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8E" w:rsidRPr="00523E78" w:rsidRDefault="00434844" w:rsidP="00391CDB">
      <w:pPr>
        <w:widowControl w:val="0"/>
        <w:spacing w:after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</w:pPr>
      <w:r w:rsidRPr="00523E78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>УДК</w:t>
      </w:r>
      <w:r w:rsidR="00457840" w:rsidRPr="00523E78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427C40" w:rsidRPr="00523E78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>376.1:316.472.3</w:t>
      </w:r>
    </w:p>
    <w:p w:rsidR="008550ED" w:rsidRPr="00523E78" w:rsidRDefault="008550ED" w:rsidP="008550ED">
      <w:pPr>
        <w:widowControl w:val="0"/>
        <w:spacing w:after="0"/>
        <w:ind w:firstLine="709"/>
        <w:jc w:val="right"/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</w:pPr>
      <w:r w:rsidRPr="00523E78"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 xml:space="preserve">Таміла Григорівна </w:t>
      </w:r>
      <w:proofErr w:type="spellStart"/>
      <w:r w:rsidRPr="00523E78">
        <w:rPr>
          <w:rStyle w:val="a3"/>
          <w:rFonts w:ascii="Times New Roman" w:hAnsi="Times New Roman" w:cs="Times New Roman"/>
          <w:b/>
          <w:sz w:val="28"/>
          <w:szCs w:val="28"/>
          <w:lang w:val="uk-UA"/>
        </w:rPr>
        <w:t>Коломоєць</w:t>
      </w:r>
      <w:proofErr w:type="spellEnd"/>
    </w:p>
    <w:p w:rsidR="008550ED" w:rsidRPr="00523E78" w:rsidRDefault="008550ED" w:rsidP="008550ED">
      <w:pPr>
        <w:widowControl w:val="0"/>
        <w:spacing w:after="0"/>
        <w:ind w:firstLine="709"/>
        <w:jc w:val="right"/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кандидат соціологічних наук, </w:t>
      </w:r>
      <w:r w:rsidR="00EA42E5" w:rsidRPr="00523E78">
        <w:rPr>
          <w:rFonts w:ascii="Times New Roman" w:hAnsi="Times New Roman" w:cs="Times New Roman"/>
          <w:i/>
          <w:sz w:val="28"/>
          <w:szCs w:val="28"/>
          <w:lang w:val="uk-UA"/>
        </w:rPr>
        <w:t>старший викладач</w:t>
      </w:r>
      <w:r w:rsidRPr="00523E78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523E78">
        <w:rPr>
          <w:rFonts w:ascii="Times New Roman" w:hAnsi="Times New Roman" w:cs="Times New Roman"/>
          <w:i/>
          <w:sz w:val="28"/>
          <w:szCs w:val="28"/>
          <w:lang w:val="uk-UA"/>
        </w:rPr>
        <w:br/>
        <w:t>Криворізький державний педагогічний університет,</w:t>
      </w:r>
      <w:r w:rsidRPr="00523E78">
        <w:rPr>
          <w:rFonts w:ascii="Times New Roman" w:hAnsi="Times New Roman" w:cs="Times New Roman"/>
          <w:i/>
          <w:sz w:val="28"/>
          <w:szCs w:val="28"/>
          <w:lang w:val="uk-UA"/>
        </w:rPr>
        <w:br/>
        <w:t>пр. Гагаріна, 54, м. Кривий Ріг, Україна</w:t>
      </w:r>
    </w:p>
    <w:p w:rsidR="00E4768E" w:rsidRPr="00523E78" w:rsidRDefault="00E4768E" w:rsidP="00391CDB">
      <w:pPr>
        <w:widowControl w:val="0"/>
        <w:spacing w:after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E4768E" w:rsidRPr="00523E78" w:rsidRDefault="00E4768E" w:rsidP="00391CDB">
      <w:pPr>
        <w:widowControl w:val="0"/>
        <w:spacing w:after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434844" w:rsidRPr="00523E78" w:rsidRDefault="008550ED" w:rsidP="00391CDB">
      <w:pPr>
        <w:widowControl w:val="0"/>
        <w:spacing w:after="0"/>
        <w:jc w:val="center"/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</w:pPr>
      <w:r w:rsidRPr="00523E78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модель</w:t>
      </w:r>
      <w:r w:rsidR="00782D8A" w:rsidRPr="00523E78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 Соціалізації</w:t>
      </w:r>
      <w:r w:rsidR="00434844" w:rsidRPr="00523E78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 дошкільників з </w:t>
      </w:r>
      <w:r w:rsidR="00427C40" w:rsidRPr="00523E78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особливими потребами</w:t>
      </w:r>
      <w:r w:rsidR="00434844" w:rsidRPr="00523E78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 </w:t>
      </w:r>
      <w:r w:rsidR="005364FD" w:rsidRPr="00523E78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у</w:t>
      </w:r>
      <w:r w:rsidR="00434844" w:rsidRPr="00523E78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 xml:space="preserve"> системі </w:t>
      </w:r>
      <w:r w:rsidR="005364FD" w:rsidRPr="00523E78">
        <w:rPr>
          <w:rStyle w:val="a3"/>
          <w:rFonts w:ascii="Times New Roman" w:hAnsi="Times New Roman" w:cs="Times New Roman"/>
          <w:b/>
          <w:i w:val="0"/>
          <w:caps/>
          <w:sz w:val="28"/>
          <w:szCs w:val="28"/>
          <w:lang w:val="uk-UA"/>
        </w:rPr>
        <w:t>спеціальної освіти</w:t>
      </w:r>
    </w:p>
    <w:p w:rsidR="00040283" w:rsidRPr="00523E78" w:rsidRDefault="00040283" w:rsidP="00391CD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34844" w:rsidRPr="00523E78" w:rsidRDefault="00434844" w:rsidP="00391C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23E7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Анотація.</w:t>
      </w:r>
      <w:r w:rsidRPr="00523E7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457840" w:rsidRPr="00523E7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статті довед</w:t>
      </w:r>
      <w:r w:rsidR="00250DA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</w:t>
      </w:r>
      <w:bookmarkStart w:id="0" w:name="_GoBack"/>
      <w:bookmarkEnd w:id="0"/>
      <w:r w:rsidR="00457840" w:rsidRPr="00523E7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актуальність </w:t>
      </w:r>
      <w:r w:rsidR="00427C40" w:rsidRPr="00523E7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соціалізації дітей з особливими потребами ще на етапі дошкільного віку. Здійснено критичний аналіз наукових праць з питань сутності соціалізації. </w:t>
      </w:r>
      <w:r w:rsidR="00523E78" w:rsidRPr="00523E7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Обґрунтовано</w:t>
      </w:r>
      <w:r w:rsidR="00427C40" w:rsidRPr="00523E7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відсутність єдиної думки на вказане поняття та узагальнено основні наукові погляди з цього питання. </w:t>
      </w:r>
      <w:r w:rsidR="00F456F9" w:rsidRPr="00523E7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Сформовано основні завдання спеціальних закладів </w:t>
      </w:r>
      <w:r w:rsidR="00523E78" w:rsidRPr="00523E7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освіти, що дозволять покращити </w:t>
      </w:r>
      <w:r w:rsidR="00F456F9" w:rsidRPr="00523E7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процес соціалізації дітей з особливими потребами. Доведено суб’єктно-суб’єктний характер взаємовідносин працівника спеціального закладу освіти з його вихованцями. Побудовано модель такої взаємодії.</w:t>
      </w:r>
    </w:p>
    <w:p w:rsidR="00434844" w:rsidRPr="00523E78" w:rsidRDefault="00434844" w:rsidP="00391C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23E7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Ключові слова</w:t>
      </w:r>
      <w:r w:rsidRPr="00523E7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r w:rsidR="00EA42E5" w:rsidRPr="00523E7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Спеціальна освіта, і</w:t>
      </w:r>
      <w:r w:rsidRPr="00523E7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нклюзивна освіта, соціалізація, діти з особливими потребами, психофізичні порушення, соціальна адаптація, дошкільна освіта.</w:t>
      </w:r>
    </w:p>
    <w:p w:rsidR="00434844" w:rsidRPr="00523E78" w:rsidRDefault="00434844" w:rsidP="00391CD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34844" w:rsidRPr="00523E78" w:rsidRDefault="00434844" w:rsidP="00391CD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0283" w:rsidRPr="00523E78" w:rsidRDefault="00434844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Постановка проблеми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50F31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Сучасні соціальні стосунки у нашій країні далекі від </w:t>
      </w:r>
      <w:r w:rsidR="000E3A99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гармонійних. Що стосується системи освіти, то така дисгармонія є ще більшою, оскільки вона виражається у розділенні масової та </w:t>
      </w:r>
      <w:proofErr w:type="spellStart"/>
      <w:r w:rsidR="000E3A99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корекційної</w:t>
      </w:r>
      <w:proofErr w:type="spellEnd"/>
      <w:r w:rsidR="000E3A99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освіти. Спроби фо</w:t>
      </w:r>
      <w:r w:rsidR="00B25550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E3A99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мування системи інклюзивної освіти поки не приносять вагомих результатів,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проявляється у постійному поділі дітей на «нормальну більшість» та «відсталу меншість».</w:t>
      </w:r>
      <w:r w:rsidR="000E3A99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0E3A99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 проблема соціалізації дітей з особливими потребами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ще з дошкільного віку виходить на новий рівень актуальності.</w:t>
      </w:r>
    </w:p>
    <w:p w:rsidR="00040283" w:rsidRPr="00523E78" w:rsidRDefault="00434844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Аналіз останніх досліджень і публікацій з проблеми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процесі наукового пошуку було виділено три групи науковців, праці яких представляли інтерес в контексті даного дослідження. По-перше, дослідженню підлягали праці, що стосуються соціалізації як феномену та процесу. В цьому напр</w:t>
      </w:r>
      <w:r w:rsidR="00EA42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яму цікавими виявились думки Г. 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Андрєєвої, 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Є.</w:t>
      </w:r>
      <w:r w:rsidR="00EA42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Андрієнко, С. 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Литвиненк</w:t>
      </w:r>
      <w:r w:rsidR="00EA42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о, Б.  Ломова, М. Лукашевича, В. 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Москаленка, С.</w:t>
      </w:r>
      <w:r w:rsidR="00EA42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Савченко, </w:t>
      </w:r>
      <w:proofErr w:type="spellStart"/>
      <w:r w:rsidR="00EA42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 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Семигі</w:t>
      </w:r>
      <w:proofErr w:type="spellEnd"/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ної. По-друге, було досліджено погляди науковців щодо особливостей соціалізації дітей </w:t>
      </w:r>
      <w:r w:rsidR="00EA42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дошкільного віку, а саме: А. 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Мудри</w:t>
      </w:r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ка, В. Мухіної, </w:t>
      </w:r>
      <w:proofErr w:type="spellStart"/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 Капсь</w:t>
      </w:r>
      <w:proofErr w:type="spellEnd"/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кої, Т. 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</w:t>
      </w:r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вченко, </w:t>
      </w:r>
      <w:proofErr w:type="spellStart"/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 Рогальсь</w:t>
      </w:r>
      <w:proofErr w:type="spellEnd"/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кої. По-третє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вивченню підлягали праці науковців щодо особливостей соціалізації дітей з особливими потребами, зокрема: </w:t>
      </w:r>
      <w:proofErr w:type="spellStart"/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</w:t>
      </w:r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Арбєні</w:t>
      </w:r>
      <w:proofErr w:type="spellEnd"/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ної, </w:t>
      </w:r>
      <w:proofErr w:type="spellStart"/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 Сокурянсь</w:t>
      </w:r>
      <w:proofErr w:type="spellEnd"/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кої, </w:t>
      </w:r>
      <w:proofErr w:type="spellStart"/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 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Хиж</w:t>
      </w:r>
      <w:proofErr w:type="spellEnd"/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няк.</w:t>
      </w:r>
    </w:p>
    <w:p w:rsidR="00782D8A" w:rsidRPr="00523E78" w:rsidRDefault="00391CDB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той же час, на нашу думку, невирішеними залишаються питання формування механізму взаємодії вихователів спеціальних закладів освіти та їх вихованців у напрямку підвищення ефективності соціалізації останніх.</w:t>
      </w:r>
    </w:p>
    <w:p w:rsidR="00040283" w:rsidRPr="00523E78" w:rsidRDefault="00434844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та завдання статті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91CDB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даного дослідження визначено формування </w:t>
      </w:r>
      <w:r w:rsidR="00B25550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моделі</w:t>
      </w:r>
      <w:r w:rsidR="00391CDB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взаємодії вихователів спеціальних</w:t>
      </w:r>
      <w:r w:rsidR="00EA42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закладів освіти з їх вихованцями</w:t>
      </w:r>
      <w:r w:rsidR="00391CDB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напрямку підвищення ефективності соціалізації діт</w:t>
      </w:r>
      <w:r w:rsidR="00B25550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391CDB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з особливими потребами.</w:t>
      </w:r>
    </w:p>
    <w:p w:rsidR="00391CDB" w:rsidRPr="00523E78" w:rsidRDefault="00391CDB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Ураховуючи вказану мету, завданнями дослідження виступили:</w:t>
      </w:r>
    </w:p>
    <w:p w:rsidR="00391CDB" w:rsidRPr="00523E78" w:rsidRDefault="00391CDB" w:rsidP="00391CDB">
      <w:pPr>
        <w:pStyle w:val="a7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уявлення про сутність категорії соціалізації;</w:t>
      </w:r>
    </w:p>
    <w:p w:rsidR="00391CDB" w:rsidRPr="00523E78" w:rsidRDefault="00391CDB" w:rsidP="00391CDB">
      <w:pPr>
        <w:pStyle w:val="a7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 особливостей соціалізації дітей дошкільного віку;</w:t>
      </w:r>
    </w:p>
    <w:p w:rsidR="00391CDB" w:rsidRPr="00523E78" w:rsidRDefault="00391CDB" w:rsidP="00391CDB">
      <w:pPr>
        <w:pStyle w:val="a7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уявлення про засади функціонування закладів спеціальної освіти;</w:t>
      </w:r>
    </w:p>
    <w:p w:rsidR="00391CDB" w:rsidRPr="00523E78" w:rsidRDefault="00391CDB" w:rsidP="00391CDB">
      <w:pPr>
        <w:pStyle w:val="a7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побудова моделі взаємодії вихователів та вихованців спеціальних закладів освіти в напрям</w:t>
      </w:r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соціалізації останніх.</w:t>
      </w:r>
    </w:p>
    <w:p w:rsidR="00040283" w:rsidRPr="00523E78" w:rsidRDefault="00434844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23E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дослідження</w:t>
      </w:r>
      <w:r w:rsidR="00391CDB" w:rsidRPr="00523E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1CDB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процесі дослідження було використано наступні методи наукового пошуку: аналіз, синтез, узагальнення, систематизація, логічний метод.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40283" w:rsidRPr="00523E78" w:rsidRDefault="00434844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Виклад основного матеріалу дослідження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82D8A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цілей більш повного формування уявлення про механізм соціалізації дітей з психофізичними порушеннями у дошкільному віці перш за все звертаємось до визначення сутності поняття «соціалізація»</w:t>
      </w:r>
      <w:r w:rsidR="00F0630B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адже, як показав науковий аналіз, на сьогодні не сформовано єдиної думки в цьому напряму</w:t>
      </w:r>
      <w:r w:rsidR="00782D8A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73768" w:rsidRPr="00523E78" w:rsidRDefault="00373768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найбільш загальному розумінні соціалізацію розглядають як «процес засвоєння соціальних стандартів поведінки, ціннісних орієнтацій,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гармонізація  взаємозв’язків із новим соціальним середовищем та активне відтворення набутого соціального досвіду у власній діяльності  і  спілкуванні» [1].</w:t>
      </w:r>
    </w:p>
    <w:p w:rsidR="00782D8A" w:rsidRPr="00523E78" w:rsidRDefault="00782D8A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свідчать праці </w:t>
      </w:r>
      <w:r w:rsidR="00C5235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низки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науковців [</w:t>
      </w:r>
      <w:r w:rsidR="00C5235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1; 2, с.</w:t>
      </w:r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5235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165; 3, с.</w:t>
      </w:r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5235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134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]</w:t>
      </w:r>
      <w:r w:rsidR="00C5235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соціалізація є засобом забезпечення входження особистості у соціальні спільноти, комфортне с</w:t>
      </w:r>
      <w:r w:rsidR="00EA42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півіснування у них з іншими учас</w:t>
      </w:r>
      <w:r w:rsidR="00C5235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никами, усуспільнення їх діяльності, способу життя, думок, спрямування їх на досягнення спільних </w:t>
      </w:r>
      <w:r w:rsidR="00EA42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інтересів</w:t>
      </w:r>
      <w:r w:rsidR="00C5235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 результаті соціалізації забезпечується формування особистості як представника певних соціальних груп, спільнот, прошарків.</w:t>
      </w:r>
    </w:p>
    <w:p w:rsidR="00396E21" w:rsidRPr="00523E78" w:rsidRDefault="00373768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 того, чимало дослідників зосереджують увагу на засвоєнні індивідом певного соціального досвіду, усвідомленні соціальних цінностей та норм [4, с.</w:t>
      </w:r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344; 5, с.</w:t>
      </w:r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52; 6, с.</w:t>
      </w:r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176]. Зокрема, Г. Андрєєва розглядає соціалізацію як двосторонній процес: з одного боку відбувається засвоєння індивідом соціального досвіду на основі його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вхоження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соціальне середовище з відповідними соціальними зв’язками, а з іншого </w:t>
      </w:r>
      <w:r w:rsidR="00396E21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6E21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 активного відтворення індивідом системи соціальних зв’язків на основі його активної діяльності як члена соціуму [6, с.</w:t>
      </w:r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96E21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176]. </w:t>
      </w:r>
      <w:r w:rsidR="00F0630B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Саме таке трактування соціалізації можна вважати найбільш розповсюдженим та прийнятним, оскільки воно ідентифікує процес взаємодії індивіда і суспільства. Є. Андрієнко також розглядає соціалізацію як таку, що носить двоїстий характер та полягає у взаємодії внутрішнього та зовнішнього вмісту. При цьому внутрішній вміст соціалізації – це процес формування цілісної особистості, а зовнішній – сукупність всіх соціальних впливів на людину [11]. </w:t>
      </w:r>
      <w:r w:rsidR="00396E21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Подібні </w:t>
      </w:r>
      <w:r w:rsidR="00F0630B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двоїсті </w:t>
      </w:r>
      <w:r w:rsidR="00396E21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уявлення про сутність соціалізації знаходимо також у працях Б. Ломова [7], М. Лукашевича та Т. </w:t>
      </w:r>
      <w:proofErr w:type="spellStart"/>
      <w:r w:rsidR="00396E21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Семигіної</w:t>
      </w:r>
      <w:proofErr w:type="spellEnd"/>
      <w:r w:rsidR="00396E21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[8]. </w:t>
      </w:r>
    </w:p>
    <w:p w:rsidR="00C52355" w:rsidRPr="00523E78" w:rsidRDefault="00A808F4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думку російського дослідника А. Мудрика, соціалізація являє собою процес розвитку індивіда у взаємодії з навколишнім світом [5, с.</w:t>
      </w:r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52]. При цьому вказ</w:t>
      </w:r>
      <w:r w:rsid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аний автор виділяє такі різновид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соціалізації, як стихійна (у процесі стихійної взаємодії людини і суспільства), відносно керована (у результаті впливу на процес соціалізації з боку держави), відносно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контрольована (у процесі планомірного створення суспільством та державою умов формування людини), свідома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самозміна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людини (у більшій чи меншій мірі).</w:t>
      </w:r>
      <w:r w:rsidR="00373768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73768" w:rsidRPr="00523E78" w:rsidRDefault="003A615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Погоджуємося з думк</w:t>
      </w:r>
      <w:r w:rsidR="00446B2A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ами: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Капської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соціалізація являє собою процес </w:t>
      </w:r>
      <w:r w:rsidR="004D14F9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послідовного входження індивіда в соціальне середовище, що супроводжується </w:t>
      </w:r>
      <w:r w:rsidR="006607EB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засвоєнням і відтворенням культури суспільства у процесі його взаємодії з умовами життя</w:t>
      </w:r>
      <w:r w:rsidR="00446B2A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[9]; С. Савченко, що соціалізацію слід розглядати як </w:t>
      </w:r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багатоманітний процес набуття індивідом людських якостей, здатних </w:t>
      </w:r>
      <w:proofErr w:type="spellStart"/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формувaти</w:t>
      </w:r>
      <w:proofErr w:type="spellEnd"/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поведінку у конкретній соціальній </w:t>
      </w:r>
      <w:proofErr w:type="spellStart"/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ситуaції</w:t>
      </w:r>
      <w:proofErr w:type="spellEnd"/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забезпечувати суб’єктно-суб’єктну єдність особистості, a </w:t>
      </w:r>
      <w:proofErr w:type="spellStart"/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тaкож</w:t>
      </w:r>
      <w:proofErr w:type="spellEnd"/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зaсвоєння</w:t>
      </w:r>
      <w:proofErr w:type="spellEnd"/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відтворення нею </w:t>
      </w:r>
      <w:proofErr w:type="spellStart"/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соціaльних</w:t>
      </w:r>
      <w:proofErr w:type="spellEnd"/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цінностей </w:t>
      </w:r>
      <w:proofErr w:type="spellStart"/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тa</w:t>
      </w:r>
      <w:proofErr w:type="spellEnd"/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 [1</w:t>
      </w:r>
      <w:r w:rsidR="00D67259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</w:t>
      </w:r>
      <w:r w:rsidR="0058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80277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61]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В. Москаленка, що </w:t>
      </w:r>
      <w:proofErr w:type="spellStart"/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соціaлізaція</w:t>
      </w:r>
      <w:proofErr w:type="spellEnd"/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</w:t>
      </w:r>
      <w:proofErr w:type="spellStart"/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прoцес</w:t>
      </w:r>
      <w:proofErr w:type="spellEnd"/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якому </w:t>
      </w:r>
      <w:proofErr w:type="spellStart"/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iндивiд</w:t>
      </w:r>
      <w:proofErr w:type="spellEnd"/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виступaє</w:t>
      </w:r>
      <w:proofErr w:type="spellEnd"/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передумoвoю</w:t>
      </w:r>
      <w:proofErr w:type="spellEnd"/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всього </w:t>
      </w:r>
      <w:proofErr w:type="spellStart"/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суспiльнoгo</w:t>
      </w:r>
      <w:proofErr w:type="spellEnd"/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 і одночасно його результатом; процес, що виражає об’єктивно-суб’єктивну єдність внутрішнього, природного та суспільного [12, с.</w:t>
      </w:r>
      <w:r w:rsidR="0058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194]</w:t>
      </w:r>
      <w:r w:rsidR="00446B2A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B4555" w:rsidRPr="00523E78" w:rsidRDefault="006B4555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Слушною</w:t>
      </w:r>
      <w:r w:rsidR="00A338AF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думка С. Литвиненко, що о</w:t>
      </w:r>
      <w:r w:rsidR="00A338AF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собистість настільки соціально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успішна, наскільки вона </w:t>
      </w:r>
      <w:r w:rsidR="00A338AF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 адаптивна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Відтак, людина </w:t>
      </w:r>
      <w:r w:rsidR="00A338AF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суб’</w:t>
      </w:r>
      <w:r w:rsidR="00A338AF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єктом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соціального розвитку</w:t>
      </w:r>
      <w:r w:rsidR="00A338AF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залишаючись при цьому суб’єктом саморозвитку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</w:t>
      </w:r>
      <w:r w:rsidR="00A338AF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 216</w:t>
      </w:r>
      <w:r w:rsidR="00A338AF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219]. </w:t>
      </w:r>
    </w:p>
    <w:p w:rsidR="00A808F4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Зауважимо, що ще у 80-ті роки ХХ ст. процес соціалізації почав </w:t>
      </w:r>
      <w:r w:rsidR="00A91323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зростати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інтерес представників не тільки соціологічної, але і психолого-педагогічної науки. </w:t>
      </w:r>
      <w:r w:rsidR="00A91323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90-х роках актуалізується становлення нової парадигми виховання, в основі якої лягає гуманізація та демократизація навчального процесу, формування загальнолюдських цінностей та норм поведінки у соціумі. </w:t>
      </w:r>
      <w:r w:rsidR="00CB5E31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 процеси</w:t>
      </w:r>
      <w:r w:rsidR="006B455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свою ч</w:t>
      </w:r>
      <w:r w:rsidR="00554362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6B455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ргу,</w:t>
      </w:r>
      <w:r w:rsidR="00CB5E31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підкріплюються </w:t>
      </w:r>
      <w:r w:rsidR="006B455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посиленням ролі національного виховання.</w:t>
      </w:r>
    </w:p>
    <w:p w:rsidR="003A615E" w:rsidRPr="00523E78" w:rsidRDefault="00554362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 </w:t>
      </w:r>
      <w:r w:rsidR="003A615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</w:t>
      </w:r>
      <w:r w:rsidR="003A615E" w:rsidRPr="00523E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педагогічним</w:t>
      </w:r>
      <w:r w:rsidR="003A615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чинником соціалізації під час реалізації навчально-виховних завдань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 Капс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ька</w:t>
      </w:r>
      <w:r w:rsidR="003A615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вважає</w:t>
      </w:r>
      <w:r w:rsidR="003A615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традиційний механізм соціалізації, пов’язаний із засвоєнням дитиною норм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3A615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еталонів поведінки, поглядів і </w:t>
      </w:r>
      <w:r w:rsidR="003A615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стере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отипів, </w:t>
      </w:r>
      <w:r w:rsidR="003A615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характерних для її сім’ї і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найближчого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оточення, оскільки вони </w:t>
      </w:r>
      <w:r w:rsidR="003A615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засвоюються на неусвідомленому чи підсвідомому рівні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[9]</w:t>
      </w:r>
      <w:r w:rsidR="003A615E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:rsidR="003A615E" w:rsidRPr="00523E78" w:rsidRDefault="00554362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 Мудрик зауважує, що під час дослідження питання соціалізації дітей дошкільного віку варто зосереджувати увагу на процесах становлення особистості, оскільки вони визначають розвиток такої дитини, зумовлений конкретними соціальними умовами [5, с.</w:t>
      </w:r>
      <w:r w:rsidR="0058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50].</w:t>
      </w:r>
    </w:p>
    <w:p w:rsidR="00A808F4" w:rsidRPr="00523E78" w:rsidRDefault="00554362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дослідженнях В. Мухіної соціалізація дітей розглядається як їх розвиток на основі діалектичної єдності внутрішніх умов і внутрішньої позиції, в результаті чого соціальний про</w:t>
      </w:r>
      <w:r w:rsidR="00EA42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тір освоюється дитиною поступово, через прагнення реалізувати своє бажання на визнання [14, с.</w:t>
      </w:r>
      <w:r w:rsidR="0058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71].</w:t>
      </w:r>
    </w:p>
    <w:p w:rsidR="00530E09" w:rsidRPr="00523E78" w:rsidRDefault="00530E09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свою чергу, Т. Кравченко виділяє наступні основні характеристики процесу соціалізації дітей: адаптація (пристосування дитини до соціального середовища і часткове пристосування самого середовища до дитини); соціальна роль (модель поведінки, яка задається соціальною позицією дитини у системі соціальних або міжособистісних відносин); соціальний статус (регламентований зразок поведінки у соціумі, що підкріплений відповідними прав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ами та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обов’язками); соціальні норми (правила поведінки у суспільстві); моральні норми (моральні вимоги до поведінки); соціальні настановлення (суб’єктивні орієнтації на суспільні цінності); соціальна поведінка (яка регулюється індивідуальною і суспільною свідомістю, соціальними інститутами, правовими нормами тощо); цінності (що поціновує дитина); ціннісні орієнтації (усвідомлені соціальні цінності, які відповідають потребам дитини); соціальна свідомість (відображення соціальної реальності); соціальний досвід (підсумок попереднього 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суспільства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соціальні відносини (між представниками певних соціальних груп);  чинники  соціалізації (умови, що впливають на 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дитину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процесі її прилучення до певного 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соціуму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 агенти соціалізації (особи, які задають певні параметри ціннісним орієнтаціям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дитини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способи соціалізації (конкретні види взаємодії 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дитини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середовищем) [15, с.</w:t>
      </w:r>
      <w:r w:rsidR="0058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13]. 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Вказаним автором було </w:t>
      </w:r>
      <w:r w:rsidR="00581A10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обґрунтовано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тісний зв’язок між вихованням дитини та її майбутньою 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соціалізацією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контексті </w:t>
      </w:r>
      <w:proofErr w:type="spellStart"/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діяльнісного</w:t>
      </w:r>
      <w:proofErr w:type="spellEnd"/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синергічного</w:t>
      </w:r>
      <w:proofErr w:type="spellEnd"/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підходів.</w:t>
      </w:r>
    </w:p>
    <w:p w:rsidR="00530E09" w:rsidRPr="00523E78" w:rsidRDefault="00530E09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Вагомий внесок у 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дослідження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сутності процесу соціалізації 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дітей дошкільного віку здійснено І.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Рогальською</w:t>
      </w:r>
      <w:proofErr w:type="spellEnd"/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визначає його як процес становлення дитячої особистості у її взаємодії з соціальним світом шляхом входження її у систему соціальних зв’язків, освоєння соціокультурного досвіду крізь суб’єктивне пізнання оточуючого світу і власне конструювання образу соціального світу [16, с.</w:t>
      </w:r>
      <w:r w:rsidR="0058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17]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530E09" w:rsidRPr="00523E78" w:rsidRDefault="00530E09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Специфіка соціалізації особистості у дошкільному 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віці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думку </w:t>
      </w:r>
      <w:proofErr w:type="spellStart"/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 Рогальсь</w:t>
      </w:r>
      <w:proofErr w:type="spellEnd"/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полягає у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неперервній зміні простору її «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соціального дозрівання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»;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забезпеченні розширення ступеня свободи при її 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входженні в соціум;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 її суб’єктивної активності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ванні соціальної компетентності;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соціально-емоційному освоєнні 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соціуму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[1</w:t>
      </w:r>
      <w:r w:rsidR="009D0604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с. 26]. </w:t>
      </w:r>
    </w:p>
    <w:p w:rsidR="003A615E" w:rsidRPr="00523E78" w:rsidRDefault="005364FD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Розглядаючи питання соціалізації дітей дошкільного віку крізь призму спеціальної (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корекційної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освіти, відмічаємо, що діти з особливими потребами вимагають дещо іншого підходу до процесу соціалізації. </w:t>
      </w:r>
      <w:r w:rsidR="00EA42E5" w:rsidRPr="0058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Нині</w:t>
      </w:r>
      <w:r w:rsidR="00A539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такі діти здебільшого асоціюються зі спеціальними навчально-виховними закладами, ізольованими від решти суспільства. Процес становлення інклюзивної освіти, завдяки якій такі діти врешті решт отримують змогу відвідувати звичайні загальноосв</w:t>
      </w:r>
      <w:r w:rsidR="00EA42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ітні навчальні з</w:t>
      </w:r>
      <w:r w:rsidR="00581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аклади, відбуваю</w:t>
      </w:r>
      <w:r w:rsidR="00A539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 досить повільно. Я</w:t>
      </w:r>
      <w:r w:rsidR="00EA42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кщо ж говорити про раннє дитинст</w:t>
      </w:r>
      <w:r w:rsidR="00A539E5"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 (дошкільний період), то такі діти у більшості випадків залишаються в спеціалізованих закладах освіти. </w:t>
      </w:r>
    </w:p>
    <w:p w:rsidR="009C4566" w:rsidRPr="00523E78" w:rsidRDefault="00A539E5" w:rsidP="00391CDB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Як відмічалось нами у [17], п</w:t>
      </w:r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озитивним моментом інтеграції загальної та спеціальної (</w:t>
      </w:r>
      <w:proofErr w:type="spellStart"/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корекційної</w:t>
      </w:r>
      <w:proofErr w:type="spellEnd"/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освіти стало затвердження Концепції розвитку інклюзивного навчання. В пояснювальній записці до Концепції зазначається: «Приєднавшись до </w:t>
      </w:r>
      <w:r w:rsidR="009C4566" w:rsidRPr="00523E78">
        <w:rPr>
          <w:rFonts w:ascii="Times New Roman" w:hAnsi="Times New Roman" w:cs="Times New Roman"/>
          <w:sz w:val="28"/>
          <w:szCs w:val="28"/>
          <w:lang w:val="uk-UA"/>
        </w:rPr>
        <w:t>основних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566" w:rsidRPr="00523E78">
        <w:rPr>
          <w:rFonts w:ascii="Times New Roman" w:hAnsi="Times New Roman" w:cs="Times New Roman"/>
          <w:sz w:val="28"/>
          <w:szCs w:val="28"/>
          <w:lang w:val="uk-UA"/>
        </w:rPr>
        <w:t>міжнародних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566" w:rsidRPr="00523E78">
        <w:rPr>
          <w:rFonts w:ascii="Times New Roman" w:hAnsi="Times New Roman" w:cs="Times New Roman"/>
          <w:sz w:val="28"/>
          <w:szCs w:val="28"/>
          <w:lang w:val="uk-UA"/>
        </w:rPr>
        <w:t>договорів у сфері прав людини (Декларації ООН про права людини, Конвенцій ООН про права інвалідів, про права дитини), Україна взяла на себе зобов’язання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566" w:rsidRPr="00523E78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566" w:rsidRPr="00523E78">
        <w:rPr>
          <w:rFonts w:ascii="Times New Roman" w:hAnsi="Times New Roman" w:cs="Times New Roman"/>
          <w:sz w:val="28"/>
          <w:szCs w:val="28"/>
          <w:lang w:val="uk-UA"/>
        </w:rPr>
        <w:t>дотримання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566" w:rsidRPr="00523E78">
        <w:rPr>
          <w:rFonts w:ascii="Times New Roman" w:hAnsi="Times New Roman" w:cs="Times New Roman"/>
          <w:sz w:val="28"/>
          <w:szCs w:val="28"/>
          <w:lang w:val="uk-UA"/>
        </w:rPr>
        <w:t>загальнолюдських прав, зокрема щодо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4566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права на освіту дітей з </w:t>
      </w:r>
      <w:r w:rsidR="001039A5" w:rsidRPr="00523E78">
        <w:rPr>
          <w:rFonts w:ascii="Times New Roman" w:hAnsi="Times New Roman" w:cs="Times New Roman"/>
          <w:sz w:val="28"/>
          <w:szCs w:val="28"/>
          <w:lang w:val="uk-UA"/>
        </w:rPr>
        <w:t>особливими освітніми потребами»</w:t>
      </w:r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C4566" w:rsidRPr="00523E78" w:rsidRDefault="00A539E5" w:rsidP="00391CDB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C4566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викладені у 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 w:rsidR="009C4566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нормативних документах аспекти, </w:t>
      </w:r>
      <w:r w:rsidR="009C4566" w:rsidRPr="00523E7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основними завданнями </w:t>
      </w: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корекційних</w:t>
      </w:r>
      <w:proofErr w:type="spellEnd"/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 (КЗО)</w:t>
      </w:r>
      <w:r w:rsidR="009C4566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нами виокремлено [17, с.</w:t>
      </w:r>
      <w:r w:rsidR="00EA42E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49-50]</w:t>
      </w:r>
      <w:r w:rsidR="009C4566" w:rsidRPr="00523E7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C4566" w:rsidRPr="00523E78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необхідних умов для розвитку особистості при максимальному використанні її потенційних можливостей;</w:t>
      </w:r>
    </w:p>
    <w:p w:rsidR="009C4566" w:rsidRPr="00523E78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сутнісної та методичної послідовності на різних ступенях навчання;</w:t>
      </w:r>
    </w:p>
    <w:p w:rsidR="009C4566" w:rsidRPr="00523E78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розвитку психічних функцій, сенсорних систем</w:t>
      </w:r>
      <w:r w:rsidR="009649B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збереження та зміцнення здоров’я дітей;</w:t>
      </w:r>
    </w:p>
    <w:p w:rsidR="009C4566" w:rsidRPr="00523E78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1A10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різних варіантів навчання в межах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42E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дошкільної і початкової освіти,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основної та середньої школи для різних категорій дітей залежно від їх потенційних освітніх можливостей;</w:t>
      </w:r>
    </w:p>
    <w:p w:rsidR="009C4566" w:rsidRPr="00523E78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обґрунтування змісту державного,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корекційного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9649BD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шкільного компонентів базового навчального плану різних типів спеціальних освітніх закладів;</w:t>
      </w:r>
    </w:p>
    <w:p w:rsidR="009C4566" w:rsidRPr="00523E78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визначення засобів соціалізації та адаптації дітей, основних принципів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корекційного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навчання, змісту спеціальних педагогічних технологій;</w:t>
      </w:r>
    </w:p>
    <w:p w:rsidR="009C4566" w:rsidRPr="00523E78" w:rsidRDefault="009C4566" w:rsidP="00391CDB">
      <w:pPr>
        <w:pStyle w:val="a7"/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формування інституту сім’ї, надання батькам допомоги та підтримки у вихованні дітей. </w:t>
      </w:r>
    </w:p>
    <w:p w:rsidR="009C4566" w:rsidRPr="00523E78" w:rsidRDefault="009C4566" w:rsidP="00391CDB">
      <w:pPr>
        <w:pStyle w:val="a7"/>
        <w:widowControl w:val="0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Соціальний характер </w:t>
      </w:r>
      <w:r w:rsidR="00A539E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наведених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завдань полягає в тому, що їх реалізація сприяє потенційній адаптації та соціалізації дітей з особливими потребами в оточуюче суспільне середовище, формує комплексну взаємодію держави, освіти, сім’ї та суспільства в цьому напрямку. Зокрема, можна вважати, що подальші освітні процеси дітей з особливими потребами проходять в менш вразливому вигляді, якщо їх соціалізація та соціальна адаптація в середовище здорових дітей відбуваються ще під час шкільного віку (наприклад у формі інклюзивного навчання). За таких умов їх студентське життя та подальша професійна діяльність також будуть носити більш соціально адаптований характер. Крім того, дослідження поведінки сту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дентської молоді, проведене В. </w:t>
      </w:r>
      <w:proofErr w:type="spellStart"/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Арбєніною</w:t>
      </w:r>
      <w:proofErr w:type="spellEnd"/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Л.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Сокурянською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доводить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її більшу толерантність порівняно з іншими віковими верствами населення [</w:t>
      </w:r>
      <w:r w:rsidR="00A539E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039A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, с.</w:t>
      </w:r>
      <w:r w:rsidR="00581A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40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2].</w:t>
      </w:r>
    </w:p>
    <w:p w:rsidR="009C4566" w:rsidRPr="00523E78" w:rsidRDefault="009C4566" w:rsidP="00391CDB">
      <w:pPr>
        <w:pStyle w:val="a7"/>
        <w:widowControl w:val="0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Крім того,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глобалізаційні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процеси, що відбуваються сьогодні в системі вітчизняної освіти на шляху до євроі</w:t>
      </w:r>
      <w:r w:rsidR="00BC2BF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нтеграції, на яких наголошує Л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Хижняк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, також сприятимуть соціалізації та соціальній адаптації згаданих нами суб’єктів соціальних відносин [</w:t>
      </w:r>
      <w:r w:rsidR="001039A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].</w:t>
      </w:r>
    </w:p>
    <w:p w:rsidR="009C4566" w:rsidRPr="00523E78" w:rsidRDefault="00C76E9A" w:rsidP="00391CDB">
      <w:pPr>
        <w:pStyle w:val="a7"/>
        <w:widowControl w:val="0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Отже</w:t>
      </w:r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зміни, що вносяться </w:t>
      </w:r>
      <w:r w:rsidR="00A539E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сьогодні</w:t>
      </w:r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національні</w:t>
      </w:r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стандарти спеціальної освіти, сприяють подоланню стереотипів у розумінні проблем </w:t>
      </w:r>
      <w:r w:rsidR="00A539E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соціалізації</w:t>
      </w:r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дітей з особливими потребами. Основною ідеєю такої освіти стає переоцінка </w:t>
      </w:r>
      <w:proofErr w:type="spellStart"/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компенсаторно-корекційного</w:t>
      </w:r>
      <w:proofErr w:type="spellEnd"/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навантаження, цілеспрямованого розвитку психофізіологічних процесів, що допомагають підвищити рівень набуття знань, умінь, навичок у дитини та її інтеграції в суспільство. В системі загальної середньої освіти в контексті останніх освітніх стандартів спеціальна освіта набуває нового статусу та переходить на якісно новий етап свого розвитку.</w:t>
      </w:r>
    </w:p>
    <w:p w:rsidR="009C4566" w:rsidRPr="00523E78" w:rsidRDefault="009C4566" w:rsidP="00391CDB">
      <w:pPr>
        <w:widowControl w:val="0"/>
        <w:tabs>
          <w:tab w:val="left" w:pos="-142"/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4"/>
          <w:lang w:val="uk-UA"/>
        </w:rPr>
        <w:t>Не слід також забувати, що корекція є основою єди</w:t>
      </w:r>
      <w:r w:rsidR="00C76E9A" w:rsidRPr="00523E78">
        <w:rPr>
          <w:rFonts w:ascii="Times New Roman" w:eastAsia="Times New Roman" w:hAnsi="Times New Roman" w:cs="Times New Roman"/>
          <w:sz w:val="28"/>
          <w:szCs w:val="24"/>
          <w:lang w:val="uk-UA"/>
        </w:rPr>
        <w:t>ної системи спеціальної освіти</w:t>
      </w:r>
      <w:r w:rsidRPr="00523E78">
        <w:rPr>
          <w:rFonts w:ascii="Times New Roman" w:eastAsia="Times New Roman" w:hAnsi="Times New Roman" w:cs="Times New Roman"/>
          <w:sz w:val="28"/>
          <w:szCs w:val="24"/>
          <w:lang w:val="uk-UA"/>
        </w:rPr>
        <w:t>, що містить у св</w:t>
      </w:r>
      <w:r w:rsidR="00EA42E5" w:rsidRPr="00523E78">
        <w:rPr>
          <w:rFonts w:ascii="Times New Roman" w:eastAsia="Times New Roman" w:hAnsi="Times New Roman" w:cs="Times New Roman"/>
          <w:sz w:val="28"/>
          <w:szCs w:val="24"/>
          <w:lang w:val="uk-UA"/>
        </w:rPr>
        <w:t>о</w:t>
      </w:r>
      <w:r w:rsidRPr="00523E7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єму тезаурусі компенсацію як внутрішній процес заміни втрачених функцій та реабілітацію як процес і результат поновлення функцій психофізичного розвитку дітей з особливими потребами. </w:t>
      </w:r>
    </w:p>
    <w:p w:rsidR="009C4566" w:rsidRPr="00523E78" w:rsidRDefault="009C4566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Складовими компонентами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4"/>
          <w:lang w:val="uk-UA"/>
        </w:rPr>
        <w:t>корекційної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освіти </w:t>
      </w:r>
      <w:r w:rsidR="00C76E9A" w:rsidRPr="00523E78">
        <w:rPr>
          <w:rFonts w:ascii="Times New Roman" w:eastAsia="Times New Roman" w:hAnsi="Times New Roman" w:cs="Times New Roman"/>
          <w:sz w:val="28"/>
          <w:szCs w:val="24"/>
          <w:lang w:val="uk-UA"/>
        </w:rPr>
        <w:t>у [2</w:t>
      </w:r>
      <w:r w:rsidR="001039A5" w:rsidRPr="00523E78">
        <w:rPr>
          <w:rFonts w:ascii="Times New Roman" w:eastAsia="Times New Roman" w:hAnsi="Times New Roman" w:cs="Times New Roman"/>
          <w:sz w:val="28"/>
          <w:szCs w:val="24"/>
          <w:lang w:val="uk-UA"/>
        </w:rPr>
        <w:t>0</w:t>
      </w:r>
      <w:r w:rsidR="00C76E9A" w:rsidRPr="00523E78">
        <w:rPr>
          <w:rFonts w:ascii="Times New Roman" w:eastAsia="Times New Roman" w:hAnsi="Times New Roman" w:cs="Times New Roman"/>
          <w:sz w:val="28"/>
          <w:szCs w:val="24"/>
          <w:lang w:val="uk-UA"/>
        </w:rPr>
        <w:t>]</w:t>
      </w:r>
      <w:r w:rsidRPr="00523E7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нами визначено навчання, виховання, корекцію та розвиток. При цьому корекція розглядається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як основа навчально-виховної роботи в спеціальній школі, а саме: без цілеспрямованого подолання чи послаблення недоліків розвитку дитини знижується ефективність її навчання й виховання, ускладнюється процес оволодіння необхідними знаннями, вміннями, навичками, становлення у неї поведінки, соціалізація особистості та інтеграція в суспільство.</w:t>
      </w:r>
    </w:p>
    <w:p w:rsidR="009C4566" w:rsidRPr="00523E78" w:rsidRDefault="00C76E9A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Нами також відмічено, що к</w:t>
      </w:r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лючовою особливістю </w:t>
      </w:r>
      <w:proofErr w:type="spellStart"/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корекційних</w:t>
      </w:r>
      <w:proofErr w:type="spellEnd"/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закладів освіти порівняно з традиційними можна вважати саме наявність </w:t>
      </w:r>
      <w:proofErr w:type="spellStart"/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корекційно-розвиткового</w:t>
      </w:r>
      <w:proofErr w:type="spellEnd"/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моменту</w:t>
      </w:r>
      <w:r w:rsidR="006C3B5D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який </w:t>
      </w:r>
      <w:r w:rsidR="00581A10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обґрунтовано</w:t>
      </w:r>
      <w:r w:rsidR="006C3B5D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нами у [2</w:t>
      </w:r>
      <w:r w:rsidR="001039A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6C3B5D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]</w:t>
      </w:r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Саме від предмета корекції (того, що необхідно виправляти та розвивати у дитини) залежить зміст освітнього компонента. Чим менше потрібно </w:t>
      </w:r>
      <w:proofErr w:type="spellStart"/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корекційного</w:t>
      </w:r>
      <w:proofErr w:type="spellEnd"/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впливу, тим більше наближеними до загальноосвітніх навчальних планів будуть робочі плани навчально-виховного процесу </w:t>
      </w:r>
      <w:r w:rsidR="006C3B5D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КЗО</w:t>
      </w:r>
      <w:r w:rsidR="009C4566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C3B5D" w:rsidRPr="00523E78" w:rsidRDefault="009C4566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Таким чином,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корекційно-розвиткова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діяльність розглядається </w:t>
      </w:r>
      <w:r w:rsidR="006C3B5D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нами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основа навчально-виховного процесу у спеціальному закладі освіти, яка здійснюється, з одного боку, методами традиційного навчально-виховного процесу, а з іншого – необхідним рівнем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корекційних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підтримуючих зусиль у процесі максимально можливого доведення рівня розвитку дітей з особливими потребами до нормального рівня. </w:t>
      </w:r>
      <w:r w:rsidR="006C3B5D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нашу думку, на сучасному етапі розвитку спеціальної освіти практично не простежується її соціальної складової, а саме: організації сприятливого соціального середовища для здійснення основних завдань </w:t>
      </w:r>
      <w:proofErr w:type="spellStart"/>
      <w:r w:rsidR="006C3B5D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корекційної</w:t>
      </w:r>
      <w:proofErr w:type="spellEnd"/>
      <w:r w:rsidR="006C3B5D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– адаптації та соціалізації дітей з особливими потребами. </w:t>
      </w:r>
    </w:p>
    <w:p w:rsidR="006C3B5D" w:rsidRPr="00523E78" w:rsidRDefault="006C3B5D" w:rsidP="00391CD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C4566" w:rsidRPr="00523E78">
        <w:rPr>
          <w:rFonts w:ascii="Times New Roman" w:hAnsi="Times New Roman" w:cs="Times New Roman"/>
          <w:sz w:val="28"/>
          <w:szCs w:val="28"/>
          <w:lang w:val="uk-UA"/>
        </w:rPr>
        <w:t>лід також зазначити, що результат соціалізації – це соціальний тип особистості, тобто певний фіксований набір соціальних властивостей особистості, що виявляється у її свідомості та поведінці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4566" w:rsidRPr="00523E78" w:rsidRDefault="009C4566" w:rsidP="00391CD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Дитина </w:t>
      </w:r>
      <w:r w:rsidR="006C3B5D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з особливими потребами 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неоднозначно сприймається різними членами суспільства, причому не всіма членами адекватно та делікатно. В результаті зв’язки </w:t>
      </w:r>
      <w:r w:rsidR="006C3B5D" w:rsidRPr="00523E78"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з суспільством в багатьох випадках переходять в розряд неповноцінних, дитина занурюється в себе, не хоче спілкуватись з оточуючими. І навіть у дорослому віці залишається багато комплексів та перешкод на шляху до повноцінного </w:t>
      </w:r>
      <w:r w:rsidR="006C3B5D" w:rsidRPr="00523E78">
        <w:rPr>
          <w:rFonts w:ascii="Times New Roman" w:hAnsi="Times New Roman" w:cs="Times New Roman"/>
          <w:sz w:val="28"/>
          <w:szCs w:val="28"/>
          <w:lang w:val="uk-UA"/>
        </w:rPr>
        <w:t>учасника соціуму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. Тому </w:t>
      </w:r>
      <w:r w:rsidR="006C3B5D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в цьому випадку 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важливим є фактор ефективної взаємодії працівника та вихованця КЗО на шляху до подолання суспільних та особистісних перешкод у повноцінній суспільній адаптації та соціалізації. </w:t>
      </w:r>
    </w:p>
    <w:p w:rsidR="00AF1CDE" w:rsidRPr="00523E78" w:rsidRDefault="006C3B5D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ході проведеного нами дослідження виявлено, що 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суб’єктно-суб’єктні відносини відкривають значно більші можливості для отримання певних соціальних результатів від діяльності працівників КЗО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особливо у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дошкільному віці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. Зосередження на вихованцеві як на суб’єкті з певним соціальним статусом дозволяє ширше дивитися на його взаємодію з іншими членами суспільства як в межах КЗО, так і поза ним, більш змістовно оцінювати можливі соціальні результати такої професійної діяльності. І це не випадково, оскільки за такого підходу з’являється можливість по-іншому поглянути на становлення «соціальності» дитини, як на процес ініціативний, адаптивний та ефективний. Відбувається становлення особистих якостей дитини не ізольовано (в рамках рівня її розвитку), а у взаємодії з оточуючим соціальним середовищем.</w:t>
      </w:r>
    </w:p>
    <w:p w:rsidR="00AF1CDE" w:rsidRPr="00523E78" w:rsidRDefault="006C3B5D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оціально-психологічна наука вбачає у застосуванні суб’єктних факторів взаємодії вагомий поворот розвитку і трансформації соціальних процесів, зокрема соціальної взаємодії. Дійсно, через систему різноманітних відносин суб’єктів один з одним проявляється сутність процесів соціалізації та соціальної адаптації. Здатність особистості не тільки залучатись, але й приймати активну участь у побудові різноманітних відносин з оточуючими суб’єктами втілює в собі суб’єктний вимір процесу соціалізації. Це підтверджує і думка відомих дослідників про те, що категорія суб’єкта з’являється там, де виникає потреба дослідження взаємодії людини зі світом, узгодження та співставлення власних можливостей і цінностей із зовнішніми умовами і 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обставинами існуючої реальності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[2</w:t>
      </w:r>
      <w:r w:rsidR="001039A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, с.</w:t>
      </w:r>
      <w:r w:rsidR="00581A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; 2</w:t>
      </w:r>
      <w:r w:rsidR="001039A5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, с.</w:t>
      </w:r>
      <w:r w:rsidR="00581A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26]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Лише у суб’єкта, на відміну від об’єкта, спостерігається співіснування двох площин реальності – індивідуальної та соціальної, формується власний життєвий простір, характерною ознакою якого є соціальна активність індивіда. </w:t>
      </w:r>
      <w:r w:rsidRPr="00523E78">
        <w:rPr>
          <w:rFonts w:ascii="Times New Roman" w:hAnsi="Times New Roman" w:cs="Times New Roman"/>
          <w:caps/>
          <w:sz w:val="28"/>
          <w:szCs w:val="28"/>
          <w:lang w:val="uk-UA"/>
        </w:rPr>
        <w:t>с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уб'єкт забезпечує свою взаємодію з дійсністю у різних формах активності (діяльності, пізнанні, спілкуванні), формуючи зв'язки між цими формами як с</w:t>
      </w:r>
      <w:r w:rsidR="00457840" w:rsidRPr="00523E78">
        <w:rPr>
          <w:rFonts w:ascii="Times New Roman" w:hAnsi="Times New Roman" w:cs="Times New Roman"/>
          <w:sz w:val="28"/>
          <w:szCs w:val="28"/>
          <w:lang w:val="uk-UA"/>
        </w:rPr>
        <w:t>итуативні, так і пролонговані; він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7840" w:rsidRPr="00523E78">
        <w:rPr>
          <w:rFonts w:ascii="Times New Roman" w:hAnsi="Times New Roman" w:cs="Times New Roman"/>
          <w:sz w:val="28"/>
          <w:szCs w:val="28"/>
          <w:lang w:val="uk-UA"/>
        </w:rPr>
        <w:t>реалізує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стратегічні напрями взаємодії зі світом, через сукупність яких і пр</w:t>
      </w:r>
      <w:r w:rsidR="00457840" w:rsidRPr="00523E78">
        <w:rPr>
          <w:rFonts w:ascii="Times New Roman" w:hAnsi="Times New Roman" w:cs="Times New Roman"/>
          <w:sz w:val="28"/>
          <w:szCs w:val="28"/>
          <w:lang w:val="uk-UA"/>
        </w:rPr>
        <w:t>окладає свою лінію життя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в дослідженнях Л.Г. </w:t>
      </w: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Сокурянської</w:t>
      </w:r>
      <w:proofErr w:type="spellEnd"/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виділяються показники так званої соціальної суб’єктності, зокрема, психологічна готовність індивіда до самостійної діяльності, його теоретична і практична підготовленість до 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lastRenderedPageBreak/>
        <w:t>неї, відповідальність за результати, готовність до ризику, здатність впливати на інші соціальні суб’єкти [</w:t>
      </w:r>
      <w:r w:rsidR="00457840" w:rsidRPr="00523E7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39A5" w:rsidRPr="00523E7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7]. Цей факт ще раз підтверджує важливість суб’єктно-суб’єктної взаємодії в процесі реалізації суспільних відносин.</w:t>
      </w: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Таким чином, суб’єктивний характер соціалізації вихованців КЗО проявляється в моменти узгодження індивідуальних (внутрішньо системних) особливостей функціонування із зовнішніми умовами та факторами суспільного співіснування. Тому, на нашу думку, відносини працівників і вихованців КЗО мають яскраво-виражений суб’єктно-суб’єктний характер, що певним чином удосконалює їх соціальну взаємодію. По-перше, активніше та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повноцінніше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проявляються процеси соціальної адаптації та соціалізації; по-друге, з’являється категорія соціальної ефективності, якої не може бути за суб’єктно-об’єктних відносин (рис. </w:t>
      </w:r>
      <w:r w:rsidR="00457840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457840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Отже, наголошуємо на важливості фактора суб’єктності у взаємодії працівника та вихованця КЗО з метою прискорення та покращення якості процесів соціальної адаптації та соціалізації</w:t>
      </w:r>
      <w:r w:rsidR="00457840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дітей дошкільного віку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457840" w:rsidRPr="00523E78" w:rsidRDefault="00457840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E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Висновки та перспективи подальших досліджень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Отже, сутність соціалізації дітей дошкільного віку може бути визначена як процес їх входження в систему суспільних  відносин, результат розвитку дитини як майбутнього універсального суб’єкта діяльності шляхом його багаторівневої взаємодії із суспільством.</w:t>
      </w:r>
    </w:p>
    <w:p w:rsidR="00457840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Загалом же, проведений аналіз наукових поглядів дозволяє сформулювати такі особливості </w:t>
      </w:r>
      <w:r w:rsidR="00457840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їх соціалізації:</w:t>
      </w:r>
    </w:p>
    <w:p w:rsidR="00457840" w:rsidRPr="00523E78" w:rsidRDefault="00AF1CDE" w:rsidP="00391CDB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відбувається набуття дитиною якостей, необхідних для життя і </w:t>
      </w:r>
      <w:r w:rsidR="00457840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 в суспільстві, залучення до суспільних відносин, формування соціальних ролей тощо;</w:t>
      </w:r>
    </w:p>
    <w:p w:rsidR="00457840" w:rsidRPr="00523E78" w:rsidRDefault="00457840" w:rsidP="00391CDB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формуються умови для більш ефективного психічного, фізичного та розумового розвитку дитини, її становлення як «людини серед людей»;</w:t>
      </w:r>
    </w:p>
    <w:p w:rsidR="00457840" w:rsidRPr="00523E78" w:rsidRDefault="00457840" w:rsidP="00391CDB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реалізується багатоаспектна самокерована соціальна поведінка дитини;</w:t>
      </w:r>
    </w:p>
    <w:p w:rsidR="00AF1CDE" w:rsidRPr="00523E78" w:rsidRDefault="00457840" w:rsidP="00391CDB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AF1CDE" w:rsidRPr="00523E78" w:rsidSect="006C3B5D">
          <w:pgSz w:w="11906" w:h="16838" w:code="9"/>
          <w:pgMar w:top="1134" w:right="851" w:bottom="993" w:left="1701" w:header="709" w:footer="709" w:gutter="0"/>
          <w:cols w:space="708"/>
          <w:titlePg/>
          <w:docGrid w:linePitch="360"/>
        </w:sect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відбувається оволодіння елементами людської культури,</w:t>
      </w: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D17D90" wp14:editId="16CAC1BA">
                <wp:simplePos x="0" y="0"/>
                <wp:positionH relativeFrom="column">
                  <wp:posOffset>123190</wp:posOffset>
                </wp:positionH>
                <wp:positionV relativeFrom="paragraph">
                  <wp:posOffset>66675</wp:posOffset>
                </wp:positionV>
                <wp:extent cx="9201785" cy="5274310"/>
                <wp:effectExtent l="5080" t="9525" r="32385" b="1206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785" cy="5274310"/>
                          <a:chOff x="1328" y="1665"/>
                          <a:chExt cx="14491" cy="830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328" y="3461"/>
                            <a:ext cx="14491" cy="6510"/>
                            <a:chOff x="1328" y="2298"/>
                            <a:chExt cx="14491" cy="6248"/>
                          </a:xfrm>
                        </wpg:grpSpPr>
                        <wps:wsp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 rot="-1988567">
                              <a:off x="3862" y="6592"/>
                              <a:ext cx="3910" cy="604"/>
                            </a:xfrm>
                            <a:prstGeom prst="stripedRightArrow">
                              <a:avLst>
                                <a:gd name="adj1" fmla="val 50000"/>
                                <a:gd name="adj2" fmla="val 16183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50ED" w:rsidRPr="00BA0FC9" w:rsidRDefault="008550ED" w:rsidP="00AF1CDE">
                                <w:pP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BA0FC9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Повторний вплив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328" y="2298"/>
                              <a:ext cx="14491" cy="5493"/>
                              <a:chOff x="1328" y="2298"/>
                              <a:chExt cx="14491" cy="5493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59" y="6669"/>
                                <a:ext cx="2637" cy="11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Внутрішнє незадоволення </w:t>
                                  </w:r>
                                  <w:proofErr w:type="spellStart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суб</w:t>
                                  </w:r>
                                  <w:proofErr w:type="spellEnd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’</w:t>
                                  </w:r>
                                  <w:proofErr w:type="spellStart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єкта</w:t>
                                  </w:r>
                                  <w:proofErr w:type="spellEnd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 результатами роботи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395343" flipH="1">
                                <a:off x="3082" y="6228"/>
                                <a:ext cx="7336" cy="26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0268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28" y="3984"/>
                                <a:ext cx="2020" cy="1757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457840">
                                  <w:pPr>
                                    <w:spacing w:after="0" w:line="240" w:lineRule="auto"/>
                                    <w:ind w:right="-158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uk-UA"/>
                                    </w:rPr>
                                    <w:t>СУБ</w:t>
                                  </w:r>
                                  <w:r w:rsidRPr="00BA0FC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’</w:t>
                                  </w:r>
                                  <w:r w:rsidRPr="00BA0FC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uk-UA"/>
                                    </w:rPr>
                                    <w:t>ЄКТ:</w:t>
                                  </w:r>
                                </w:p>
                                <w:p w:rsidR="008550ED" w:rsidRPr="00BA0FC9" w:rsidRDefault="008550ED" w:rsidP="00AF1CD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lang w:val="uk-UA"/>
                                    </w:rPr>
                                    <w:t>Працівник КЗО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78" y="4750"/>
                                <a:ext cx="673" cy="224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51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83" y="4452"/>
                                <a:ext cx="1384" cy="803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rPr>
                                      <w:rFonts w:ascii="Times New Roman" w:hAnsi="Times New Roman" w:cs="Times New Roman"/>
                                      <w:caps/>
                                      <w:sz w:val="24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caps/>
                                      <w:sz w:val="24"/>
                                      <w:lang w:val="uk-UA"/>
                                    </w:rPr>
                                    <w:t xml:space="preserve">Мотив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AutoShap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43" y="3984"/>
                                <a:ext cx="2173" cy="1757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 w:rsidRPr="00E04B82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26"/>
                                      <w:szCs w:val="26"/>
                                      <w:lang w:val="uk-UA"/>
                                    </w:rPr>
                                    <w:t>суб</w:t>
                                  </w:r>
                                  <w:r w:rsidRPr="00BA0FC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’</w:t>
                                  </w:r>
                                  <w:r w:rsidRPr="00BA0FC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uk-UA"/>
                                    </w:rPr>
                                    <w:t>ЄКТ:</w:t>
                                  </w:r>
                                </w:p>
                                <w:p w:rsidR="008550ED" w:rsidRPr="00BA0FC9" w:rsidRDefault="008550ED" w:rsidP="00AF1CD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  <w:lang w:val="uk-UA"/>
                                    </w:rPr>
                                    <w:t>Вихованець КЗО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AutoShap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744" y="4750"/>
                                <a:ext cx="673" cy="224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511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268" y="3565"/>
                                <a:ext cx="2412" cy="2924"/>
                                <a:chOff x="10156" y="3778"/>
                                <a:chExt cx="2412" cy="2711"/>
                              </a:xfrm>
                            </wpg:grpSpPr>
                            <wps:wsp>
                              <wps:cNvPr id="13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56" y="3778"/>
                                  <a:ext cx="2412" cy="2711"/>
                                </a:xfrm>
                                <a:prstGeom prst="verticalScroll">
                                  <a:avLst>
                                    <a:gd name="adj" fmla="val 125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550ED" w:rsidRPr="00BA0FC9" w:rsidRDefault="008550ED" w:rsidP="00AF1CD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u w:val="single"/>
                                        <w:lang w:val="uk-UA"/>
                                      </w:rPr>
                                    </w:pPr>
                                    <w:r w:rsidRPr="00BA0FC9">
                                      <w:rPr>
                                        <w:rFonts w:ascii="Times New Roman" w:hAnsi="Times New Roman" w:cs="Times New Roman"/>
                                        <w:b/>
                                        <w:u w:val="single"/>
                                        <w:lang w:val="uk-UA"/>
                                      </w:rPr>
                                      <w:t>Результат:</w:t>
                                    </w:r>
                                  </w:p>
                                  <w:p w:rsidR="008550ED" w:rsidRPr="00BA0FC9" w:rsidRDefault="008550ED" w:rsidP="00AF1CD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</w:pPr>
                                    <w:r w:rsidRPr="00BA0FC9"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  <w:t>внутрішнє «я»;</w:t>
                                    </w:r>
                                  </w:p>
                                  <w:p w:rsidR="008550ED" w:rsidRPr="00BA0FC9" w:rsidRDefault="008550ED" w:rsidP="00AF1CD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</w:pPr>
                                    <w:r w:rsidRPr="00BA0FC9"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  <w:t xml:space="preserve">рівень </w:t>
                                    </w:r>
                                    <w:proofErr w:type="spellStart"/>
                                    <w:r w:rsidRPr="00BA0FC9"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  <w:t>психо-фізичного</w:t>
                                    </w:r>
                                    <w:proofErr w:type="spellEnd"/>
                                    <w:r w:rsidRPr="00BA0FC9"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  <w:t xml:space="preserve"> та розумового розвитку</w:t>
                                    </w:r>
                                  </w:p>
                                  <w:p w:rsidR="008550ED" w:rsidRPr="00BA0FC9" w:rsidRDefault="008550ED" w:rsidP="00AF1CD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</w:pPr>
                                  </w:p>
                                  <w:p w:rsidR="008550ED" w:rsidRPr="00BA0FC9" w:rsidRDefault="008550ED" w:rsidP="00AF1CD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</w:pPr>
                                  </w:p>
                                  <w:p w:rsidR="008550ED" w:rsidRPr="00BA0FC9" w:rsidRDefault="008550ED" w:rsidP="00AF1CD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</w:pPr>
                                    <w:r w:rsidRPr="00BA0FC9">
                                      <w:rPr>
                                        <w:rFonts w:ascii="Times New Roman" w:hAnsi="Times New Roman" w:cs="Times New Roman"/>
                                        <w:lang w:val="uk-UA"/>
                                      </w:rPr>
                                      <w:t>норматив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47" y="5835"/>
                                  <a:ext cx="164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48" y="2795"/>
                                <a:ext cx="1944" cy="5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позитивний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48" y="6669"/>
                                <a:ext cx="1944" cy="5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негативний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484" y="3834"/>
                                <a:ext cx="2335" cy="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aps/>
                                      <w:sz w:val="16"/>
                                      <w:lang w:val="uk-UA"/>
                                    </w:rPr>
                                  </w:pPr>
                                </w:p>
                                <w:p w:rsidR="008550ED" w:rsidRPr="00BA0FC9" w:rsidRDefault="008550ED" w:rsidP="00AF1CDE">
                                  <w:pPr>
                                    <w:spacing w:after="0" w:line="240" w:lineRule="auto"/>
                                    <w:ind w:left="-284" w:right="-317"/>
                                    <w:jc w:val="center"/>
                                    <w:rPr>
                                      <w:rFonts w:ascii="Times New Roman" w:hAnsi="Times New Roman" w:cs="Times New Roman"/>
                                      <w:caps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caps/>
                                      <w:lang w:val="uk-UA"/>
                                    </w:rPr>
                                    <w:t>суспільство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AutoShap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16" y="4283"/>
                                <a:ext cx="1459" cy="1084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3364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sz w:val="28"/>
                                      <w:lang w:val="uk-UA"/>
                                    </w:rPr>
                                    <w:t>вплив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998" y="2474"/>
                                <a:ext cx="2225" cy="11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50ED" w:rsidRDefault="008550ED" w:rsidP="00AF1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</w:p>
                                <w:p w:rsidR="008550ED" w:rsidRPr="00BA0FC9" w:rsidRDefault="008550ED" w:rsidP="00AF1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Соціальна адаптація та соціалізація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AutoShape 21"/>
                            <wps:cNvSpPr>
                              <a:spLocks noChangeArrowheads="1"/>
                            </wps:cNvSpPr>
                            <wps:spPr bwMode="auto">
                              <a:xfrm rot="2309521">
                                <a:off x="12560" y="3432"/>
                                <a:ext cx="1135" cy="133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133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AutoShape 22"/>
                            <wps:cNvSpPr>
                              <a:spLocks noChangeArrowheads="1"/>
                            </wps:cNvSpPr>
                            <wps:spPr bwMode="auto">
                              <a:xfrm rot="21306368" flipH="1">
                                <a:off x="3077" y="3382"/>
                                <a:ext cx="7341" cy="19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6592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563" y="2298"/>
                                <a:ext cx="2933" cy="11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50ED" w:rsidRPr="00BA0FC9" w:rsidRDefault="008550ED" w:rsidP="00AF1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Внутрішнє задоволення </w:t>
                                  </w:r>
                                  <w:proofErr w:type="spellStart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суб</w:t>
                                  </w:r>
                                  <w:proofErr w:type="spellEnd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’</w:t>
                                  </w:r>
                                  <w:proofErr w:type="spellStart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єкта</w:t>
                                  </w:r>
                                  <w:proofErr w:type="spellEnd"/>
                                  <w:r w:rsidRPr="00BA0FC9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 xml:space="preserve"> результатами роботи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3" name="AutoShape 24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281" y="6477"/>
                              <a:ext cx="1140" cy="209"/>
                            </a:xfrm>
                            <a:prstGeom prst="rightArrow">
                              <a:avLst>
                                <a:gd name="adj1" fmla="val 50000"/>
                                <a:gd name="adj2" fmla="val 136364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9" y="7481"/>
                              <a:ext cx="1870" cy="1065"/>
                            </a:xfrm>
                            <a:prstGeom prst="bevel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50ED" w:rsidRPr="00BA0FC9" w:rsidRDefault="008550ED" w:rsidP="00AF1C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BA0FC9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Повторний МОТИВ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710" y="1665"/>
                            <a:ext cx="13740" cy="1444"/>
                            <a:chOff x="1710" y="1665"/>
                            <a:chExt cx="13740" cy="1444"/>
                          </a:xfrm>
                        </wpg:grpSpPr>
                        <wps:wsp>
                          <wps:cNvPr id="2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0" y="1665"/>
                              <a:ext cx="13740" cy="46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50ED" w:rsidRPr="00D97107" w:rsidRDefault="008550ED" w:rsidP="00AF1C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sz w:val="24"/>
                                    <w:lang w:val="uk-UA"/>
                                  </w:rPr>
                                </w:pPr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sz w:val="24"/>
                                    <w:lang w:val="uk-UA"/>
                                  </w:rPr>
                                  <w:t>соціальна ефективність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sz w:val="24"/>
                                    <w:lang w:val="uk-UA"/>
                                  </w:rPr>
                                  <w:t xml:space="preserve"> дошкільної спеціальної освіти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0" y="2130"/>
                              <a:ext cx="4605" cy="9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50ED" w:rsidRPr="00D97107" w:rsidRDefault="008550ED" w:rsidP="00AF1CDE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 xml:space="preserve">Для </w:t>
                                </w:r>
                                <w:proofErr w:type="spellStart"/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>суб</w:t>
                                </w:r>
                                <w:proofErr w:type="spellEnd"/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</w:rPr>
                                  <w:t>’</w:t>
                                </w:r>
                                <w:proofErr w:type="spellStart"/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>єкта-працівника</w:t>
                                </w:r>
                                <w:proofErr w:type="spellEnd"/>
                                <w:r w:rsidRPr="00D97107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: ефективна віддача від своєї діяльності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, зростання ролі його праці в суспільстві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15" y="2130"/>
                              <a:ext cx="4560" cy="9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50ED" w:rsidRPr="00D97107" w:rsidRDefault="008550ED" w:rsidP="00AF1CDE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 xml:space="preserve">Для </w:t>
                                </w:r>
                                <w:proofErr w:type="spellStart"/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>суб</w:t>
                                </w:r>
                                <w:proofErr w:type="spellEnd"/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</w:rPr>
                                  <w:t>’</w:t>
                                </w:r>
                                <w:proofErr w:type="spellStart"/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>єкта-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>вихованця</w:t>
                                </w:r>
                                <w:proofErr w:type="spellEnd"/>
                                <w:r w:rsidRPr="00D97107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більш ефективна соціальна взаємодія з іншими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суб</w:t>
                                </w:r>
                                <w:proofErr w:type="spellEnd"/>
                                <w:r w:rsidRPr="00D97107">
                                  <w:rPr>
                                    <w:rFonts w:ascii="Times New Roman" w:hAnsi="Times New Roman" w:cs="Times New Roman"/>
                                  </w:rPr>
                                  <w:t>’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єктами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 суспільних відносин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75" y="2130"/>
                              <a:ext cx="4575" cy="9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50ED" w:rsidRPr="00742F55" w:rsidRDefault="008550ED" w:rsidP="00AF1CDE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D97107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 xml:space="preserve">Для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lang w:val="uk-UA"/>
                                  </w:rPr>
                                  <w:t>суспільства</w:t>
                                </w:r>
                                <w:r w:rsidRPr="00D97107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формування більш адаптованих та соціалізованих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суб</w:t>
                                </w:r>
                                <w:proofErr w:type="spellEnd"/>
                                <w:r w:rsidRPr="00742F55">
                                  <w:rPr>
                                    <w:rFonts w:ascii="Times New Roman" w:hAnsi="Times New Roman" w:cs="Times New Roman"/>
                                  </w:rPr>
                                  <w:t>’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єктів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 соціальної взаємодії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AutoShap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0" y="3109"/>
                            <a:ext cx="1680" cy="210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8490" y="3109"/>
                            <a:ext cx="0" cy="2109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275" y="3109"/>
                            <a:ext cx="1380" cy="1952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9.7pt;margin-top:5.25pt;width:724.55pt;height:415.3pt;z-index:251659264" coordorigin="1328,1665" coordsize="14491,8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AB3QoAAEZaAAAOAAAAZHJzL2Uyb0RvYy54bWzsXNuO28gRfQ+w/0DoXRa72bwJlhf2XJwA&#10;znqxdvLOkSiJuxSpkJzROEGABfIJ+ZH8QX5h94+2qrrZbN2ssUfiWAPawEASb83uU6eq61T3y+/v&#10;F6l1FxdlkmejHnth96w4G+eTJJuNen/7eN0PelZZRdkkSvMsHvU+xWXv+1ff/enlajmMeT7P00lc&#10;WHCTrByulqPevKqWw8GgHM/jRVS+yJdxBgenebGIKvhazAaTIlrB3RfpgNu2N1jlxWRZ5OO4LOHX&#10;S3mw94ruP53G4+r9dFrGlZWOetC2iv4W9PcG/w5evYyGsyJazpOxakb0Fa1YREkGD9W3uoyqyLot&#10;kq1bLZJxkZf5tHoxzheDfDpNxjG9A7wNszfe5m2R3y7pXWbD1Wypuwm6dqOfvvq24x/ufiysZAJj&#10;17OyaAFD9Nt/f//19//89n/4/z+LYQ+tlrMhnPi2WH5Y/ljI14SP7/LxLyUcHmwex+8zebJ1s/pr&#10;PoG7RrdVTj10Py0WeAt4d+ueBuKTHoj4vrLG8GMIneEHbs8awzGX+8JhaqjGcxhPvI45HKAFh5nn&#10;uXIYx/MrdT0TIoT3wasDx/bw8CAayidTa1Xr5KvRF/2Wqjt43R00CJZz6n7Q7+MIjzo9Gta9YbyN&#10;5+7vCM7D4DMd4XFBh/d2BBhg2WCsfBzGPsyjZUzQLRE6qlOdulNfAxroFEvIjqWzanSVElpWll/M&#10;o2wWvy6KfDWPowk0ivoGxtC4AL+UAMzdWLOKHKy+z8IgcD2fIKig5wQejDJgxHNDLnuu7nInhH4m&#10;/Hg2tVD3WjRcFmX1Ns4XFn4Y9cqqSJbx5KdkNq+oofSI6O5dWZGlTJRZRZOfAZLTRQr8chellmvD&#10;P/nUmXEOtKg5h3kscOpRU7eEltQtwPuXeZpMrpM0pS/F7OYiLSy4/6h3Tf/wCXDJ2mlpZq3AyFzu&#10;UlvXjpXmLbCJspGbt1gkFfB2mizAwvRJ0RAH6SqbwDOjYRUlqfwMF6cZ8YQcKLS1cljd39zDifjx&#10;Jp98gvGjkYJ+B38CHTvPi3/2rBVwM3TyP26jIu5Z6V8ywEAIFoFkTl+E63P4UphHbswjUTaGW416&#10;Vc+SHy8q6QBulwUOGmIK25vliMppUmGPNa1SX8A2PsMWoga2ZAsipE1WROdwLNbUbNEYfQ1dgy1c&#10;ERJvRcNt2mwu3Emb9aUwdLtpswW2AP6XHukjvtub/N4iJsehAUpBsrCqe/i5HsCj0gYiQvGEF7ih&#10;5AnPC9d5gnuOL3mCMU4cojusMVNFFAUEIw03SLM0LTnL0YzJdNBaEJDqB2U/5BEUrWCPUHzxr9AO&#10;r4KrQPQF9676wr687L++vhB975r57qVzeXFxyf6Nz2ViOE8mkzjDu9axDhMP43kVdckoRUc7+5lj&#10;H/kM1ptB3ATvgq9rvBLjwn7Dw/61F/h9cS3cfujbQd9m4ZsQCDkUl9frr/QuyeLHv1LbrKhHBJvf&#10;dAUMN/QFDTTxEPq2hjJVsHZ2zNkCYXg1YTThhY/2ajAGAu2oPCGdlhO6joDoZpomyz/XfFSHGXag&#10;wgwOISvZN0Id41zfcaDNGKZyGfR9hj1OEV/4NvegcdAmePBziy/OJ6howTTAS0lf2pgGYfGUpoG2&#10;pmxAxytOGFA83cxuuI3hG9oA+Csy1/1GcBPfxWnjQ/EBZuy8FjpzCLCfKbIxciY3QKbbhKrnEEC3&#10;gHXIC2xincK2lrDuCF9mJoTvqglezfeeDz6C6J4fmFXSzOTY00nfhSj1mdpEx/ZGngWmK5sWIPNG&#10;LZmA4AEAHShdCJcA19A9c8ABkA0ENk1OO7Z/QJ6E2F7lIM8pXdIC22OibgvsKm2tEwVHD/uN2MYX&#10;GPkD2HfENqwm/C62+YKsIKFdJ4Y7ZjeYnWmZpgnkpU9vidpDgLuk9i66aS9Xfj42oJQ/mStvlB/A&#10;qGJpmSFnpxfUMLchedmtFcI6DucC20OBeCgjcTNFbjMXsjJI6D5E8pSwaXLkxqU+GKNMnTxZihy6&#10;cdv5aeZUWfJTOj+2o7N29PJmV20lx1HyScZR+gHk8fTcp/gg2ytv96V6GHk+pR51cZ4UepR2zLTG&#10;Zng+3VUA9YtM1iaM7zNVm6AFZJKaP35aQh3Cmn4sL0HPuV8/NiI9ZrsCEmnADG7gqKKDGuzMEyqV&#10;W2ed6kKHWuNp9OIIc7kXeZaBIpQXUn2k7Ktkk/oCfLLWgFBCfbQ+8UBgNvqDnLc9vdCku2GvfgTT&#10;SBiKXaKJ9J3YtTjQpOPCJ8NPtTFJ2dYy2dOImYhh6Ra5H25iOMTYDt2iGxzIxB4SM79cGTwKwI9U&#10;lkA0rMfnfIKvNpCsRTatyrNNka0dWb5Bsrely7MOybLAhpCsx6dDsjmV1prYe6zHYu3qYQLToDjH&#10;CJxNQcyB2IJYmDEoczJnGFthc5yC4FxioZ3Sb7cjiK9nYtdnIGBY48VyAtVTUCD7y8e5KnPdf1Mq&#10;BqtbvXbaA4OPfSUPeng6EJsg3iF2sTbVLjeAQAaBTDl/gJ+R6hdYN0XKri1V3/25/lNWUUKRhaAu&#10;gcc/tyIHLQXrMe/MwzQPrYTpaAWqDQClRra0pWiFh1CejYbChb/J+BwqcRXjhzVS90wfDwXeeqYk&#10;a26NGSSgX9YV1vOkb2Vyt+Yl1nKqXRXhA2qrH1FFqE2hIw2DNLAeaVNR5CdXFGXxDndsqMuXKaG6&#10;doq7HrQIY0XhbKrpTMeKzgE1/SQVJZw5sF5FxajPzbd2RmEaxQ7hUVa8G64Uo78TVNcCymzPQTVn&#10;d32tL5OyjiNrWZsI1HeEWgbGwnpOss+vnqK+NsSVRbVI1JnHUy3aaSEtBqagfEYTaOp6nXZXq7ie&#10;LEdpVvjUGgUPwUl0cebDl8rtVRvWQudutcpu4UXPTaVOjn7iXFxq6wIR3yHky8qE07tXV8hZBnpv&#10;FXPCShVwnBByegKc63pWB5OSRCLcPjRXPYVPZQ6EAjSBfobpnHOxDwTlyVeLA/6352Gm4o9LQI8e&#10;cppWwGC9J1qBL8Ac1q0g8JUVMFtWF+3PbXarVvR6b5KjmnrFc4H7ujswSgdoXwxVoII5PJk2kCVu&#10;XAnIp9s7g/lY/Az4bPbAqEM95vg1TcOCcJVvbFaBb1/YVLjtuFRju+mIeknq6VlgW3DmWtBsNbJ+&#10;WHeLQ3RwKIO7ng7FjXBivafDzUymhtLbBWyrIvd5CHEnCclO8PN72B6Ftn+o57u0lQ7egRZ5rt38&#10;CBVFxyy4qGtCzydMbMcNap26mVpqMfRpDAATMuv+UHi2kjBC/1BUeGAfhDWIPkgO+OZKh6BWUWlM&#10;5+Lh2kGyFqsbJGvdslUkew4DuILn3IFkyrajat0hGSILHW93SDaz4du6smREY7bekq5sB/5+KOOh&#10;DspysXxTcHsuUG6ibVmwcPJYGzC8NeN2TOXzRDX2pOv8HYvzzdk3D+TsBjb/Iy/R6DrMw0MIbK6O&#10;6RnKVokcVBY9pt7eCRhE15Rl2LvT2lfWvFkVrUiA/eNgk7s0hr3ORr1FPIFdzmLYSxM/QRABL/Zt&#10;Vm3oQpO9SXJoel1qAkg2t36TBohvp+KOtvC9Q8SUkrri7TbxHQjQJDEG2cZ3B+5R70k3NjtLcGsJ&#10;slkgJYtCWgA3bXq1k8Zh6x8VoGzjHDaDUFBnUPWi6G6PQN/xODghXet1vD38jgx1illgs2LyXGpj&#10;ZdwN2fxOvN9s//zqDwAAAP//AwBQSwMEFAAGAAgAAAAhAKoVfAvgAAAACgEAAA8AAABkcnMvZG93&#10;bnJldi54bWxMj0FLw0AQhe+C/2EZwZvdRNOSxmxKKeqpCLaC9LbNTpPQ7GzIbpP03zs96Wnm8R5v&#10;vslXk23FgL1vHCmIZxEIpNKZhioF3/v3pxSED5qMbh2hgit6WBX3d7nOjBvpC4ddqASXkM+0gjqE&#10;LpPSlzVa7WeuQ2Lv5HqrA8u+kqbXI5fbVj5H0UJa3RBfqHWHmxrL8+5iFXyMely/xG/D9nzaXA/7&#10;+efPNkalHh+m9SuIgFP4C8MNn9GhYKaju5DxomW9TDjJM5qDuPnJIuXtqCBN4hhkkcv/LxS/AAAA&#10;//8DAFBLAQItABQABgAIAAAAIQC2gziS/gAAAOEBAAATAAAAAAAAAAAAAAAAAAAAAABbQ29udGVu&#10;dF9UeXBlc10ueG1sUEsBAi0AFAAGAAgAAAAhADj9If/WAAAAlAEAAAsAAAAAAAAAAAAAAAAALwEA&#10;AF9yZWxzLy5yZWxzUEsBAi0AFAAGAAgAAAAhAGx0cAHdCgAARloAAA4AAAAAAAAAAAAAAAAALgIA&#10;AGRycy9lMm9Eb2MueG1sUEsBAi0AFAAGAAgAAAAhAKoVfAvgAAAACgEAAA8AAAAAAAAAAAAAAAAA&#10;Nw0AAGRycy9kb3ducmV2LnhtbFBLBQYAAAAABAAEAPMAAABEDgAAAAA=&#10;">
                <v:group id="Group 3" o:spid="_x0000_s1027" style="position:absolute;left:1328;top:3461;width:14491;height:6510" coordorigin="1328,2298" coordsize="14491,6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93" coordsize="21600,21600" o:spt="93" adj="16200,5400" path="m@0,l@0@1,3375@1,3375@2@0@2@0,21600,21600,10800xem1350@1l1350@2,2700@2,2700@1xem0@1l0@2,675@2,675@1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3375,@1,@6,@2"/>
                    <v:handles>
                      <v:h position="#0,#1" xrange="3375,21600" yrange="0,10800"/>
                    </v:handles>
                  </v:shapetype>
                  <v:shape id="AutoShape 4" o:spid="_x0000_s1028" type="#_x0000_t93" style="position:absolute;left:3862;top:6592;width:3910;height:604;rotation:-217204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/G6cAA&#10;AADaAAAADwAAAGRycy9kb3ducmV2LnhtbESPzarCMBSE94LvEI7gRjS9LYhUo4jgRbgrf8DtoTm2&#10;xeSkNNHWt78RBJfDzHzDrDa9NeJJra8dK/iZJSCIC6drLhVczvvpAoQPyBqNY1LwIg+b9XCwwly7&#10;jo/0PIVSRAj7HBVUITS5lL6oyKKfuYY4ejfXWgxRtqXULXYRbo1Mk2QuLdYcFypsaFdRcT89rIJf&#10;M08LmR47nDwW5k83WZK9rkqNR/12CSJQH77hT/ugFWTwvhJv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/G6cAAAADaAAAADwAAAAAAAAAAAAAAAACYAgAAZHJzL2Rvd25y&#10;ZXYueG1sUEsFBgAAAAAEAAQA9QAAAIUDAAAAAA==&#10;">
                    <v:textbox>
                      <w:txbxContent>
                        <w:p w:rsidR="008550ED" w:rsidRPr="00BA0FC9" w:rsidRDefault="008550ED" w:rsidP="00AF1CDE">
                          <w:pPr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BA0FC9"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Повторний вплив</w:t>
                          </w:r>
                        </w:p>
                      </w:txbxContent>
                    </v:textbox>
                  </v:shape>
                  <v:group id="Group 5" o:spid="_x0000_s1029" style="position:absolute;left:1328;top:2298;width:14491;height:5493" coordorigin="1328,2298" coordsize="14491,5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6859;top:6669;width:2637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<v:textbox>
                        <w:txbxContent>
                          <w:p w:rsidR="008550ED" w:rsidRPr="00BA0FC9" w:rsidRDefault="008550ED" w:rsidP="00AF1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Внутрішнє незадоволення </w:t>
                            </w:r>
                            <w:proofErr w:type="spellStart"/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суб</w:t>
                            </w:r>
                            <w:proofErr w:type="spellEnd"/>
                            <w:r w:rsidRPr="00BA0FC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’</w:t>
                            </w:r>
                            <w:proofErr w:type="spellStart"/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єкта</w:t>
                            </w:r>
                            <w:proofErr w:type="spellEnd"/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результатами роботи</w:t>
                            </w:r>
                          </w:p>
                        </w:txbxContent>
                      </v:textbox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" o:spid="_x0000_s1031" type="#_x0000_t13" style="position:absolute;left:3082;top:6228;width:7336;height:261;rotation:-431820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YdmsIA&#10;AADaAAAADwAAAGRycy9kb3ducmV2LnhtbESPT4vCMBTE7wt+h/AEb2u6HqpUY5FVwT365+Lt0bxt&#10;u21eahM1++2NIHgcZuY3zCIPphU36l1tWcHXOAFBXFhdc6ngdNx+zkA4j6yxtUwK/slBvhx8LDDT&#10;9s57uh18KSKEXYYKKu+7TEpXVGTQjW1HHL1f2xv0Ufal1D3eI9y0cpIkqTRYc1yosKPviormcDUK&#10;kp/T+m8aLueZLkwaulWzO042So2GYTUH4Sn4d/jV3mkFKTyvxB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h2awgAAANoAAAAPAAAAAAAAAAAAAAAAAJgCAABkcnMvZG93&#10;bnJldi54bWxQSwUGAAAAAAQABAD1AAAAhwMAAAAA&#10;"/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8" o:spid="_x0000_s1032" type="#_x0000_t84" style="position:absolute;left:1328;top:3984;width:2020;height:1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fAc8EA&#10;AADaAAAADwAAAGRycy9kb3ducmV2LnhtbESPQWsCMRSE70L/Q3iF3tysglq2RimK4E26iudH8rq7&#10;7eZlSeK69dc3guBxmJlvmOV6sK3oyYfGsYJJloMg1s40XCk4HXfjdxAhIhtsHZOCPwqwXr2MllgY&#10;d+Uv6stYiQThUKCCOsaukDLomiyGzHXEyft23mJM0lfSeLwmuG3lNM/n0mLDaaHGjjY16d/yYhU0&#10;2lcHLd188YO32W1b9pP9+aDU2+vw+QEi0hCf4Ud7bxQs4H4l3Q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wHPBAAAA2gAAAA8AAAAAAAAAAAAAAAAAmAIAAGRycy9kb3du&#10;cmV2LnhtbFBLBQYAAAAABAAEAPUAAACGAwAAAAA=&#10;">
                      <v:textbox>
                        <w:txbxContent>
                          <w:p w:rsidR="008550ED" w:rsidRPr="00BA0FC9" w:rsidRDefault="008550ED" w:rsidP="00457840">
                            <w:pPr>
                              <w:spacing w:after="0" w:line="240" w:lineRule="auto"/>
                              <w:ind w:right="-158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СУБ</w:t>
                            </w:r>
                            <w:r w:rsidRPr="00BA0FC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’</w:t>
                            </w:r>
                            <w:r w:rsidRPr="00BA0FC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ЄКТ:</w:t>
                            </w:r>
                          </w:p>
                          <w:p w:rsidR="008550ED" w:rsidRPr="00BA0FC9" w:rsidRDefault="008550ED" w:rsidP="00AF1C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  <w:t>Працівник КЗО</w:t>
                            </w:r>
                          </w:p>
                        </w:txbxContent>
                      </v:textbox>
                    </v:shape>
                    <v:shape id="AutoShape 9" o:spid="_x0000_s1033" type="#_x0000_t13" style="position:absolute;left:3478;top:4750;width:67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Jni70A&#10;AADaAAAADwAAAGRycy9kb3ducmV2LnhtbERPS4vCMBC+L/gfwgh7W6d6EOkaRRTBm8/DHsdmbIvN&#10;pDbRdv315iB4/Pje03lnK/XgxpdONAwHCSiWzJlScg2n4/pnAsoHEkOVE9bwzx7ms97XlFLjWtnz&#10;4xByFUPEp6ShCKFOEX1WsCU/cDVL5C6usRQibHI0DbUx3FY4SpIxWiolNhRU87Lg7Hq4Ww3najX+&#10;29W3DRpsd/xM8Njtt1p/97vFL6jAXfiI3+6N0RC3xivxBuDs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6Jni70AAADaAAAADwAAAAAAAAAAAAAAAACYAgAAZHJzL2Rvd25yZXYu&#10;eG1sUEsFBgAAAAAEAAQA9QAAAIIDAAAAAA==&#10;"/>
                    <v:shape id="AutoShape 10" o:spid="_x0000_s1034" type="#_x0000_t84" style="position:absolute;left:4283;top:4452;width:1384;height: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xmsEA&#10;AADaAAAADwAAAGRycy9kb3ducmV2LnhtbESPQWsCMRSE7wX/Q3iCt5q1oK2rUaQieJNuS8+P5Lm7&#10;unlZkriu/nojFHocZuYbZrnubSM68qF2rGAyzkAQa2dqLhX8fO9eP0CEiGywcUwKbhRgvRq8LDE3&#10;7spf1BWxFAnCIUcFVYxtLmXQFVkMY9cSJ+/ovMWYpC+l8XhNcNvItyybSYs1p4UKW/qsSJ+Li1VQ&#10;a18etHSz9xPep/dt0U32vwelRsN+swARqY//4b/23iiYw/NKu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k8ZrBAAAA2gAAAA8AAAAAAAAAAAAAAAAAmAIAAGRycy9kb3du&#10;cmV2LnhtbFBLBQYAAAAABAAEAPUAAACGAwAAAAA=&#10;">
                      <v:textbox>
                        <w:txbxContent>
                          <w:p w:rsidR="008550ED" w:rsidRPr="00BA0FC9" w:rsidRDefault="008550ED" w:rsidP="00AF1CDE">
                            <w:pPr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lang w:val="uk-UA"/>
                              </w:rPr>
                              <w:t xml:space="preserve">Мотив </w:t>
                            </w:r>
                          </w:p>
                        </w:txbxContent>
                      </v:textbox>
                    </v:shape>
                    <v:shape id="AutoShape 11" o:spid="_x0000_s1035" type="#_x0000_t84" style="position:absolute;left:7443;top:3984;width:2173;height:1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FdcMA&#10;AADbAAAADwAAAGRycy9kb3ducmV2LnhtbESPQWsCMRCF74X+hzAFbzVrQS1bo5QWwZt0LT0Pybi7&#10;djNZknRd/fWdg+BthvfmvW9Wm9F3aqCY2sAGZtMCFLENruXawPdh+/wKKmVkh11gMnChBJv148MK&#10;SxfO/EVDlWslIZxKNNDk3JdaJ9uQxzQNPbFoxxA9ZlljrV3Es4T7Tr8UxUJ7bFkaGuzpoyH7W/15&#10;A62N9d7qsFie8Dq/flbDbPezN2byNL6/gco05rv5dr1zgi/08osM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LFdcMAAADbAAAADwAAAAAAAAAAAAAAAACYAgAAZHJzL2Rv&#10;d25yZXYueG1sUEsFBgAAAAAEAAQA9QAAAIgDAAAAAA==&#10;">
                      <v:textbox>
                        <w:txbxContent>
                          <w:p w:rsidR="008550ED" w:rsidRPr="00BA0FC9" w:rsidRDefault="008550ED" w:rsidP="00AF1C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E04B8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6"/>
                                <w:szCs w:val="26"/>
                                <w:lang w:val="uk-UA"/>
                              </w:rPr>
                              <w:t>суб</w:t>
                            </w:r>
                            <w:r w:rsidRPr="00BA0FC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’</w:t>
                            </w:r>
                            <w:r w:rsidRPr="00BA0FC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ЄКТ:</w:t>
                            </w:r>
                          </w:p>
                          <w:p w:rsidR="008550ED" w:rsidRPr="00BA0FC9" w:rsidRDefault="008550ED" w:rsidP="00AF1C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uk-UA"/>
                              </w:rPr>
                              <w:t>Вихованець КЗО</w:t>
                            </w:r>
                          </w:p>
                        </w:txbxContent>
                      </v:textbox>
                    </v:shape>
                    <v:shape id="AutoShape 12" o:spid="_x0000_s1036" type="#_x0000_t13" style="position:absolute;left:9744;top:4750;width:673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QIb8A&#10;AADbAAAADwAAAGRycy9kb3ducmV2LnhtbERPS4vCMBC+C/sfwix406keRKpRFmXBm8+Dx9lmti3b&#10;TLpNtNVfbwTB23x8z5kvO1upKze+dKJhNExAsWTOlJJrOB2/B1NQPpAYqpywhht7WC4+enNKjWtl&#10;z9dDyFUMEZ+ShiKEOkX0WcGW/NDVLJH7dY2lEGGTo2mojeG2wnGSTNBSKbGhoJpXBWd/h4vV8FOt&#10;J+dd/b9Bg+2O7wkeu/1W6/5n9zUDFbgLb/HLvTFx/giev8QDcP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2FAhvwAAANsAAAAPAAAAAAAAAAAAAAAAAJgCAABkcnMvZG93bnJl&#10;di54bWxQSwUGAAAAAAQABAD1AAAAhAMAAAAA&#10;"/>
                    <v:group id="Group 13" o:spid="_x0000_s1037" style="position:absolute;left:10268;top:3565;width:2412;height:2924" coordorigin="10156,3778" coordsize="2412,2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    <v:formulas>
                          <v:f eqn="sum height 0 #0"/>
                          <v:f eqn="val #0"/>
                          <v:f eqn="prod @1 1 2"/>
                          <v:f eqn="prod @1 3 4"/>
                          <v:f eqn="prod @1 5 4"/>
                          <v:f eqn="prod @1 3 2"/>
                          <v:f eqn="prod @1 2 1"/>
                          <v:f eqn="sum height 0 @2"/>
                          <v:f eqn="sum height 0 @3"/>
                          <v:f eqn="sum width 0 @5"/>
                          <v:f eqn="sum width 0 @1"/>
                          <v:f eqn="sum width 0 @2"/>
                          <v:f eqn="val height"/>
                          <v:f eqn="prod height 1 2"/>
                          <v:f eqn="prod width 1 2"/>
                        </v:formulas>
                        <v:path o:extrusionok="f" limo="10800,10800" o:connecttype="custom" o:connectlocs="@14,0;@1,@13;@14,@12;@10,@13" o:connectangles="270,180,90,0" textboxrect="@1,@1,@10,@7"/>
                        <v:handles>
                          <v:h position="topLeft,#0" yrange="0,5400"/>
                        </v:handles>
                        <o:complex v:ext="view"/>
                      </v:shapetype>
                      <v:shape id="AutoShape 14" o:spid="_x0000_s1038" type="#_x0000_t97" style="position:absolute;left:10156;top:3778;width:2412;height:2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o2y78A&#10;AADbAAAADwAAAGRycy9kb3ducmV2LnhtbERPS4vCMBC+C/sfwix407QqslSjyOLrqi6716EZm2Iz&#10;6TbR1n9vBMHbfHzPmS87W4kbNb50rCAdJiCIc6dLLhT8nDaDLxA+IGusHJOCO3lYLj56c8y0a/lA&#10;t2MoRAxhn6ECE0KdSelzQxb90NXEkTu7xmKIsCmkbrCN4baSoySZSoslxwaDNX0byi/Hq1WQXNP0&#10;vjX1X7mZ/K9X5/Db7vYjpfqf3WoGIlAX3uKXe6/j/DE8f4kH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+jbLvwAAANsAAAAPAAAAAAAAAAAAAAAAAJgCAABkcnMvZG93bnJl&#10;di54bWxQSwUGAAAAAAQABAD1AAAAhAMAAAAA&#10;">
                        <v:textbox>
                          <w:txbxContent>
                            <w:p w:rsidR="008550ED" w:rsidRPr="00BA0FC9" w:rsidRDefault="008550ED" w:rsidP="00AF1CD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u w:val="single"/>
                                  <w:lang w:val="uk-UA"/>
                                </w:rPr>
                              </w:pPr>
                              <w:r w:rsidRPr="00BA0FC9">
                                <w:rPr>
                                  <w:rFonts w:ascii="Times New Roman" w:hAnsi="Times New Roman" w:cs="Times New Roman"/>
                                  <w:b/>
                                  <w:u w:val="single"/>
                                  <w:lang w:val="uk-UA"/>
                                </w:rPr>
                                <w:t>Результат:</w:t>
                              </w:r>
                            </w:p>
                            <w:p w:rsidR="008550ED" w:rsidRPr="00BA0FC9" w:rsidRDefault="008550ED" w:rsidP="00AF1CD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BA0FC9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внутрішнє «я»;</w:t>
                              </w:r>
                            </w:p>
                            <w:p w:rsidR="008550ED" w:rsidRPr="00BA0FC9" w:rsidRDefault="008550ED" w:rsidP="00AF1CD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BA0FC9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 xml:space="preserve">рівень </w:t>
                              </w:r>
                              <w:proofErr w:type="spellStart"/>
                              <w:r w:rsidRPr="00BA0FC9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психо-фізичного</w:t>
                              </w:r>
                              <w:proofErr w:type="spellEnd"/>
                              <w:r w:rsidRPr="00BA0FC9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 xml:space="preserve"> та розумового розвитку</w:t>
                              </w:r>
                            </w:p>
                            <w:p w:rsidR="008550ED" w:rsidRPr="00BA0FC9" w:rsidRDefault="008550ED" w:rsidP="00AF1CD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</w:p>
                            <w:p w:rsidR="008550ED" w:rsidRPr="00BA0FC9" w:rsidRDefault="008550ED" w:rsidP="00AF1CD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</w:p>
                            <w:p w:rsidR="008550ED" w:rsidRPr="00BA0FC9" w:rsidRDefault="008550ED" w:rsidP="00AF1CD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BA0FC9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норматив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5" o:spid="_x0000_s1039" type="#_x0000_t32" style="position:absolute;left:10547;top:5835;width:16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  </v:group>
                    <v:shape id="Text Box 16" o:spid="_x0000_s1040" type="#_x0000_t202" style="position:absolute;left:10548;top:2795;width:1944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  <v:textbox>
                        <w:txbxContent>
                          <w:p w:rsidR="008550ED" w:rsidRPr="00BA0FC9" w:rsidRDefault="008550ED" w:rsidP="00AF1CDE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позитивний</w:t>
                            </w:r>
                          </w:p>
                        </w:txbxContent>
                      </v:textbox>
                    </v:shape>
                    <v:shape id="Text Box 17" o:spid="_x0000_s1041" type="#_x0000_t202" style="position:absolute;left:10548;top:6669;width:1944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<v:textbox>
                        <w:txbxContent>
                          <w:p w:rsidR="008550ED" w:rsidRPr="00BA0FC9" w:rsidRDefault="008550ED" w:rsidP="00AF1CDE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негативний</w:t>
                            </w:r>
                          </w:p>
                        </w:txbxContent>
                      </v:textbox>
                    </v:shape>
                    <v:oval id="Oval 18" o:spid="_x0000_s1042" style="position:absolute;left:13484;top:3834;width:2335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4aZr8A&#10;AADbAAAADwAAAGRycy9kb3ducmV2LnhtbERPTYvCMBC9C/6HMMLeNFWWWqpRZBdhETyoy56HZkyL&#10;zaQ0se3+eyMI3ubxPme9HWwtOmp95VjBfJaAIC6crtgo+L3spxkIH5A11o5JwT952G7GozXm2vV8&#10;ou4cjIgh7HNUUIbQ5FL6oiSLfuYa4shdXWsxRNgaqVvsY7it5SJJUmmx4thQYkNfJRW3890quBvz&#10;eT1WHWWHJC10lu6+/269Uh+TYbcCEWgIb/HL/aPj/CU8f4kH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PhpmvwAAANsAAAAPAAAAAAAAAAAAAAAAAJgCAABkcnMvZG93bnJl&#10;di54bWxQSwUGAAAAAAQABAD1AAAAhAMAAAAA&#10;" strokeweight="4.5pt">
                      <v:stroke linestyle="thickThin"/>
                      <v:textbox>
                        <w:txbxContent>
                          <w:p w:rsidR="008550ED" w:rsidRPr="00BA0FC9" w:rsidRDefault="008550ED" w:rsidP="00AF1C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aps/>
                                <w:sz w:val="16"/>
                                <w:lang w:val="uk-UA"/>
                              </w:rPr>
                            </w:pPr>
                          </w:p>
                          <w:p w:rsidR="008550ED" w:rsidRPr="00BA0FC9" w:rsidRDefault="008550ED" w:rsidP="00AF1CDE">
                            <w:pPr>
                              <w:spacing w:after="0" w:line="240" w:lineRule="auto"/>
                              <w:ind w:left="-284" w:right="-317"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caps/>
                                <w:lang w:val="uk-UA"/>
                              </w:rPr>
                              <w:t>суспільство</w:t>
                            </w:r>
                          </w:p>
                        </w:txbxContent>
                      </v:textbox>
                    </v:oval>
                    <v:shape id="AutoShape 19" o:spid="_x0000_s1043" type="#_x0000_t93" style="position:absolute;left:5816;top:4283;width:1459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U7sIA&#10;AADbAAAADwAAAGRycy9kb3ducmV2LnhtbESPzarCQAyF9xd8hyGCm4tOdSFSHUUEiy4u4g+4DZ3Y&#10;FjuZ0hm1vr1ZXHCXcE7O+bJYda5WT2pD5dnAeJSAIs69rbgwcDlvhzNQISJbrD2TgTcFWC17PwtM&#10;rX/xkZ6nWCgJ4ZCigTLGJtU65CU5DCPfEIt2863DKGtbaNviS8JdrSdJMtUOK5aGEhvalJTfTw9n&#10;QNP06riJ2QUf2T3Jrre/3/3BmEG/W89BReri1/x/vbOCL7Dyiwyg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1TuwgAAANsAAAAPAAAAAAAAAAAAAAAAAJgCAABkcnMvZG93&#10;bnJldi54bWxQSwUGAAAAAAQABAD1AAAAhwMAAAAA&#10;">
                      <v:textbox>
                        <w:txbxContent>
                          <w:p w:rsidR="008550ED" w:rsidRPr="00BA0FC9" w:rsidRDefault="008550ED" w:rsidP="00AF1CD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sz w:val="28"/>
                                <w:lang w:val="uk-UA"/>
                              </w:rPr>
                              <w:t>вплив</w:t>
                            </w:r>
                          </w:p>
                        </w:txbxContent>
                      </v:textbox>
                    </v:shape>
                    <v:shape id="Text Box 20" o:spid="_x0000_s1044" type="#_x0000_t202" style="position:absolute;left:12998;top:2474;width:2225;height:1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<v:textbox>
                        <w:txbxContent>
                          <w:p w:rsidR="008550ED" w:rsidRDefault="008550ED" w:rsidP="00AF1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</w:p>
                          <w:p w:rsidR="008550ED" w:rsidRPr="00BA0FC9" w:rsidRDefault="008550ED" w:rsidP="00AF1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Соціальна адаптація та соціалізація</w:t>
                            </w:r>
                          </w:p>
                        </w:txbxContent>
                      </v:textbox>
                    </v:shape>
                    <v:shape id="AutoShape 21" o:spid="_x0000_s1045" type="#_x0000_t13" style="position:absolute;left:12560;top:3432;width:1135;height:133;rotation:252261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zlFcIA&#10;AADbAAAADwAAAGRycy9kb3ducmV2LnhtbESP3YrCQAxG7xd8hyGCN4tOKyJaHUWEhe3V+vcAoRPb&#10;YidTOqPWtzcXwl6GL9/JyXrbu0Y9qAu1ZwPpJAFFXHhbc2ngcv4ZL0CFiGyx8UwGXhRguxl8rTGz&#10;/slHepxiqQTCIUMDVYxtpnUoKnIYJr4lluzqO4dRxq7UtsOnwF2jp0ky1w5rlgsVtrSvqLid7k40&#10;DrM0zV2xi5f733zxnbfLepYbMxr2uxWoSH38X/60f62BqdjLLwIAv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OUVwgAAANsAAAAPAAAAAAAAAAAAAAAAAJgCAABkcnMvZG93&#10;bnJldi54bWxQSwUGAAAAAAQABAD1AAAAhwMAAAAA&#10;"/>
                    <v:shape id="AutoShape 22" o:spid="_x0000_s1046" type="#_x0000_t13" style="position:absolute;left:3077;top:3382;width:7341;height:190;rotation:320724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jNq8IA&#10;AADbAAAADwAAAGRycy9kb3ducmV2LnhtbESPQYvCMBSE74L/ITzBm6Yqq1KNIkLBg8havXh7NM+2&#10;2LyUJtr6783CgsdhZr5h1tvOVOJFjSstK5iMIxDEmdUl5wqul2S0BOE8ssbKMil4k4Ptpt9bY6xt&#10;y2d6pT4XAcIuRgWF93UspcsKMujGtiYO3t02Bn2QTS51g22Am0pOo2guDZYcFgqsaV9Q9kifRoGc&#10;H06/nOyuyeVnUc9us1aejrlSw0G3W4Hw1Plv+L990AqmE/j7En6A3H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SM2rwgAAANsAAAAPAAAAAAAAAAAAAAAAAJgCAABkcnMvZG93&#10;bnJldi54bWxQSwUGAAAAAAQABAD1AAAAhwMAAAAA&#10;"/>
                    <v:shape id="Text Box 23" o:spid="_x0000_s1047" type="#_x0000_t202" style="position:absolute;left:6563;top:2298;width:2933;height:1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<v:textbox>
                        <w:txbxContent>
                          <w:p w:rsidR="008550ED" w:rsidRPr="00BA0FC9" w:rsidRDefault="008550ED" w:rsidP="00AF1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Внутрішнє задоволення </w:t>
                            </w:r>
                            <w:proofErr w:type="spellStart"/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суб</w:t>
                            </w:r>
                            <w:proofErr w:type="spellEnd"/>
                            <w:r w:rsidRPr="00BA0FC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’</w:t>
                            </w:r>
                            <w:proofErr w:type="spellStart"/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єкта</w:t>
                            </w:r>
                            <w:proofErr w:type="spellEnd"/>
                            <w:r w:rsidRPr="00BA0F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результатами роботи</w:t>
                            </w:r>
                          </w:p>
                        </w:txbxContent>
                      </v:textbox>
                    </v:shape>
                  </v:group>
                  <v:shape id="AutoShape 24" o:spid="_x0000_s1048" type="#_x0000_t13" style="position:absolute;left:2281;top:6477;width:1140;height:2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B3cUA&#10;AADbAAAADwAAAGRycy9kb3ducmV2LnhtbESPQWvCQBSE74L/YXmCN90YoUh0FStUiqVgVcTeHtnX&#10;bGj2bciuMe2v7wpCj8PMfMMsVp2tREuNLx0rmIwTEMS50yUXCk7Hl9EMhA/IGivHpOCHPKyW/d4C&#10;M+1u/EHtIRQiQthnqMCEUGdS+tyQRT92NXH0vlxjMUTZFFI3eItwW8k0SZ6kxZLjgsGaNoby78PV&#10;Kti/pbvt9vKszftadm1w9vj7eVZqOOjWcxCBuvAffrRftYJ0Cvc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YHdxQAAANsAAAAPAAAAAAAAAAAAAAAAAJgCAABkcnMv&#10;ZG93bnJldi54bWxQSwUGAAAAAAQABAD1AAAAigMAAAAA&#10;"/>
                  <v:shape id="AutoShape 25" o:spid="_x0000_s1049" type="#_x0000_t84" style="position:absolute;left:2169;top:7481;width:1870;height:1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Jy8IA&#10;AADbAAAADwAAAGRycy9kb3ducmV2LnhtbESPQWsCMRSE74L/ITyhN80qVstqFFEEb9JVen4kz91t&#10;Ny9LEtetv74pFHocZuYbZr3tbSM68qF2rGA6yUAQa2dqLhVcL8fxG4gQkQ02jknBNwXYboaDNebG&#10;PfiduiKWIkE45KigirHNpQy6Ioth4lri5N2ctxiT9KU0Hh8Jbhs5y7KFtFhzWqiwpX1F+qu4WwW1&#10;9uVZS7dYfuLz9Xkouunp46zUy6jfrUBE6uN/+K99Mgpmc/j9kn6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ZQnLwgAAANsAAAAPAAAAAAAAAAAAAAAAAJgCAABkcnMvZG93&#10;bnJldi54bWxQSwUGAAAAAAQABAD1AAAAhwMAAAAA&#10;">
                    <v:textbox>
                      <w:txbxContent>
                        <w:p w:rsidR="008550ED" w:rsidRPr="00BA0FC9" w:rsidRDefault="008550ED" w:rsidP="00AF1CDE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BA0FC9"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Повторний МОТИВ</w:t>
                          </w:r>
                        </w:p>
                      </w:txbxContent>
                    </v:textbox>
                  </v:shape>
                </v:group>
                <v:group id="Group 26" o:spid="_x0000_s1050" style="position:absolute;left:1710;top:1665;width:13740;height:1444" coordorigin="1710,1665" coordsize="13740,1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Text Box 27" o:spid="_x0000_s1051" type="#_x0000_t202" style="position:absolute;left:1710;top:1665;width:1374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kqqsMA&#10;AADbAAAADwAAAGRycy9kb3ducmV2LnhtbESPzWrDMBCE74G+g9hCb7GcHEziWgklpVACpeTvkNvW&#10;2lim1spISuK+fRUI5DjMzDdMtRxsJy7kQ+tYwSTLQRDXTrfcKNjvPsYzECEia+wck4I/CrBcPI0q&#10;LLW78oYu29iIBOFQogITY19KGWpDFkPmeuLknZy3GJP0jdQerwluOznN80JabDktGOxpZaj+3Z6t&#10;Avv1w+sjr53W551/j8X3geYnpV6eh7dXEJGG+Ajf259awbSA25f0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kqqsMAAADbAAAADwAAAAAAAAAAAAAAAACYAgAAZHJzL2Rv&#10;d25yZXYueG1sUEsFBgAAAAAEAAQA9QAAAIgDAAAAAA==&#10;" fillcolor="#f2f2f2 [3052]">
                    <v:textbox>
                      <w:txbxContent>
                        <w:p w:rsidR="008550ED" w:rsidRPr="00D97107" w:rsidRDefault="008550ED" w:rsidP="00AF1C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aps/>
                              <w:sz w:val="24"/>
                              <w:lang w:val="uk-UA"/>
                            </w:rPr>
                          </w:pPr>
                          <w:r w:rsidRPr="00D97107">
                            <w:rPr>
                              <w:rFonts w:ascii="Times New Roman" w:hAnsi="Times New Roman" w:cs="Times New Roman"/>
                              <w:b/>
                              <w:caps/>
                              <w:sz w:val="24"/>
                              <w:lang w:val="uk-UA"/>
                            </w:rPr>
                            <w:t>соціальна ефективність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aps/>
                              <w:sz w:val="24"/>
                              <w:lang w:val="uk-UA"/>
                            </w:rPr>
                            <w:t xml:space="preserve"> дошкільної спеціальної освіти</w:t>
                          </w:r>
                        </w:p>
                      </w:txbxContent>
                    </v:textbox>
                  </v:shape>
                  <v:shape id="Text Box 28" o:spid="_x0000_s1052" type="#_x0000_t202" style="position:absolute;left:1710;top:2130;width:4605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<v:textbox>
                      <w:txbxContent>
                        <w:p w:rsidR="008550ED" w:rsidRPr="00D97107" w:rsidRDefault="008550ED" w:rsidP="00AF1CDE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 xml:space="preserve">Для </w:t>
                          </w:r>
                          <w:proofErr w:type="spellStart"/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>суб</w:t>
                          </w:r>
                          <w:proofErr w:type="spellEnd"/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’</w:t>
                          </w:r>
                          <w:proofErr w:type="spellStart"/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>єкта-працівника</w:t>
                          </w:r>
                          <w:proofErr w:type="spellEnd"/>
                          <w:r w:rsidRPr="00D97107">
                            <w:rPr>
                              <w:rFonts w:ascii="Times New Roman" w:hAnsi="Times New Roman" w:cs="Times New Roman"/>
                              <w:lang w:val="uk-UA"/>
                            </w:rPr>
                            <w:t>: ефективна віддача від своєї діяльності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, зростання ролі його праці в суспільстві</w:t>
                          </w:r>
                        </w:p>
                      </w:txbxContent>
                    </v:textbox>
                  </v:shape>
                  <v:shape id="Text Box 29" o:spid="_x0000_s1053" type="#_x0000_t202" style="position:absolute;left:6315;top:2130;width:4560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<v:textbox>
                      <w:txbxContent>
                        <w:p w:rsidR="008550ED" w:rsidRPr="00D97107" w:rsidRDefault="008550ED" w:rsidP="00AF1CDE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 xml:space="preserve">Для </w:t>
                          </w:r>
                          <w:proofErr w:type="spellStart"/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>суб</w:t>
                          </w:r>
                          <w:proofErr w:type="spellEnd"/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t>’</w:t>
                          </w:r>
                          <w:proofErr w:type="spellStart"/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>єкта-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>вихованця</w:t>
                          </w:r>
                          <w:proofErr w:type="spellEnd"/>
                          <w:r w:rsidRPr="00D97107"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: 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більш ефективна соціальна взаємодія з іншими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суб</w:t>
                          </w:r>
                          <w:proofErr w:type="spellEnd"/>
                          <w:r w:rsidRPr="00D97107">
                            <w:rPr>
                              <w:rFonts w:ascii="Times New Roman" w:hAnsi="Times New Roman" w:cs="Times New Roman"/>
                            </w:rPr>
                            <w:t>’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єктами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 суспільних відносин</w:t>
                          </w:r>
                        </w:p>
                      </w:txbxContent>
                    </v:textbox>
                  </v:shape>
                  <v:shape id="Text Box 30" o:spid="_x0000_s1054" type="#_x0000_t202" style="position:absolute;left:10875;top:2130;width:4575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<v:textbox>
                      <w:txbxContent>
                        <w:p w:rsidR="008550ED" w:rsidRPr="00742F55" w:rsidRDefault="008550ED" w:rsidP="00AF1CDE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D97107"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 xml:space="preserve">Для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lang w:val="uk-UA"/>
                            </w:rPr>
                            <w:t>суспільства</w:t>
                          </w:r>
                          <w:r w:rsidRPr="00D97107"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: 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формування більш адаптованих та соціалізованих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суб</w:t>
                          </w:r>
                          <w:proofErr w:type="spellEnd"/>
                          <w:r w:rsidRPr="00742F55">
                            <w:rPr>
                              <w:rFonts w:ascii="Times New Roman" w:hAnsi="Times New Roman" w:cs="Times New Roman"/>
                            </w:rPr>
                            <w:t>’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єктів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 соціальної взаємодії</w:t>
                          </w:r>
                        </w:p>
                      </w:txbxContent>
                    </v:textbox>
                  </v:shape>
                </v:group>
                <v:shape id="AutoShape 31" o:spid="_x0000_s1055" type="#_x0000_t32" style="position:absolute;left:2280;top:3109;width:1680;height:21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BR38IAAADbAAAADwAAAGRycy9kb3ducmV2LnhtbERPy2oCMRTdF/yHcIXuasaWWh2NIi0F&#10;28XUF+LyMrnODE5uQhJ1+vfNQujycN6zRWdacSUfGssKhoMMBHFpdcOVgv3u82kMIkRkja1lUvBL&#10;ARbz3sMMc21vvKHrNlYihXDIUUEdo8ulDGVNBsPAOuLEnaw3GBP0ldQebynctPI5y0bSYMOpoUZH&#10;7zWV5+3FKPga/XxMjkP/ZooDvq6+18XFuUKpx363nIKI1MV/8d290gpe0vr0Jf0AOf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BR38IAAADbAAAADwAAAAAAAAAAAAAA&#10;AAChAgAAZHJzL2Rvd25yZXYueG1sUEsFBgAAAAAEAAQA+QAAAJADAAAAAA==&#10;" strokeweight="3pt">
                  <v:stroke endarrow="block"/>
                </v:shape>
                <v:shape id="AutoShape 32" o:spid="_x0000_s1056" type="#_x0000_t32" style="position:absolute;left:8490;top:3109;width:0;height:21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z0RMYAAADbAAAADwAAAGRycy9kb3ducmV2LnhtbESPQWsCMRSE7wX/Q3iF3mp2W9R2a5TS&#10;IqiH1dpSenxsXncXNy8hibr+eyMUehxm5htmOu9NJ47kQ2tZQT7MQBBXVrdcK/j6XNw/gQgRWWNn&#10;mRScKcB8NriZYqHtiT/ouIu1SBAOBSpoYnSFlKFqyGAYWkecvF/rDcYkfS21x1OCm04+ZNlYGmw5&#10;LTTo6K2har87GAWr8eb9+Sf3E1N+42i53pYH50ql7m771xcQkfr4H/5rL7WCxxyuX9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Qc9ETGAAAA2wAAAA8AAAAAAAAA&#10;AAAAAAAAoQIAAGRycy9kb3ducmV2LnhtbFBLBQYAAAAABAAEAPkAAACUAwAAAAA=&#10;" strokeweight="3pt">
                  <v:stroke endarrow="block"/>
                </v:shape>
                <v:shape id="AutoShape 33" o:spid="_x0000_s1057" type="#_x0000_t32" style="position:absolute;left:13275;top:3109;width:1380;height:195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PkZcMAAADbAAAADwAAAGRycy9kb3ducmV2LnhtbESPwWrDMBBE74X+g9hCb40cG0pwo4QQ&#10;GuihOTjJB2ylre3GWrmSYrt/HxUCOQ4z84ZZrifbiYF8aB0rmM8yEMTamZZrBafj7mUBIkRkg51j&#10;UvBHAdarx4cllsaNXNFwiLVIEA4lKmhi7Espg27IYpi5njh5385bjEn6WhqPY4LbTuZZ9iottpwW&#10;Guxp25A+Hy5WwXn/9YOF/3zX5ndjfBW0rmxQ6vlp2ryBiDTFe/jW/jAKihz+v6QfIF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T5GXDAAAA2wAAAA8AAAAAAAAAAAAA&#10;AAAAoQIAAGRycy9kb3ducmV2LnhtbFBLBQYAAAAABAAEAPkAAACRAwAAAAA=&#10;" strokeweight="3pt">
                  <v:stroke endarrow="block"/>
                </v:shape>
              </v:group>
            </w:pict>
          </mc:Fallback>
        </mc:AlternateContent>
      </w: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1CDE" w:rsidRPr="00523E78" w:rsidRDefault="00457840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Рис. 1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F456F9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Модель с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уб’єк</w:t>
      </w:r>
      <w:r w:rsidR="00F456F9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тно-суб’єктної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взаємоді</w:t>
      </w:r>
      <w:r w:rsidR="00F456F9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AF1CDE"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працівників і вихованців КЗО (авторський підхід)</w:t>
      </w:r>
    </w:p>
    <w:p w:rsidR="00AF1CDE" w:rsidRPr="00523E78" w:rsidRDefault="00AF1CDE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AF1CDE" w:rsidRPr="00523E78" w:rsidSect="006C3B5D">
          <w:pgSz w:w="16838" w:h="11906" w:orient="landscape" w:code="9"/>
          <w:pgMar w:top="1560" w:right="1304" w:bottom="568" w:left="1134" w:header="709" w:footer="709" w:gutter="0"/>
          <w:cols w:space="708"/>
          <w:titlePg/>
          <w:docGrid w:linePitch="360"/>
        </w:sectPr>
      </w:pPr>
    </w:p>
    <w:p w:rsidR="00391CDB" w:rsidRPr="00523E78" w:rsidRDefault="00391CDB" w:rsidP="00391CDB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соціальними нормами та законами;</w:t>
      </w:r>
    </w:p>
    <w:p w:rsidR="00AF1CDE" w:rsidRPr="00523E78" w:rsidRDefault="00AF1CDE" w:rsidP="00391CDB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відбувається вплив на особистість дитини різними засобами навчально-виховної діяльності шляхом формування соціального «я»;</w:t>
      </w:r>
    </w:p>
    <w:p w:rsidR="00AF1CDE" w:rsidRPr="00523E78" w:rsidRDefault="00AF1CDE" w:rsidP="00391CDB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eastAsia="Times New Roman" w:hAnsi="Times New Roman" w:cs="Times New Roman"/>
          <w:sz w:val="28"/>
          <w:szCs w:val="28"/>
          <w:lang w:val="uk-UA"/>
        </w:rPr>
        <w:t>отримуються результати соціалізації, які не завжди є бажаними та очікуваними в певних навчально-виховних умовах (асоціальна поведінка, відчуження особистості від соціуму).</w:t>
      </w:r>
    </w:p>
    <w:p w:rsidR="009C4566" w:rsidRPr="00523E78" w:rsidRDefault="00457840" w:rsidP="00391CD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23E7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Перспективою подальших досліджень визначено порівняльне дослідження ефективності соціалізації дітей з особливими потребами в умовах спеціальної та інклюзивної освіти.</w:t>
      </w:r>
    </w:p>
    <w:p w:rsidR="009C4566" w:rsidRPr="00523E78" w:rsidRDefault="009C4566" w:rsidP="00391CDB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768E" w:rsidRPr="00523E78" w:rsidRDefault="00782D8A" w:rsidP="00391CDB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b/>
          <w:caps/>
          <w:sz w:val="28"/>
          <w:szCs w:val="28"/>
          <w:lang w:val="uk-UA"/>
        </w:rPr>
        <w:t>Література</w:t>
      </w:r>
    </w:p>
    <w:p w:rsidR="00782D8A" w:rsidRPr="00523E78" w:rsidRDefault="00782D8A" w:rsidP="00391CDB">
      <w:pPr>
        <w:widowControl w:val="0"/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C52355" w:rsidRPr="00523E78" w:rsidRDefault="00C52355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Авраменко О. О. Соціалізація особистості як соціально-педагогічна проблема / О. О. Авраменко // Вісник Національної академії Державної прикордонної служби України. Серія: Педагогічні науки. Електронне наукове фахове видання. – 2013. – Вип. 5. – [Електронний ресурс]. – Режим доступу: </w:t>
      </w:r>
      <w:r w:rsidR="00250DA8">
        <w:fldChar w:fldCharType="begin"/>
      </w:r>
      <w:r w:rsidR="00250DA8" w:rsidRPr="00250DA8">
        <w:rPr>
          <w:lang w:val="uk-UA"/>
        </w:rPr>
        <w:instrText xml:space="preserve"> </w:instrText>
      </w:r>
      <w:r w:rsidR="00250DA8">
        <w:instrText>HYPERLINK</w:instrText>
      </w:r>
      <w:r w:rsidR="00250DA8" w:rsidRPr="00250DA8">
        <w:rPr>
          <w:lang w:val="uk-UA"/>
        </w:rPr>
        <w:instrText xml:space="preserve"> "</w:instrText>
      </w:r>
      <w:r w:rsidR="00250DA8">
        <w:instrText>http</w:instrText>
      </w:r>
      <w:r w:rsidR="00250DA8" w:rsidRPr="00250DA8">
        <w:rPr>
          <w:lang w:val="uk-UA"/>
        </w:rPr>
        <w:instrText>://</w:instrText>
      </w:r>
      <w:r w:rsidR="00250DA8">
        <w:instrText>www</w:instrText>
      </w:r>
      <w:r w:rsidR="00250DA8" w:rsidRPr="00250DA8">
        <w:rPr>
          <w:lang w:val="uk-UA"/>
        </w:rPr>
        <w:instrText>.</w:instrText>
      </w:r>
      <w:r w:rsidR="00250DA8">
        <w:instrText>irbis</w:instrText>
      </w:r>
      <w:r w:rsidR="00250DA8" w:rsidRPr="00250DA8">
        <w:rPr>
          <w:lang w:val="uk-UA"/>
        </w:rPr>
        <w:instrText>-</w:instrText>
      </w:r>
      <w:r w:rsidR="00250DA8">
        <w:instrText>nbuv</w:instrText>
      </w:r>
      <w:r w:rsidR="00250DA8" w:rsidRPr="00250DA8">
        <w:rPr>
          <w:lang w:val="uk-UA"/>
        </w:rPr>
        <w:instrText>.</w:instrText>
      </w:r>
      <w:r w:rsidR="00250DA8">
        <w:instrText>gov</w:instrText>
      </w:r>
      <w:r w:rsidR="00250DA8" w:rsidRPr="00250DA8">
        <w:rPr>
          <w:lang w:val="uk-UA"/>
        </w:rPr>
        <w:instrText>.</w:instrText>
      </w:r>
      <w:r w:rsidR="00250DA8">
        <w:instrText>ua</w:instrText>
      </w:r>
      <w:r w:rsidR="00250DA8" w:rsidRPr="00250DA8">
        <w:rPr>
          <w:lang w:val="uk-UA"/>
        </w:rPr>
        <w:instrText>/</w:instrText>
      </w:r>
      <w:r w:rsidR="00250DA8">
        <w:instrText>cgi</w:instrText>
      </w:r>
      <w:r w:rsidR="00250DA8" w:rsidRPr="00250DA8">
        <w:rPr>
          <w:lang w:val="uk-UA"/>
        </w:rPr>
        <w:instrText>-</w:instrText>
      </w:r>
      <w:r w:rsidR="00250DA8">
        <w:instrText>bin</w:instrText>
      </w:r>
      <w:r w:rsidR="00250DA8" w:rsidRPr="00250DA8">
        <w:rPr>
          <w:lang w:val="uk-UA"/>
        </w:rPr>
        <w:instrText>/</w:instrText>
      </w:r>
      <w:r w:rsidR="00250DA8">
        <w:instrText>irbis</w:instrText>
      </w:r>
      <w:r w:rsidR="00250DA8" w:rsidRPr="00250DA8">
        <w:rPr>
          <w:lang w:val="uk-UA"/>
        </w:rPr>
        <w:instrText>_</w:instrText>
      </w:r>
      <w:r w:rsidR="00250DA8">
        <w:instrText>nbuv</w:instrText>
      </w:r>
      <w:r w:rsidR="00250DA8" w:rsidRPr="00250DA8">
        <w:rPr>
          <w:lang w:val="uk-UA"/>
        </w:rPr>
        <w:instrText>/</w:instrText>
      </w:r>
      <w:r w:rsidR="00250DA8">
        <w:instrText>cgiirbis</w:instrText>
      </w:r>
      <w:r w:rsidR="00250DA8" w:rsidRPr="00250DA8">
        <w:rPr>
          <w:lang w:val="uk-UA"/>
        </w:rPr>
        <w:instrText>_64.</w:instrText>
      </w:r>
      <w:r w:rsidR="00250DA8">
        <w:instrText>exe</w:instrText>
      </w:r>
      <w:r w:rsidR="00250DA8" w:rsidRPr="00250DA8">
        <w:rPr>
          <w:lang w:val="uk-UA"/>
        </w:rPr>
        <w:instrText>?</w:instrText>
      </w:r>
      <w:r w:rsidR="00250DA8">
        <w:instrText>I</w:instrText>
      </w:r>
      <w:r w:rsidR="00250DA8" w:rsidRPr="00250DA8">
        <w:rPr>
          <w:lang w:val="uk-UA"/>
        </w:rPr>
        <w:instrText>21</w:instrText>
      </w:r>
      <w:r w:rsidR="00250DA8">
        <w:instrText>DBN</w:instrText>
      </w:r>
      <w:r w:rsidR="00250DA8" w:rsidRPr="00250DA8">
        <w:rPr>
          <w:lang w:val="uk-UA"/>
        </w:rPr>
        <w:instrText>=</w:instrText>
      </w:r>
      <w:r w:rsidR="00250DA8">
        <w:instrText>LINK</w:instrText>
      </w:r>
      <w:r w:rsidR="00250DA8" w:rsidRPr="00250DA8">
        <w:rPr>
          <w:lang w:val="uk-UA"/>
        </w:rPr>
        <w:instrText>&amp;</w:instrText>
      </w:r>
      <w:r w:rsidR="00250DA8">
        <w:instrText>P</w:instrText>
      </w:r>
      <w:r w:rsidR="00250DA8" w:rsidRPr="00250DA8">
        <w:rPr>
          <w:lang w:val="uk-UA"/>
        </w:rPr>
        <w:instrText>21</w:instrText>
      </w:r>
      <w:r w:rsidR="00250DA8">
        <w:instrText>DBN</w:instrText>
      </w:r>
      <w:r w:rsidR="00250DA8" w:rsidRPr="00250DA8">
        <w:rPr>
          <w:lang w:val="uk-UA"/>
        </w:rPr>
        <w:instrText>=</w:instrText>
      </w:r>
      <w:r w:rsidR="00250DA8">
        <w:instrText>UJRN</w:instrText>
      </w:r>
      <w:r w:rsidR="00250DA8" w:rsidRPr="00250DA8">
        <w:rPr>
          <w:lang w:val="uk-UA"/>
        </w:rPr>
        <w:instrText>&amp;</w:instrText>
      </w:r>
      <w:r w:rsidR="00250DA8">
        <w:instrText>Z</w:instrText>
      </w:r>
      <w:r w:rsidR="00250DA8" w:rsidRPr="00250DA8">
        <w:rPr>
          <w:lang w:val="uk-UA"/>
        </w:rPr>
        <w:instrText>21</w:instrText>
      </w:r>
      <w:r w:rsidR="00250DA8">
        <w:instrText>ID</w:instrText>
      </w:r>
      <w:r w:rsidR="00250DA8" w:rsidRPr="00250DA8">
        <w:rPr>
          <w:lang w:val="uk-UA"/>
        </w:rPr>
        <w:instrText>=&amp;</w:instrText>
      </w:r>
      <w:r w:rsidR="00250DA8">
        <w:instrText>S</w:instrText>
      </w:r>
      <w:r w:rsidR="00250DA8" w:rsidRPr="00250DA8">
        <w:rPr>
          <w:lang w:val="uk-UA"/>
        </w:rPr>
        <w:instrText>21</w:instrText>
      </w:r>
      <w:r w:rsidR="00250DA8">
        <w:instrText>REF</w:instrText>
      </w:r>
      <w:r w:rsidR="00250DA8" w:rsidRPr="00250DA8">
        <w:rPr>
          <w:lang w:val="uk-UA"/>
        </w:rPr>
        <w:instrText>=10&amp;</w:instrText>
      </w:r>
      <w:r w:rsidR="00250DA8">
        <w:instrText>S</w:instrText>
      </w:r>
      <w:r w:rsidR="00250DA8" w:rsidRPr="00250DA8">
        <w:rPr>
          <w:lang w:val="uk-UA"/>
        </w:rPr>
        <w:instrText>21</w:instrText>
      </w:r>
      <w:r w:rsidR="00250DA8">
        <w:instrText>CNR</w:instrText>
      </w:r>
      <w:r w:rsidR="00250DA8" w:rsidRPr="00250DA8">
        <w:rPr>
          <w:lang w:val="uk-UA"/>
        </w:rPr>
        <w:instrText>=20&amp;</w:instrText>
      </w:r>
      <w:r w:rsidR="00250DA8">
        <w:instrText>S</w:instrText>
      </w:r>
      <w:r w:rsidR="00250DA8" w:rsidRPr="00250DA8">
        <w:rPr>
          <w:lang w:val="uk-UA"/>
        </w:rPr>
        <w:instrText>21</w:instrText>
      </w:r>
      <w:r w:rsidR="00250DA8">
        <w:instrText>STN</w:instrText>
      </w:r>
      <w:r w:rsidR="00250DA8" w:rsidRPr="00250DA8">
        <w:rPr>
          <w:lang w:val="uk-UA"/>
        </w:rPr>
        <w:instrText>=1&amp;</w:instrText>
      </w:r>
      <w:r w:rsidR="00250DA8">
        <w:instrText>S</w:instrText>
      </w:r>
      <w:r w:rsidR="00250DA8" w:rsidRPr="00250DA8">
        <w:rPr>
          <w:lang w:val="uk-UA"/>
        </w:rPr>
        <w:instrText>21</w:instrText>
      </w:r>
      <w:r w:rsidR="00250DA8">
        <w:instrText>FMT</w:instrText>
      </w:r>
      <w:r w:rsidR="00250DA8" w:rsidRPr="00250DA8">
        <w:rPr>
          <w:lang w:val="uk-UA"/>
        </w:rPr>
        <w:instrText>=</w:instrText>
      </w:r>
      <w:r w:rsidR="00250DA8">
        <w:instrText>ASP</w:instrText>
      </w:r>
      <w:r w:rsidR="00250DA8" w:rsidRPr="00250DA8">
        <w:rPr>
          <w:lang w:val="uk-UA"/>
        </w:rPr>
        <w:instrText>_</w:instrText>
      </w:r>
      <w:r w:rsidR="00250DA8">
        <w:instrText>meta</w:instrText>
      </w:r>
      <w:r w:rsidR="00250DA8" w:rsidRPr="00250DA8">
        <w:rPr>
          <w:lang w:val="uk-UA"/>
        </w:rPr>
        <w:instrText>&amp;</w:instrText>
      </w:r>
      <w:r w:rsidR="00250DA8">
        <w:instrText>C</w:instrText>
      </w:r>
      <w:r w:rsidR="00250DA8" w:rsidRPr="00250DA8">
        <w:rPr>
          <w:lang w:val="uk-UA"/>
        </w:rPr>
        <w:instrText>21</w:instrText>
      </w:r>
      <w:r w:rsidR="00250DA8">
        <w:instrText>COM</w:instrText>
      </w:r>
      <w:r w:rsidR="00250DA8" w:rsidRPr="00250DA8">
        <w:rPr>
          <w:lang w:val="uk-UA"/>
        </w:rPr>
        <w:instrText>=</w:instrText>
      </w:r>
      <w:r w:rsidR="00250DA8">
        <w:instrText>S</w:instrText>
      </w:r>
      <w:r w:rsidR="00250DA8" w:rsidRPr="00250DA8">
        <w:rPr>
          <w:lang w:val="uk-UA"/>
        </w:rPr>
        <w:instrText>&amp;2_</w:instrText>
      </w:r>
      <w:r w:rsidR="00250DA8">
        <w:instrText>S</w:instrText>
      </w:r>
      <w:r w:rsidR="00250DA8" w:rsidRPr="00250DA8">
        <w:rPr>
          <w:lang w:val="uk-UA"/>
        </w:rPr>
        <w:instrText>21</w:instrText>
      </w:r>
      <w:r w:rsidR="00250DA8">
        <w:instrText>P</w:instrText>
      </w:r>
      <w:r w:rsidR="00250DA8" w:rsidRPr="00250DA8">
        <w:rPr>
          <w:lang w:val="uk-UA"/>
        </w:rPr>
        <w:instrText>03=</w:instrText>
      </w:r>
      <w:r w:rsidR="00250DA8">
        <w:instrText>FILA</w:instrText>
      </w:r>
      <w:r w:rsidR="00250DA8" w:rsidRPr="00250DA8">
        <w:rPr>
          <w:lang w:val="uk-UA"/>
        </w:rPr>
        <w:instrText>=&amp;2_</w:instrText>
      </w:r>
      <w:r w:rsidR="00250DA8">
        <w:instrText>S</w:instrText>
      </w:r>
      <w:r w:rsidR="00250DA8" w:rsidRPr="00250DA8">
        <w:rPr>
          <w:lang w:val="uk-UA"/>
        </w:rPr>
        <w:instrText>21</w:instrText>
      </w:r>
      <w:r w:rsidR="00250DA8">
        <w:instrText>STR</w:instrText>
      </w:r>
      <w:r w:rsidR="00250DA8" w:rsidRPr="00250DA8">
        <w:rPr>
          <w:lang w:val="uk-UA"/>
        </w:rPr>
        <w:instrText>=</w:instrText>
      </w:r>
      <w:r w:rsidR="00250DA8">
        <w:instrText>Vnadps</w:instrText>
      </w:r>
      <w:r w:rsidR="00250DA8" w:rsidRPr="00250DA8">
        <w:rPr>
          <w:lang w:val="uk-UA"/>
        </w:rPr>
        <w:instrText xml:space="preserve">_2013_5_3" </w:instrText>
      </w:r>
      <w:r w:rsidR="00250DA8">
        <w:fldChar w:fldCharType="separate"/>
      </w:r>
      <w:r w:rsidRPr="00523E78">
        <w:rPr>
          <w:rStyle w:val="a6"/>
          <w:rFonts w:ascii="Times New Roman" w:hAnsi="Times New Roman" w:cs="Times New Roman"/>
          <w:sz w:val="28"/>
          <w:szCs w:val="28"/>
          <w:lang w:val="uk-UA"/>
        </w:rPr>
        <w:t>http://www.irbis-nbuv.gov.ua/cgi-bin/irbis_nbuv/cgiirbis_64.exe?I21DBN=LINK</w:t>
      </w:r>
      <w:r w:rsidR="00771417" w:rsidRPr="00523E78">
        <w:rPr>
          <w:rStyle w:val="a6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3E78">
        <w:rPr>
          <w:rStyle w:val="a6"/>
          <w:rFonts w:ascii="Times New Roman" w:hAnsi="Times New Roman" w:cs="Times New Roman"/>
          <w:sz w:val="28"/>
          <w:szCs w:val="28"/>
          <w:lang w:val="uk-UA"/>
        </w:rPr>
        <w:t>&amp;P21DBN=UJRN&amp;Z21ID=&amp;S21REF=10&amp;S21CNR=20&amp;S21STN=1&amp;S21FMT=ASP_meta&amp;C21COM=S&amp;2_S21P03=FILA=&amp;2_S21STR=Vnadps_2013_5_3</w:t>
      </w:r>
      <w:r w:rsidR="00250DA8">
        <w:rPr>
          <w:rStyle w:val="a6"/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1C60C0">
        <w:rPr>
          <w:rStyle w:val="a6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2D8A" w:rsidRPr="00523E78" w:rsidRDefault="00EF4E4A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Парыгин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Б. Д. 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социально-психологической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Пары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гин. – М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>осква</w:t>
      </w:r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Мысль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, 1971. – 351 с. </w:t>
      </w:r>
    </w:p>
    <w:p w:rsidR="00C52355" w:rsidRPr="00523E78" w:rsidRDefault="00A338AF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Кон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И. С. 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Ребенок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общество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высш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>чеб</w:t>
      </w:r>
      <w:proofErr w:type="spellEnd"/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. заведений / И. С. </w:t>
      </w:r>
      <w:proofErr w:type="spellStart"/>
      <w:r w:rsidR="009649BD">
        <w:rPr>
          <w:rFonts w:ascii="Times New Roman" w:hAnsi="Times New Roman" w:cs="Times New Roman"/>
          <w:sz w:val="28"/>
          <w:szCs w:val="28"/>
          <w:lang w:val="uk-UA"/>
        </w:rPr>
        <w:t>Кон</w:t>
      </w:r>
      <w:proofErr w:type="spellEnd"/>
      <w:r w:rsidR="009649BD">
        <w:rPr>
          <w:rFonts w:ascii="Times New Roman" w:hAnsi="Times New Roman" w:cs="Times New Roman"/>
          <w:sz w:val="28"/>
          <w:szCs w:val="28"/>
          <w:lang w:val="uk-UA"/>
        </w:rPr>
        <w:t>. – Москва</w:t>
      </w:r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Издательский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центр “</w:t>
      </w:r>
      <w:proofErr w:type="spellStart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="00C52355" w:rsidRPr="00523E78">
        <w:rPr>
          <w:rFonts w:ascii="Times New Roman" w:hAnsi="Times New Roman" w:cs="Times New Roman"/>
          <w:sz w:val="28"/>
          <w:szCs w:val="28"/>
          <w:lang w:val="uk-UA"/>
        </w:rPr>
        <w:t>”, 2003. – 336 с.</w:t>
      </w:r>
    </w:p>
    <w:p w:rsidR="00C52355" w:rsidRPr="00523E78" w:rsidRDefault="00A338AF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sz w:val="28"/>
          <w:szCs w:val="28"/>
          <w:lang w:val="uk-UA"/>
        </w:rPr>
        <w:t>Левада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 Ю. А. </w:t>
      </w:r>
      <w:proofErr w:type="spellStart"/>
      <w:r w:rsidR="009649BD">
        <w:rPr>
          <w:rFonts w:ascii="Times New Roman" w:hAnsi="Times New Roman" w:cs="Times New Roman"/>
          <w:sz w:val="28"/>
          <w:szCs w:val="28"/>
          <w:lang w:val="uk-UA"/>
        </w:rPr>
        <w:t>Собрание</w:t>
      </w:r>
      <w:proofErr w:type="spellEnd"/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>сочинений</w:t>
      </w:r>
      <w:proofErr w:type="spellEnd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/ Ю. А. Левада.  –  М</w:t>
      </w:r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>осква</w:t>
      </w:r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: Наука, 1970. – 344 с.</w:t>
      </w:r>
    </w:p>
    <w:p w:rsidR="00373768" w:rsidRPr="00523E78" w:rsidRDefault="00A338AF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sz w:val="28"/>
          <w:szCs w:val="28"/>
          <w:lang w:val="uk-UA"/>
        </w:rPr>
        <w:t>Мудрик</w:t>
      </w:r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А. В.  </w:t>
      </w:r>
      <w:proofErr w:type="spellStart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>Социализация</w:t>
      </w:r>
      <w:proofErr w:type="spellEnd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проблема / </w:t>
      </w:r>
      <w:proofErr w:type="spellStart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>Анатолий</w:t>
      </w:r>
      <w:proofErr w:type="spellEnd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Мудрик // </w:t>
      </w:r>
      <w:proofErr w:type="spellStart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>Социальная</w:t>
      </w:r>
      <w:proofErr w:type="spellEnd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>педагогика</w:t>
      </w:r>
      <w:proofErr w:type="spellEnd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>. – 2005. – № 4. – С. 47–57.</w:t>
      </w:r>
    </w:p>
    <w:p w:rsidR="00373768" w:rsidRPr="00523E78" w:rsidRDefault="00A338AF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Андреева</w:t>
      </w:r>
      <w:proofErr w:type="spellEnd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Г. М. </w:t>
      </w:r>
      <w:proofErr w:type="spellStart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>Социальная</w:t>
      </w:r>
      <w:proofErr w:type="spellEnd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>пси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>хология</w:t>
      </w:r>
      <w:proofErr w:type="spellEnd"/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 / Г. М. </w:t>
      </w:r>
      <w:proofErr w:type="spellStart"/>
      <w:r w:rsidR="009649BD">
        <w:rPr>
          <w:rFonts w:ascii="Times New Roman" w:hAnsi="Times New Roman" w:cs="Times New Roman"/>
          <w:sz w:val="28"/>
          <w:szCs w:val="28"/>
          <w:lang w:val="uk-UA"/>
        </w:rPr>
        <w:t>Андреева</w:t>
      </w:r>
      <w:proofErr w:type="spellEnd"/>
      <w:r w:rsidR="009649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– Москва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73768" w:rsidRPr="00523E78">
        <w:rPr>
          <w:rFonts w:ascii="Times New Roman" w:hAnsi="Times New Roman" w:cs="Times New Roman"/>
          <w:sz w:val="28"/>
          <w:szCs w:val="28"/>
          <w:lang w:val="uk-UA"/>
        </w:rPr>
        <w:t>: Аспект-Пресс, 1996. – 376 с.</w:t>
      </w:r>
    </w:p>
    <w:p w:rsidR="00396E21" w:rsidRPr="00523E78" w:rsidRDefault="00A338AF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Ломов</w:t>
      </w:r>
      <w:proofErr w:type="spellEnd"/>
      <w:r w:rsidR="00396E21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Б. Ф. </w:t>
      </w:r>
      <w:proofErr w:type="spellStart"/>
      <w:r w:rsidR="00396E21" w:rsidRPr="00523E78">
        <w:rPr>
          <w:rFonts w:ascii="Times New Roman" w:hAnsi="Times New Roman" w:cs="Times New Roman"/>
          <w:sz w:val="28"/>
          <w:szCs w:val="28"/>
          <w:lang w:val="uk-UA"/>
        </w:rPr>
        <w:t>Методологические</w:t>
      </w:r>
      <w:proofErr w:type="spellEnd"/>
      <w:r w:rsidR="00396E21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396E21" w:rsidRPr="00523E78">
        <w:rPr>
          <w:rFonts w:ascii="Times New Roman" w:hAnsi="Times New Roman" w:cs="Times New Roman"/>
          <w:sz w:val="28"/>
          <w:szCs w:val="28"/>
          <w:lang w:val="uk-UA"/>
        </w:rPr>
        <w:t>теоретические</w:t>
      </w:r>
      <w:proofErr w:type="spellEnd"/>
      <w:r w:rsidR="00396E21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6E21" w:rsidRPr="00523E78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="00396E21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>психологии</w:t>
      </w:r>
      <w:proofErr w:type="spellEnd"/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/ Б. Ф. </w:t>
      </w:r>
      <w:proofErr w:type="spellStart"/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>Ломов</w:t>
      </w:r>
      <w:proofErr w:type="spellEnd"/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>. – Москва</w:t>
      </w:r>
      <w:r w:rsidR="00396E21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: Наука, 1984. – 446 с. </w:t>
      </w:r>
    </w:p>
    <w:p w:rsidR="00373768" w:rsidRPr="00523E78" w:rsidRDefault="00396E21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Лукашевич М. П. Соціальна робота (теорія і практика) : </w:t>
      </w: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23E78">
        <w:rPr>
          <w:rFonts w:ascii="Times New Roman" w:hAnsi="Times New Roman" w:cs="Times New Roman"/>
          <w:sz w:val="28"/>
          <w:szCs w:val="28"/>
          <w:lang w:val="uk-UA"/>
        </w:rPr>
        <w:t>. / М. П.</w:t>
      </w:r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Лукашевич, Т. В. </w:t>
      </w:r>
      <w:proofErr w:type="spellStart"/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>Семигіна</w:t>
      </w:r>
      <w:proofErr w:type="spellEnd"/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>. – Київ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: ІПК ДСЗУ, 2007. – 341 с.</w:t>
      </w:r>
    </w:p>
    <w:p w:rsidR="00396E21" w:rsidRPr="00523E78" w:rsidRDefault="00446B2A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sz w:val="28"/>
          <w:szCs w:val="28"/>
          <w:lang w:val="uk-UA"/>
        </w:rPr>
        <w:t>Соціальна педагогіка : підручник / за ре</w:t>
      </w:r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д. А. </w:t>
      </w:r>
      <w:proofErr w:type="spellStart"/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>Капської</w:t>
      </w:r>
      <w:proofErr w:type="spellEnd"/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>.  –  Київ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: Центр навчальної літератури, 2003. – 256 с.</w:t>
      </w:r>
    </w:p>
    <w:p w:rsidR="00446B2A" w:rsidRPr="00523E78" w:rsidRDefault="00C80277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Савченко С. В. Науково-теоретичні засади соціалізації студентської молоді в </w:t>
      </w: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позанавчальній</w:t>
      </w:r>
      <w:proofErr w:type="spellEnd"/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в умовах регіонального простору : автореф. дис. на здобуття наук. ступеня д-ра пед. наук : спец. 13.00.05  “Соціальна педагогіка” / С. В. Савченко. – Луганськ,</w:t>
      </w:r>
      <w:r w:rsidR="000E26E1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Луганський </w:t>
      </w:r>
      <w:r w:rsidR="000E26E1" w:rsidRPr="00523E78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національний педагогічний ун-т ім. Тараса Шевченка.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2004. – 61 с.</w:t>
      </w:r>
    </w:p>
    <w:p w:rsidR="00C80277" w:rsidRPr="00523E78" w:rsidRDefault="00F0630B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Андриенко</w:t>
      </w:r>
      <w:proofErr w:type="spellEnd"/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Е. В. </w:t>
      </w:r>
      <w:proofErr w:type="spellStart"/>
      <w:r w:rsidR="009649BD">
        <w:rPr>
          <w:rFonts w:ascii="Times New Roman" w:hAnsi="Times New Roman" w:cs="Times New Roman"/>
          <w:sz w:val="28"/>
          <w:szCs w:val="28"/>
          <w:lang w:val="uk-UA"/>
        </w:rPr>
        <w:t>Социальная</w:t>
      </w:r>
      <w:proofErr w:type="spellEnd"/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49BD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 / Е. В. </w:t>
      </w:r>
      <w:proofErr w:type="spellStart"/>
      <w:r w:rsidR="009649BD">
        <w:rPr>
          <w:rFonts w:ascii="Times New Roman" w:hAnsi="Times New Roman" w:cs="Times New Roman"/>
          <w:sz w:val="28"/>
          <w:szCs w:val="28"/>
          <w:lang w:val="uk-UA"/>
        </w:rPr>
        <w:t>Андриенко</w:t>
      </w:r>
      <w:proofErr w:type="spellEnd"/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– Москва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523E78">
        <w:rPr>
          <w:rFonts w:ascii="Times New Roman" w:hAnsi="Times New Roman" w:cs="Times New Roman"/>
          <w:sz w:val="28"/>
          <w:szCs w:val="28"/>
          <w:lang w:val="uk-UA"/>
        </w:rPr>
        <w:t>, 2002. – 264 с.</w:t>
      </w:r>
    </w:p>
    <w:p w:rsidR="00F0630B" w:rsidRPr="00523E78" w:rsidRDefault="00AF1CDE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Москаленко 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В.В. </w:t>
      </w:r>
      <w:proofErr w:type="spellStart"/>
      <w:r w:rsidR="009649BD">
        <w:rPr>
          <w:rFonts w:ascii="Times New Roman" w:hAnsi="Times New Roman" w:cs="Times New Roman"/>
          <w:sz w:val="28"/>
          <w:szCs w:val="28"/>
          <w:lang w:val="uk-UA"/>
        </w:rPr>
        <w:t>Социализация</w:t>
      </w:r>
      <w:proofErr w:type="spellEnd"/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49BD">
        <w:rPr>
          <w:rFonts w:ascii="Times New Roman" w:hAnsi="Times New Roman" w:cs="Times New Roman"/>
          <w:sz w:val="28"/>
          <w:szCs w:val="28"/>
          <w:lang w:val="uk-UA"/>
        </w:rPr>
        <w:t>личности</w:t>
      </w:r>
      <w:proofErr w:type="spellEnd"/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9649BD">
        <w:rPr>
          <w:rFonts w:ascii="Times New Roman" w:hAnsi="Times New Roman" w:cs="Times New Roman"/>
          <w:sz w:val="28"/>
          <w:szCs w:val="28"/>
          <w:lang w:val="uk-UA"/>
        </w:rPr>
        <w:t>В. В. Москале</w:t>
      </w:r>
      <w:proofErr w:type="spellEnd"/>
      <w:r w:rsidR="009649BD">
        <w:rPr>
          <w:rFonts w:ascii="Times New Roman" w:hAnsi="Times New Roman" w:cs="Times New Roman"/>
          <w:sz w:val="28"/>
          <w:szCs w:val="28"/>
          <w:lang w:val="uk-UA"/>
        </w:rPr>
        <w:t>нко</w:t>
      </w:r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– Київ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: Вища школа, 1986. – 200 с.</w:t>
      </w:r>
    </w:p>
    <w:p w:rsidR="00A91323" w:rsidRPr="00523E78" w:rsidRDefault="00A338AF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Литвиненко С. Я. Дитина і середовище: проблеми взаємодії / </w:t>
      </w: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Я.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> Литвине</w:t>
      </w:r>
      <w:proofErr w:type="spellEnd"/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нко, В. М. </w:t>
      </w:r>
      <w:proofErr w:type="spellStart"/>
      <w:r w:rsidR="009649BD">
        <w:rPr>
          <w:rFonts w:ascii="Times New Roman" w:hAnsi="Times New Roman" w:cs="Times New Roman"/>
          <w:sz w:val="28"/>
          <w:szCs w:val="28"/>
          <w:lang w:val="uk-UA"/>
        </w:rPr>
        <w:t>Ямницький</w:t>
      </w:r>
      <w:proofErr w:type="spellEnd"/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// Оновлення змісту та методів навчання і виховання в заклада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х освіти : зб. наук. праць. – 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 xml:space="preserve">івне : РДГУ, 2002. – </w:t>
      </w: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Ви</w:t>
      </w:r>
      <w:proofErr w:type="spellEnd"/>
      <w:r w:rsidRPr="00523E78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9649B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22. – С. 216–219.</w:t>
      </w:r>
    </w:p>
    <w:p w:rsidR="001E7FA1" w:rsidRPr="00523E78" w:rsidRDefault="001E7FA1" w:rsidP="001E7FA1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Мухина</w:t>
      </w:r>
      <w:proofErr w:type="spellEnd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В. С. </w:t>
      </w:r>
      <w:proofErr w:type="spellStart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>Возрастная</w:t>
      </w:r>
      <w:proofErr w:type="spellEnd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>высш</w:t>
      </w:r>
      <w:proofErr w:type="spellEnd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. заведений / В. С. </w:t>
      </w:r>
      <w:proofErr w:type="spellStart"/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>Мухина</w:t>
      </w:r>
      <w:proofErr w:type="spellEnd"/>
      <w:r w:rsidR="00ED775A" w:rsidRPr="00523E78">
        <w:rPr>
          <w:rFonts w:ascii="Times New Roman" w:hAnsi="Times New Roman" w:cs="Times New Roman"/>
          <w:sz w:val="28"/>
          <w:szCs w:val="28"/>
          <w:lang w:val="uk-UA"/>
        </w:rPr>
        <w:t>. – Москва</w:t>
      </w:r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="00554362" w:rsidRPr="00523E78">
        <w:rPr>
          <w:rFonts w:ascii="Times New Roman" w:hAnsi="Times New Roman" w:cs="Times New Roman"/>
          <w:sz w:val="28"/>
          <w:szCs w:val="28"/>
          <w:lang w:val="uk-UA"/>
        </w:rPr>
        <w:t>, 1997. – 432 с.</w:t>
      </w:r>
    </w:p>
    <w:p w:rsidR="00554362" w:rsidRPr="00523E78" w:rsidRDefault="001E7FA1" w:rsidP="001E7FA1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E78">
        <w:rPr>
          <w:rFonts w:ascii="Times New Roman" w:hAnsi="Times New Roman" w:cs="Times New Roman"/>
          <w:sz w:val="28"/>
          <w:szCs w:val="28"/>
          <w:lang w:val="uk-UA"/>
        </w:rPr>
        <w:t>Кравченко</w:t>
      </w:r>
      <w:r w:rsidR="00530E09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Т. В. </w:t>
      </w:r>
      <w:proofErr w:type="spellStart"/>
      <w:r w:rsidR="00530E09" w:rsidRPr="00523E78">
        <w:rPr>
          <w:rFonts w:ascii="Times New Roman" w:hAnsi="Times New Roman" w:cs="Times New Roman"/>
          <w:sz w:val="28"/>
          <w:szCs w:val="28"/>
          <w:lang w:val="uk-UA"/>
        </w:rPr>
        <w:t>Теоретико-методичні</w:t>
      </w:r>
      <w:proofErr w:type="spellEnd"/>
      <w:r w:rsidR="00530E09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засади соціалізації дітей  шкільного віку у взаємодії сім’ї і школи : автореф. дис. на здобуття наук. ступеня д-ра пед. наук :</w:t>
      </w:r>
      <w:r w:rsidR="001C60C0">
        <w:rPr>
          <w:rFonts w:ascii="Times New Roman" w:hAnsi="Times New Roman" w:cs="Times New Roman"/>
          <w:sz w:val="28"/>
          <w:szCs w:val="28"/>
          <w:lang w:val="uk-UA"/>
        </w:rPr>
        <w:t xml:space="preserve"> спец. 13.00.07 «Теорія і методика виховання»</w:t>
      </w:r>
      <w:r w:rsidR="00530E09"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530E09" w:rsidRPr="00523E78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1C60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30E09" w:rsidRPr="00523E78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1C60C0">
        <w:rPr>
          <w:rFonts w:ascii="Times New Roman" w:hAnsi="Times New Roman" w:cs="Times New Roman"/>
          <w:sz w:val="28"/>
          <w:szCs w:val="28"/>
          <w:lang w:val="uk-UA"/>
        </w:rPr>
        <w:t> Кравче</w:t>
      </w:r>
      <w:proofErr w:type="spellEnd"/>
      <w:r w:rsidR="001C60C0">
        <w:rPr>
          <w:rFonts w:ascii="Times New Roman" w:hAnsi="Times New Roman" w:cs="Times New Roman"/>
          <w:sz w:val="28"/>
          <w:szCs w:val="28"/>
          <w:lang w:val="uk-UA"/>
        </w:rPr>
        <w:t xml:space="preserve">нко. – Київ 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Iнститут</w:t>
      </w:r>
      <w:proofErr w:type="spellEnd"/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проблем виховання </w:t>
      </w:r>
      <w:r w:rsidRPr="00523E78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н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аціональної академії педагогічних наук </w:t>
      </w:r>
      <w:r w:rsidRPr="00523E78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у</w:t>
      </w:r>
      <w:r w:rsidRPr="00523E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країни</w:t>
      </w:r>
      <w:r w:rsidR="00530E09" w:rsidRPr="00523E78">
        <w:rPr>
          <w:rFonts w:ascii="Times New Roman" w:hAnsi="Times New Roman" w:cs="Times New Roman"/>
          <w:sz w:val="28"/>
          <w:szCs w:val="28"/>
          <w:lang w:val="uk-UA"/>
        </w:rPr>
        <w:t>, 2010. – 40 с.</w:t>
      </w:r>
    </w:p>
    <w:p w:rsidR="00530E09" w:rsidRPr="00523E78" w:rsidRDefault="009D0604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Рога</w:t>
      </w:r>
      <w:proofErr w:type="spellEnd"/>
      <w:r w:rsidRPr="00523E78">
        <w:rPr>
          <w:rFonts w:ascii="Times New Roman" w:hAnsi="Times New Roman" w:cs="Times New Roman"/>
          <w:sz w:val="28"/>
          <w:szCs w:val="28"/>
          <w:lang w:val="uk-UA"/>
        </w:rPr>
        <w:t>льська</w:t>
      </w:r>
      <w:r w:rsidR="001C60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1C60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П. </w:t>
      </w: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Теоретико-методичні</w:t>
      </w:r>
      <w:proofErr w:type="spellEnd"/>
      <w:r w:rsidRPr="00523E78">
        <w:rPr>
          <w:rFonts w:ascii="Times New Roman" w:hAnsi="Times New Roman" w:cs="Times New Roman"/>
          <w:sz w:val="28"/>
          <w:szCs w:val="28"/>
          <w:lang w:val="uk-UA"/>
        </w:rPr>
        <w:t xml:space="preserve"> засади соціалізації особистості у дошкільному дитинстві : автореф. дис. на здобуття наук. ступеня д-ра пед. наук : спец. 13.00.05 “Соціальна педагогіка” / </w:t>
      </w:r>
      <w:proofErr w:type="spellStart"/>
      <w:r w:rsidRPr="00523E78"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="001C60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1C60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3E78">
        <w:rPr>
          <w:rFonts w:ascii="Times New Roman" w:hAnsi="Times New Roman" w:cs="Times New Roman"/>
          <w:sz w:val="28"/>
          <w:szCs w:val="28"/>
          <w:lang w:val="uk-UA"/>
        </w:rPr>
        <w:t>Рогальс</w:t>
      </w:r>
      <w:proofErr w:type="spellEnd"/>
      <w:r w:rsidRPr="00523E78">
        <w:rPr>
          <w:rFonts w:ascii="Times New Roman" w:hAnsi="Times New Roman" w:cs="Times New Roman"/>
          <w:sz w:val="28"/>
          <w:szCs w:val="28"/>
          <w:lang w:val="uk-UA"/>
        </w:rPr>
        <w:t>ька. – Луганськ, 2009. – 43 с.</w:t>
      </w:r>
    </w:p>
    <w:p w:rsidR="005364FD" w:rsidRPr="00523E78" w:rsidRDefault="005364FD" w:rsidP="00391CDB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proofErr w:type="spellStart"/>
      <w:r w:rsidRPr="00523E78">
        <w:rPr>
          <w:rFonts w:ascii="Times New Roman" w:hAnsi="Times New Roman" w:cs="Times New Roman"/>
          <w:color w:val="000000"/>
          <w:sz w:val="28"/>
          <w:szCs w:val="24"/>
          <w:lang w:val="uk-UA"/>
        </w:rPr>
        <w:t>Коло</w:t>
      </w:r>
      <w:proofErr w:type="spellEnd"/>
      <w:r w:rsidRPr="00523E78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моєць Т. Г. </w:t>
      </w:r>
      <w:r w:rsidRPr="00523E78">
        <w:rPr>
          <w:rFonts w:ascii="Times New Roman" w:hAnsi="Times New Roman" w:cs="Times New Roman"/>
          <w:caps/>
          <w:color w:val="000000"/>
          <w:sz w:val="28"/>
          <w:szCs w:val="24"/>
          <w:lang w:val="uk-UA"/>
        </w:rPr>
        <w:t>н</w:t>
      </w:r>
      <w:r w:rsidRPr="00523E78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ормативне забезпечення майбутньої соціалізації та соціальної адаптації вихованців </w:t>
      </w:r>
      <w:proofErr w:type="spellStart"/>
      <w:r w:rsidRPr="00523E78">
        <w:rPr>
          <w:rFonts w:ascii="Times New Roman" w:hAnsi="Times New Roman" w:cs="Times New Roman"/>
          <w:color w:val="000000"/>
          <w:sz w:val="28"/>
          <w:szCs w:val="24"/>
          <w:lang w:val="uk-UA"/>
        </w:rPr>
        <w:t>корекційних</w:t>
      </w:r>
      <w:proofErr w:type="spellEnd"/>
      <w:r w:rsidRPr="00523E78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 закладів освіти / </w:t>
      </w:r>
      <w:proofErr w:type="spellStart"/>
      <w:r w:rsidRPr="00523E78">
        <w:rPr>
          <w:rFonts w:ascii="Times New Roman" w:hAnsi="Times New Roman" w:cs="Times New Roman"/>
          <w:color w:val="000000"/>
          <w:sz w:val="28"/>
          <w:szCs w:val="24"/>
          <w:lang w:val="uk-UA"/>
        </w:rPr>
        <w:t>Т. Г. Коломо</w:t>
      </w:r>
      <w:proofErr w:type="spellEnd"/>
      <w:r w:rsidRPr="00523E78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єць // Суспільні науки, історія, сучасність і майбутнє : </w:t>
      </w:r>
      <w:proofErr w:type="spellStart"/>
      <w:r w:rsidRPr="00523E78">
        <w:rPr>
          <w:rFonts w:ascii="Times New Roman" w:hAnsi="Times New Roman" w:cs="Times New Roman"/>
          <w:color w:val="000000"/>
          <w:sz w:val="28"/>
          <w:szCs w:val="24"/>
          <w:lang w:val="uk-UA"/>
        </w:rPr>
        <w:t>матер</w:t>
      </w:r>
      <w:proofErr w:type="spellEnd"/>
      <w:r w:rsidRPr="00523E78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. Міжнародної науково-практичної конференції, 5-6 вересня 2014 р. – Київ. : Київська наукова </w:t>
      </w:r>
      <w:proofErr w:type="spellStart"/>
      <w:r w:rsidRPr="00523E78">
        <w:rPr>
          <w:rFonts w:ascii="Times New Roman" w:hAnsi="Times New Roman" w:cs="Times New Roman"/>
          <w:color w:val="000000"/>
          <w:sz w:val="28"/>
          <w:szCs w:val="24"/>
          <w:lang w:val="uk-UA"/>
        </w:rPr>
        <w:t>суспільнознавча</w:t>
      </w:r>
      <w:proofErr w:type="spellEnd"/>
      <w:r w:rsidRPr="00523E78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 організація, 2014. – С. 48–51.</w:t>
      </w:r>
    </w:p>
    <w:p w:rsidR="00A539E5" w:rsidRPr="00523E78" w:rsidRDefault="00A539E5" w:rsidP="00391CDB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E78">
        <w:rPr>
          <w:rFonts w:ascii="Times New Roman" w:hAnsi="Times New Roman"/>
          <w:sz w:val="28"/>
          <w:szCs w:val="28"/>
        </w:rPr>
        <w:t xml:space="preserve">Українське студентство у пошуках ідентичності : монографія / [за ред. В. Л. </w:t>
      </w:r>
      <w:proofErr w:type="spellStart"/>
      <w:r w:rsidRPr="00523E78">
        <w:rPr>
          <w:rFonts w:ascii="Times New Roman" w:hAnsi="Times New Roman"/>
          <w:sz w:val="28"/>
          <w:szCs w:val="28"/>
        </w:rPr>
        <w:t>Арбє</w:t>
      </w:r>
      <w:r w:rsidR="00ED775A" w:rsidRPr="00523E78">
        <w:rPr>
          <w:rFonts w:ascii="Times New Roman" w:hAnsi="Times New Roman"/>
          <w:sz w:val="28"/>
          <w:szCs w:val="28"/>
        </w:rPr>
        <w:t>ніної</w:t>
      </w:r>
      <w:proofErr w:type="spellEnd"/>
      <w:r w:rsidR="00ED775A" w:rsidRPr="00523E78">
        <w:rPr>
          <w:rFonts w:ascii="Times New Roman" w:hAnsi="Times New Roman"/>
          <w:sz w:val="28"/>
          <w:szCs w:val="28"/>
        </w:rPr>
        <w:t xml:space="preserve">, Л. Г. </w:t>
      </w:r>
      <w:proofErr w:type="spellStart"/>
      <w:r w:rsidR="00ED775A" w:rsidRPr="00523E78">
        <w:rPr>
          <w:rFonts w:ascii="Times New Roman" w:hAnsi="Times New Roman"/>
          <w:sz w:val="28"/>
          <w:szCs w:val="28"/>
        </w:rPr>
        <w:t>Сокурянської</w:t>
      </w:r>
      <w:proofErr w:type="spellEnd"/>
      <w:r w:rsidR="00ED775A" w:rsidRPr="00523E78">
        <w:rPr>
          <w:rFonts w:ascii="Times New Roman" w:hAnsi="Times New Roman"/>
          <w:sz w:val="28"/>
          <w:szCs w:val="28"/>
        </w:rPr>
        <w:t>]. – Харків</w:t>
      </w:r>
      <w:r w:rsidRPr="00523E78">
        <w:rPr>
          <w:rFonts w:ascii="Times New Roman" w:hAnsi="Times New Roman"/>
          <w:sz w:val="28"/>
          <w:szCs w:val="28"/>
        </w:rPr>
        <w:t xml:space="preserve"> : ХНУ імені </w:t>
      </w:r>
      <w:proofErr w:type="spellStart"/>
      <w:r w:rsidRPr="00523E78">
        <w:rPr>
          <w:rFonts w:ascii="Times New Roman" w:hAnsi="Times New Roman"/>
          <w:sz w:val="28"/>
          <w:szCs w:val="28"/>
        </w:rPr>
        <w:t>В.</w:t>
      </w:r>
      <w:r w:rsidR="00ED775A" w:rsidRPr="00523E78">
        <w:rPr>
          <w:rFonts w:ascii="Times New Roman" w:hAnsi="Times New Roman"/>
          <w:sz w:val="28"/>
          <w:szCs w:val="28"/>
        </w:rPr>
        <w:t> </w:t>
      </w:r>
      <w:r w:rsidRPr="00523E78">
        <w:rPr>
          <w:rFonts w:ascii="Times New Roman" w:hAnsi="Times New Roman"/>
          <w:sz w:val="28"/>
          <w:szCs w:val="28"/>
        </w:rPr>
        <w:t>Н.</w:t>
      </w:r>
      <w:r w:rsidR="00ED775A" w:rsidRPr="00523E78">
        <w:rPr>
          <w:rFonts w:ascii="Times New Roman" w:hAnsi="Times New Roman"/>
          <w:sz w:val="28"/>
          <w:szCs w:val="28"/>
        </w:rPr>
        <w:t> </w:t>
      </w:r>
      <w:r w:rsidRPr="00523E78">
        <w:rPr>
          <w:rFonts w:ascii="Times New Roman" w:hAnsi="Times New Roman"/>
          <w:sz w:val="28"/>
          <w:szCs w:val="28"/>
        </w:rPr>
        <w:t>Караз</w:t>
      </w:r>
      <w:proofErr w:type="spellEnd"/>
      <w:r w:rsidRPr="00523E78">
        <w:rPr>
          <w:rFonts w:ascii="Times New Roman" w:hAnsi="Times New Roman"/>
          <w:sz w:val="28"/>
          <w:szCs w:val="28"/>
        </w:rPr>
        <w:t>іна, 2012. – 520 с.</w:t>
      </w:r>
    </w:p>
    <w:p w:rsidR="00A539E5" w:rsidRPr="001C60C0" w:rsidRDefault="00A539E5" w:rsidP="00391CDB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3E78">
        <w:rPr>
          <w:rFonts w:ascii="Times New Roman" w:hAnsi="Times New Roman"/>
          <w:sz w:val="28"/>
          <w:szCs w:val="28"/>
        </w:rPr>
        <w:t>Хижняк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 Л. М. Державна освітня політика в умовах глобаліза</w:t>
      </w:r>
      <w:r w:rsidR="00ED775A" w:rsidRPr="00523E78">
        <w:rPr>
          <w:rFonts w:ascii="Times New Roman" w:hAnsi="Times New Roman"/>
          <w:sz w:val="28"/>
          <w:szCs w:val="28"/>
        </w:rPr>
        <w:t xml:space="preserve">ції: пошуки оптимальної моделі </w:t>
      </w:r>
      <w:r w:rsidRPr="00523E78">
        <w:rPr>
          <w:rFonts w:ascii="Times New Roman" w:hAnsi="Times New Roman"/>
        </w:rPr>
        <w:t xml:space="preserve"> </w:t>
      </w:r>
      <w:r w:rsidR="00ED775A" w:rsidRPr="00523E78">
        <w:rPr>
          <w:rFonts w:ascii="Times New Roman" w:hAnsi="Times New Roman"/>
          <w:sz w:val="28"/>
          <w:szCs w:val="28"/>
        </w:rPr>
        <w:t xml:space="preserve">/ </w:t>
      </w:r>
      <w:r w:rsidRPr="00523E78">
        <w:rPr>
          <w:rFonts w:ascii="Times New Roman" w:hAnsi="Times New Roman"/>
          <w:sz w:val="28"/>
          <w:szCs w:val="28"/>
        </w:rPr>
        <w:t xml:space="preserve">Л. М </w:t>
      </w:r>
      <w:proofErr w:type="spellStart"/>
      <w:r w:rsidRPr="00523E78">
        <w:rPr>
          <w:rFonts w:ascii="Times New Roman" w:hAnsi="Times New Roman"/>
          <w:sz w:val="28"/>
          <w:szCs w:val="28"/>
        </w:rPr>
        <w:t>Хижняк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 // Державне будівництво. – 2007. – № 1. </w:t>
      </w:r>
      <w:r w:rsidR="001039A5" w:rsidRPr="00523E78">
        <w:rPr>
          <w:rFonts w:ascii="Times New Roman" w:hAnsi="Times New Roman"/>
          <w:sz w:val="28"/>
          <w:szCs w:val="28"/>
        </w:rPr>
        <w:t xml:space="preserve">– [Електронний ресурс] </w:t>
      </w:r>
      <w:r w:rsidR="001C60C0">
        <w:rPr>
          <w:rFonts w:ascii="Times New Roman" w:hAnsi="Times New Roman"/>
          <w:sz w:val="28"/>
          <w:szCs w:val="28"/>
        </w:rPr>
        <w:t xml:space="preserve">– </w:t>
      </w:r>
      <w:r w:rsidR="00ED775A" w:rsidRPr="00523E78">
        <w:rPr>
          <w:rFonts w:ascii="Times New Roman" w:hAnsi="Times New Roman"/>
          <w:sz w:val="28"/>
          <w:szCs w:val="28"/>
        </w:rPr>
        <w:t xml:space="preserve">Режим доступу : </w:t>
      </w:r>
      <w:hyperlink w:history="1">
        <w:r w:rsidR="00ED775A" w:rsidRPr="001C60C0">
          <w:rPr>
            <w:rStyle w:val="a6"/>
            <w:rFonts w:ascii="Times New Roman" w:hAnsi="Times New Roman"/>
            <w:sz w:val="28"/>
            <w:szCs w:val="28"/>
          </w:rPr>
          <w:t xml:space="preserve">http:// </w:t>
        </w:r>
        <w:proofErr w:type="spellStart"/>
        <w:r w:rsidR="00ED775A" w:rsidRPr="001C60C0">
          <w:rPr>
            <w:rStyle w:val="a6"/>
            <w:rFonts w:ascii="Times New Roman" w:hAnsi="Times New Roman"/>
            <w:sz w:val="28"/>
            <w:szCs w:val="28"/>
          </w:rPr>
          <w:t>www</w:t>
        </w:r>
        <w:proofErr w:type="spellEnd"/>
        <w:r w:rsidR="00ED775A" w:rsidRPr="001C60C0">
          <w:rPr>
            <w:rStyle w:val="a6"/>
            <w:rFonts w:ascii="Times New Roman" w:hAnsi="Times New Roman"/>
            <w:sz w:val="28"/>
            <w:szCs w:val="28"/>
          </w:rPr>
          <w:t xml:space="preserve">. </w:t>
        </w:r>
        <w:proofErr w:type="spellStart"/>
        <w:r w:rsidR="00ED775A" w:rsidRPr="001C60C0">
          <w:rPr>
            <w:rStyle w:val="a6"/>
            <w:rFonts w:ascii="Times New Roman" w:hAnsi="Times New Roman"/>
            <w:sz w:val="28"/>
            <w:szCs w:val="28"/>
          </w:rPr>
          <w:t>kbuapa</w:t>
        </w:r>
        <w:proofErr w:type="spellEnd"/>
        <w:r w:rsidR="00ED775A" w:rsidRPr="001C60C0">
          <w:rPr>
            <w:rStyle w:val="a6"/>
            <w:rFonts w:ascii="Times New Roman" w:hAnsi="Times New Roman"/>
            <w:sz w:val="28"/>
            <w:szCs w:val="28"/>
          </w:rPr>
          <w:t xml:space="preserve">. </w:t>
        </w:r>
        <w:proofErr w:type="spellStart"/>
        <w:r w:rsidR="00ED775A" w:rsidRPr="001C60C0">
          <w:rPr>
            <w:rStyle w:val="a6"/>
            <w:rFonts w:ascii="Times New Roman" w:hAnsi="Times New Roman"/>
            <w:sz w:val="28"/>
            <w:szCs w:val="28"/>
          </w:rPr>
          <w:t>kharkov.ua</w:t>
        </w:r>
        <w:proofErr w:type="spellEnd"/>
        <w:r w:rsidR="00ED775A" w:rsidRPr="001C60C0">
          <w:rPr>
            <w:rStyle w:val="a6"/>
            <w:rFonts w:ascii="Times New Roman" w:hAnsi="Times New Roman"/>
            <w:sz w:val="28"/>
            <w:szCs w:val="28"/>
          </w:rPr>
          <w:t>/e-</w:t>
        </w:r>
        <w:proofErr w:type="spellStart"/>
        <w:r w:rsidR="00ED775A" w:rsidRPr="001C60C0">
          <w:rPr>
            <w:rStyle w:val="a6"/>
            <w:rFonts w:ascii="Times New Roman" w:hAnsi="Times New Roman"/>
            <w:sz w:val="28"/>
            <w:szCs w:val="28"/>
          </w:rPr>
          <w:t>book</w:t>
        </w:r>
        <w:proofErr w:type="spellEnd"/>
        <w:r w:rsidR="00ED775A" w:rsidRPr="001C60C0">
          <w:rPr>
            <w:rStyle w:val="a6"/>
            <w:rFonts w:ascii="Times New Roman" w:hAnsi="Times New Roman"/>
            <w:sz w:val="28"/>
            <w:szCs w:val="28"/>
          </w:rPr>
          <w:t>/</w:t>
        </w:r>
        <w:proofErr w:type="spellStart"/>
        <w:r w:rsidR="00ED775A" w:rsidRPr="001C60C0">
          <w:rPr>
            <w:rStyle w:val="a6"/>
            <w:rFonts w:ascii="Times New Roman" w:hAnsi="Times New Roman"/>
            <w:sz w:val="28"/>
            <w:szCs w:val="28"/>
          </w:rPr>
          <w:t>db</w:t>
        </w:r>
        <w:proofErr w:type="spellEnd"/>
        <w:r w:rsidR="00ED775A" w:rsidRPr="001C60C0">
          <w:rPr>
            <w:rStyle w:val="a6"/>
            <w:rFonts w:ascii="Times New Roman" w:hAnsi="Times New Roman"/>
            <w:sz w:val="28"/>
            <w:szCs w:val="28"/>
          </w:rPr>
          <w:t>/2007-1-2/index.html</w:t>
        </w:r>
      </w:hyperlink>
      <w:r w:rsidRPr="001C60C0">
        <w:rPr>
          <w:rFonts w:ascii="Times New Roman" w:hAnsi="Times New Roman"/>
          <w:sz w:val="28"/>
          <w:szCs w:val="28"/>
        </w:rPr>
        <w:t xml:space="preserve"> </w:t>
      </w:r>
    </w:p>
    <w:p w:rsidR="00C76E9A" w:rsidRPr="00523E78" w:rsidRDefault="00C76E9A" w:rsidP="00391CDB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523E7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Коло</w:t>
      </w:r>
      <w:proofErr w:type="spellEnd"/>
      <w:r w:rsidRPr="00523E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моєць Т. Г. Формування системи спеціальної освіти для дітей з особливими потребами: соціологічний аспект / </w:t>
      </w:r>
      <w:proofErr w:type="spellStart"/>
      <w:r w:rsidRPr="00523E78">
        <w:rPr>
          <w:rFonts w:ascii="Times New Roman" w:hAnsi="Times New Roman" w:cs="Times New Roman"/>
          <w:color w:val="000000"/>
          <w:sz w:val="28"/>
          <w:szCs w:val="28"/>
          <w:lang w:val="uk-UA"/>
        </w:rPr>
        <w:t>Т. Г. Коломо</w:t>
      </w:r>
      <w:proofErr w:type="spellEnd"/>
      <w:r w:rsidRPr="00523E78">
        <w:rPr>
          <w:rFonts w:ascii="Times New Roman" w:hAnsi="Times New Roman" w:cs="Times New Roman"/>
          <w:color w:val="000000"/>
          <w:sz w:val="28"/>
          <w:szCs w:val="28"/>
          <w:lang w:val="uk-UA"/>
        </w:rPr>
        <w:t>єць // Нова парадигма. – 2014. – № 123. - С. 195-205.</w:t>
      </w:r>
    </w:p>
    <w:p w:rsidR="006C3B5D" w:rsidRPr="00523E78" w:rsidRDefault="006C3B5D" w:rsidP="00391CDB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3E78">
        <w:rPr>
          <w:rFonts w:ascii="Times New Roman" w:hAnsi="Times New Roman"/>
          <w:sz w:val="28"/>
          <w:szCs w:val="28"/>
        </w:rPr>
        <w:t>Абульханова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 К. А. </w:t>
      </w:r>
      <w:proofErr w:type="spellStart"/>
      <w:r w:rsidRPr="00523E78">
        <w:rPr>
          <w:rFonts w:ascii="Times New Roman" w:hAnsi="Times New Roman"/>
          <w:sz w:val="28"/>
          <w:szCs w:val="28"/>
        </w:rPr>
        <w:t>Предисловие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 / К. А. </w:t>
      </w:r>
      <w:proofErr w:type="spellStart"/>
      <w:r w:rsidRPr="00523E78">
        <w:rPr>
          <w:rFonts w:ascii="Times New Roman" w:hAnsi="Times New Roman"/>
          <w:sz w:val="28"/>
          <w:szCs w:val="28"/>
        </w:rPr>
        <w:t>Абульханова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3E78">
        <w:rPr>
          <w:rFonts w:ascii="Times New Roman" w:hAnsi="Times New Roman"/>
          <w:sz w:val="28"/>
          <w:szCs w:val="28"/>
        </w:rPr>
        <w:t>А.</w:t>
      </w:r>
      <w:r w:rsidR="001C60C0">
        <w:rPr>
          <w:rFonts w:ascii="Times New Roman" w:hAnsi="Times New Roman"/>
          <w:sz w:val="28"/>
          <w:szCs w:val="28"/>
        </w:rPr>
        <w:t> </w:t>
      </w:r>
      <w:r w:rsidRPr="00523E78">
        <w:rPr>
          <w:rFonts w:ascii="Times New Roman" w:hAnsi="Times New Roman"/>
          <w:sz w:val="28"/>
          <w:szCs w:val="28"/>
        </w:rPr>
        <w:t>Н.</w:t>
      </w:r>
      <w:r w:rsidR="001C60C0">
        <w:rPr>
          <w:rFonts w:ascii="Times New Roman" w:hAnsi="Times New Roman"/>
          <w:sz w:val="28"/>
          <w:szCs w:val="28"/>
        </w:rPr>
        <w:t> </w:t>
      </w:r>
      <w:r w:rsidRPr="00523E78">
        <w:rPr>
          <w:rFonts w:ascii="Times New Roman" w:hAnsi="Times New Roman"/>
          <w:sz w:val="28"/>
          <w:szCs w:val="28"/>
        </w:rPr>
        <w:t>Славс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кая // </w:t>
      </w:r>
      <w:proofErr w:type="spellStart"/>
      <w:r w:rsidRPr="00523E78">
        <w:rPr>
          <w:rFonts w:ascii="Times New Roman" w:hAnsi="Times New Roman"/>
          <w:sz w:val="28"/>
          <w:szCs w:val="28"/>
        </w:rPr>
        <w:t>Бытие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23E78">
        <w:rPr>
          <w:rFonts w:ascii="Times New Roman" w:hAnsi="Times New Roman"/>
          <w:sz w:val="28"/>
          <w:szCs w:val="28"/>
        </w:rPr>
        <w:t>сознание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23E78">
        <w:rPr>
          <w:rFonts w:ascii="Times New Roman" w:hAnsi="Times New Roman"/>
          <w:sz w:val="28"/>
          <w:szCs w:val="28"/>
        </w:rPr>
        <w:t>Человек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 и мир / </w:t>
      </w:r>
      <w:proofErr w:type="spellStart"/>
      <w:r w:rsidRPr="00523E78">
        <w:rPr>
          <w:rFonts w:ascii="Times New Roman" w:hAnsi="Times New Roman"/>
          <w:sz w:val="28"/>
          <w:szCs w:val="28"/>
        </w:rPr>
        <w:t>С. Л. </w:t>
      </w:r>
      <w:r w:rsidR="00ED775A" w:rsidRPr="00523E78">
        <w:rPr>
          <w:rFonts w:ascii="Times New Roman" w:hAnsi="Times New Roman"/>
          <w:sz w:val="28"/>
          <w:szCs w:val="28"/>
        </w:rPr>
        <w:t>Руб</w:t>
      </w:r>
      <w:r w:rsidR="001C60C0">
        <w:rPr>
          <w:rFonts w:ascii="Times New Roman" w:hAnsi="Times New Roman"/>
          <w:sz w:val="28"/>
          <w:szCs w:val="28"/>
        </w:rPr>
        <w:t>иншт</w:t>
      </w:r>
      <w:proofErr w:type="spellEnd"/>
      <w:r w:rsidR="001C60C0">
        <w:rPr>
          <w:rFonts w:ascii="Times New Roman" w:hAnsi="Times New Roman"/>
          <w:sz w:val="28"/>
          <w:szCs w:val="28"/>
        </w:rPr>
        <w:t xml:space="preserve">ейн. </w:t>
      </w:r>
      <w:r w:rsidR="00ED775A" w:rsidRPr="00523E78">
        <w:rPr>
          <w:rFonts w:ascii="Times New Roman" w:hAnsi="Times New Roman"/>
          <w:sz w:val="28"/>
          <w:szCs w:val="28"/>
        </w:rPr>
        <w:t xml:space="preserve">– Москва </w:t>
      </w:r>
      <w:r w:rsidR="00E14A01" w:rsidRPr="00523E7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E14A01" w:rsidRPr="00523E78">
        <w:rPr>
          <w:rFonts w:ascii="Times New Roman" w:hAnsi="Times New Roman"/>
          <w:sz w:val="28"/>
          <w:szCs w:val="28"/>
        </w:rPr>
        <w:t>Мысль</w:t>
      </w:r>
      <w:proofErr w:type="spellEnd"/>
      <w:r w:rsidRPr="00523E78">
        <w:rPr>
          <w:rFonts w:ascii="Times New Roman" w:hAnsi="Times New Roman"/>
          <w:sz w:val="28"/>
          <w:szCs w:val="28"/>
        </w:rPr>
        <w:t>, 2003. – С. 6–33.</w:t>
      </w:r>
    </w:p>
    <w:p w:rsidR="006C3B5D" w:rsidRPr="00523E78" w:rsidRDefault="006C3B5D" w:rsidP="00391CDB">
      <w:pPr>
        <w:pStyle w:val="1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3E78">
        <w:rPr>
          <w:rFonts w:ascii="Times New Roman" w:hAnsi="Times New Roman"/>
          <w:sz w:val="28"/>
          <w:szCs w:val="28"/>
        </w:rPr>
        <w:t>Идея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3E78">
        <w:rPr>
          <w:rFonts w:ascii="Times New Roman" w:hAnsi="Times New Roman"/>
          <w:sz w:val="28"/>
          <w:szCs w:val="28"/>
        </w:rPr>
        <w:t>системности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23E78">
        <w:rPr>
          <w:rFonts w:ascii="Times New Roman" w:hAnsi="Times New Roman"/>
          <w:sz w:val="28"/>
          <w:szCs w:val="28"/>
        </w:rPr>
        <w:t>современной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3E78">
        <w:rPr>
          <w:rFonts w:ascii="Times New Roman" w:hAnsi="Times New Roman"/>
          <w:sz w:val="28"/>
          <w:szCs w:val="28"/>
        </w:rPr>
        <w:t>психологии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 / [</w:t>
      </w:r>
      <w:proofErr w:type="spellStart"/>
      <w:r w:rsidRPr="00523E78">
        <w:rPr>
          <w:rFonts w:ascii="Times New Roman" w:hAnsi="Times New Roman"/>
          <w:sz w:val="28"/>
          <w:szCs w:val="28"/>
        </w:rPr>
        <w:t>под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 ред. </w:t>
      </w:r>
      <w:proofErr w:type="spellStart"/>
      <w:r w:rsidRPr="00523E78">
        <w:rPr>
          <w:rFonts w:ascii="Times New Roman" w:hAnsi="Times New Roman"/>
          <w:sz w:val="28"/>
          <w:szCs w:val="28"/>
        </w:rPr>
        <w:t>В. А. Барабанщик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ова]. </w:t>
      </w:r>
      <w:r w:rsidR="001C60C0">
        <w:rPr>
          <w:rFonts w:ascii="Times New Roman" w:hAnsi="Times New Roman"/>
          <w:sz w:val="28"/>
          <w:szCs w:val="28"/>
        </w:rPr>
        <w:t>– М</w:t>
      </w:r>
      <w:r w:rsidR="00ED775A" w:rsidRPr="00523E78">
        <w:rPr>
          <w:rFonts w:ascii="Times New Roman" w:hAnsi="Times New Roman"/>
          <w:sz w:val="28"/>
          <w:szCs w:val="28"/>
        </w:rPr>
        <w:t>осква</w:t>
      </w:r>
      <w:r w:rsidRPr="00523E78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523E78">
        <w:rPr>
          <w:rFonts w:ascii="Times New Roman" w:hAnsi="Times New Roman"/>
          <w:sz w:val="28"/>
          <w:szCs w:val="28"/>
        </w:rPr>
        <w:t>Ин-т</w:t>
      </w:r>
      <w:proofErr w:type="spellEnd"/>
      <w:r w:rsidRPr="00523E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3E78">
        <w:rPr>
          <w:rFonts w:ascii="Times New Roman" w:hAnsi="Times New Roman"/>
          <w:sz w:val="28"/>
          <w:szCs w:val="28"/>
        </w:rPr>
        <w:t>психологи</w:t>
      </w:r>
      <w:r w:rsidR="001C60C0">
        <w:rPr>
          <w:rFonts w:ascii="Times New Roman" w:hAnsi="Times New Roman"/>
          <w:sz w:val="28"/>
          <w:szCs w:val="28"/>
        </w:rPr>
        <w:t>и</w:t>
      </w:r>
      <w:proofErr w:type="spellEnd"/>
      <w:r w:rsidR="001C60C0">
        <w:rPr>
          <w:rFonts w:ascii="Times New Roman" w:hAnsi="Times New Roman"/>
          <w:sz w:val="28"/>
          <w:szCs w:val="28"/>
        </w:rPr>
        <w:t xml:space="preserve"> РАН, 2005. – </w:t>
      </w:r>
      <w:r w:rsidRPr="00523E78">
        <w:rPr>
          <w:rFonts w:ascii="Times New Roman" w:hAnsi="Times New Roman"/>
          <w:sz w:val="28"/>
          <w:szCs w:val="28"/>
        </w:rPr>
        <w:t>496 с.</w:t>
      </w:r>
    </w:p>
    <w:p w:rsidR="009D0604" w:rsidRPr="00523E78" w:rsidRDefault="00457840" w:rsidP="00391CDB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3E78">
        <w:rPr>
          <w:rFonts w:ascii="Times New Roman" w:hAnsi="Times New Roman"/>
          <w:sz w:val="28"/>
          <w:szCs w:val="28"/>
          <w:lang w:val="uk-UA"/>
        </w:rPr>
        <w:t>Сокурянсь</w:t>
      </w:r>
      <w:r w:rsidR="001C60C0">
        <w:rPr>
          <w:rFonts w:ascii="Times New Roman" w:hAnsi="Times New Roman"/>
          <w:sz w:val="28"/>
          <w:szCs w:val="28"/>
          <w:lang w:val="uk-UA"/>
        </w:rPr>
        <w:t>ка</w:t>
      </w:r>
      <w:proofErr w:type="spellEnd"/>
      <w:r w:rsidR="001C60C0">
        <w:rPr>
          <w:rFonts w:ascii="Times New Roman" w:hAnsi="Times New Roman"/>
          <w:sz w:val="28"/>
          <w:szCs w:val="28"/>
          <w:lang w:val="uk-UA"/>
        </w:rPr>
        <w:t xml:space="preserve"> Л. Г. Ціннісна детермінація становлення соціальної </w:t>
      </w:r>
      <w:r w:rsidRPr="00523E78">
        <w:rPr>
          <w:rFonts w:ascii="Times New Roman" w:hAnsi="Times New Roman"/>
          <w:sz w:val="28"/>
          <w:szCs w:val="28"/>
          <w:lang w:val="uk-UA"/>
        </w:rPr>
        <w:t>суб’єктності студентства в умовах соціокультурної трансформації : автореф.</w:t>
      </w:r>
      <w:r w:rsidR="001C60C0">
        <w:rPr>
          <w:rFonts w:ascii="Times New Roman" w:hAnsi="Times New Roman"/>
          <w:sz w:val="28"/>
          <w:szCs w:val="28"/>
          <w:lang w:val="uk-UA"/>
        </w:rPr>
        <w:t xml:space="preserve"> дис. на </w:t>
      </w:r>
      <w:r w:rsidRPr="00523E78">
        <w:rPr>
          <w:rFonts w:ascii="Times New Roman" w:hAnsi="Times New Roman"/>
          <w:sz w:val="28"/>
          <w:szCs w:val="28"/>
          <w:lang w:val="uk-UA"/>
        </w:rPr>
        <w:t>здобутт</w:t>
      </w:r>
      <w:r w:rsidR="001C60C0">
        <w:rPr>
          <w:rFonts w:ascii="Times New Roman" w:hAnsi="Times New Roman"/>
          <w:sz w:val="28"/>
          <w:szCs w:val="28"/>
          <w:lang w:val="uk-UA"/>
        </w:rPr>
        <w:t xml:space="preserve">я наук. ступеня  д-ра </w:t>
      </w:r>
      <w:proofErr w:type="spellStart"/>
      <w:r w:rsidR="001C60C0">
        <w:rPr>
          <w:rFonts w:ascii="Times New Roman" w:hAnsi="Times New Roman"/>
          <w:sz w:val="28"/>
          <w:szCs w:val="28"/>
          <w:lang w:val="uk-UA"/>
        </w:rPr>
        <w:t>соціол</w:t>
      </w:r>
      <w:proofErr w:type="spellEnd"/>
      <w:r w:rsidR="001C60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23E78">
        <w:rPr>
          <w:rFonts w:ascii="Times New Roman" w:hAnsi="Times New Roman"/>
          <w:sz w:val="28"/>
          <w:szCs w:val="28"/>
          <w:lang w:val="uk-UA"/>
        </w:rPr>
        <w:t>наук</w:t>
      </w:r>
      <w:r w:rsidR="001C60C0">
        <w:rPr>
          <w:rFonts w:ascii="Times New Roman" w:hAnsi="Times New Roman"/>
          <w:sz w:val="28"/>
          <w:szCs w:val="28"/>
          <w:lang w:val="uk-UA"/>
        </w:rPr>
        <w:t xml:space="preserve"> :  спец. 22.00.04 «Спеціальні та галузеві </w:t>
      </w:r>
      <w:r w:rsidRPr="00523E78">
        <w:rPr>
          <w:rFonts w:ascii="Times New Roman" w:hAnsi="Times New Roman"/>
          <w:sz w:val="28"/>
          <w:szCs w:val="28"/>
          <w:lang w:val="uk-UA"/>
        </w:rPr>
        <w:t xml:space="preserve">соціології» / Людмила Георгіївна </w:t>
      </w:r>
      <w:proofErr w:type="spellStart"/>
      <w:r w:rsidRPr="00523E78">
        <w:rPr>
          <w:rFonts w:ascii="Times New Roman" w:hAnsi="Times New Roman"/>
          <w:sz w:val="28"/>
          <w:szCs w:val="28"/>
          <w:lang w:val="uk-UA"/>
        </w:rPr>
        <w:t>Сокурянська</w:t>
      </w:r>
      <w:proofErr w:type="spellEnd"/>
      <w:r w:rsidRPr="00523E78">
        <w:rPr>
          <w:rFonts w:ascii="Times New Roman" w:hAnsi="Times New Roman"/>
          <w:sz w:val="28"/>
          <w:szCs w:val="28"/>
          <w:lang w:val="uk-UA"/>
        </w:rPr>
        <w:t xml:space="preserve"> ; </w:t>
      </w:r>
      <w:proofErr w:type="spellStart"/>
      <w:r w:rsidRPr="00523E78">
        <w:rPr>
          <w:rFonts w:ascii="Times New Roman" w:hAnsi="Times New Roman"/>
          <w:sz w:val="28"/>
          <w:szCs w:val="28"/>
          <w:lang w:val="uk-UA"/>
        </w:rPr>
        <w:t>Харк</w:t>
      </w:r>
      <w:proofErr w:type="spellEnd"/>
      <w:r w:rsidRPr="00523E78">
        <w:rPr>
          <w:rFonts w:ascii="Times New Roman" w:hAnsi="Times New Roman"/>
          <w:sz w:val="28"/>
          <w:szCs w:val="28"/>
          <w:lang w:val="uk-UA"/>
        </w:rPr>
        <w:t xml:space="preserve">. нац. ун-т ім. В.Н. </w:t>
      </w:r>
      <w:proofErr w:type="spellStart"/>
      <w:r w:rsidRPr="00523E78">
        <w:rPr>
          <w:rFonts w:ascii="Times New Roman" w:hAnsi="Times New Roman"/>
          <w:sz w:val="28"/>
          <w:szCs w:val="28"/>
          <w:lang w:val="uk-UA"/>
        </w:rPr>
        <w:t>Каразіна</w:t>
      </w:r>
      <w:proofErr w:type="spellEnd"/>
      <w:r w:rsidRPr="00523E78">
        <w:rPr>
          <w:rFonts w:ascii="Times New Roman" w:hAnsi="Times New Roman"/>
          <w:sz w:val="28"/>
          <w:szCs w:val="28"/>
          <w:lang w:val="uk-UA"/>
        </w:rPr>
        <w:t>. – Харків, 2007</w:t>
      </w:r>
      <w:r w:rsidR="001C60C0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523E78">
        <w:rPr>
          <w:rFonts w:ascii="Times New Roman" w:hAnsi="Times New Roman"/>
          <w:sz w:val="28"/>
          <w:szCs w:val="28"/>
          <w:lang w:val="uk-UA"/>
        </w:rPr>
        <w:t>36 с.</w:t>
      </w:r>
    </w:p>
    <w:sectPr w:rsidR="009D0604" w:rsidRPr="0052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03DD"/>
    <w:multiLevelType w:val="hybridMultilevel"/>
    <w:tmpl w:val="1498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40407"/>
    <w:multiLevelType w:val="hybridMultilevel"/>
    <w:tmpl w:val="6720D030"/>
    <w:lvl w:ilvl="0" w:tplc="BE80B97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9902CBB"/>
    <w:multiLevelType w:val="hybridMultilevel"/>
    <w:tmpl w:val="B386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13DAE"/>
    <w:multiLevelType w:val="hybridMultilevel"/>
    <w:tmpl w:val="D0F60BF0"/>
    <w:lvl w:ilvl="0" w:tplc="DFE62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291F52"/>
    <w:multiLevelType w:val="hybridMultilevel"/>
    <w:tmpl w:val="694C29A8"/>
    <w:lvl w:ilvl="0" w:tplc="BA62FA6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721356C"/>
    <w:multiLevelType w:val="hybridMultilevel"/>
    <w:tmpl w:val="96142090"/>
    <w:lvl w:ilvl="0" w:tplc="D4E280E4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51070E"/>
    <w:multiLevelType w:val="multilevel"/>
    <w:tmpl w:val="9F24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33C2A"/>
    <w:multiLevelType w:val="hybridMultilevel"/>
    <w:tmpl w:val="C278094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50"/>
    <w:rsid w:val="00003910"/>
    <w:rsid w:val="00040283"/>
    <w:rsid w:val="00055AED"/>
    <w:rsid w:val="00071120"/>
    <w:rsid w:val="000E26E1"/>
    <w:rsid w:val="000E3A99"/>
    <w:rsid w:val="000F2DF3"/>
    <w:rsid w:val="001039A5"/>
    <w:rsid w:val="001C60C0"/>
    <w:rsid w:val="001E6EF7"/>
    <w:rsid w:val="001E7FA1"/>
    <w:rsid w:val="00210598"/>
    <w:rsid w:val="00245152"/>
    <w:rsid w:val="00250DA8"/>
    <w:rsid w:val="00282887"/>
    <w:rsid w:val="002A12B6"/>
    <w:rsid w:val="002F0BFA"/>
    <w:rsid w:val="002F43F5"/>
    <w:rsid w:val="00311CB4"/>
    <w:rsid w:val="00373768"/>
    <w:rsid w:val="00391CDB"/>
    <w:rsid w:val="00396E21"/>
    <w:rsid w:val="003A615E"/>
    <w:rsid w:val="003C214D"/>
    <w:rsid w:val="003D6541"/>
    <w:rsid w:val="003F10EA"/>
    <w:rsid w:val="00405F93"/>
    <w:rsid w:val="00411F79"/>
    <w:rsid w:val="00414368"/>
    <w:rsid w:val="00427C40"/>
    <w:rsid w:val="00434844"/>
    <w:rsid w:val="00443880"/>
    <w:rsid w:val="00446B2A"/>
    <w:rsid w:val="00457144"/>
    <w:rsid w:val="00457840"/>
    <w:rsid w:val="00464298"/>
    <w:rsid w:val="00470DF5"/>
    <w:rsid w:val="004A30C1"/>
    <w:rsid w:val="004D14F9"/>
    <w:rsid w:val="00523E78"/>
    <w:rsid w:val="00530E09"/>
    <w:rsid w:val="005364FD"/>
    <w:rsid w:val="00554362"/>
    <w:rsid w:val="00560A67"/>
    <w:rsid w:val="00581A10"/>
    <w:rsid w:val="00591DFF"/>
    <w:rsid w:val="005958AF"/>
    <w:rsid w:val="005A2D8C"/>
    <w:rsid w:val="005D5B64"/>
    <w:rsid w:val="005E02E0"/>
    <w:rsid w:val="0062362D"/>
    <w:rsid w:val="00632025"/>
    <w:rsid w:val="00645E3C"/>
    <w:rsid w:val="006607EB"/>
    <w:rsid w:val="006B4555"/>
    <w:rsid w:val="006C3B5D"/>
    <w:rsid w:val="007643A1"/>
    <w:rsid w:val="00771417"/>
    <w:rsid w:val="00772664"/>
    <w:rsid w:val="007735CE"/>
    <w:rsid w:val="00782D8A"/>
    <w:rsid w:val="007B0970"/>
    <w:rsid w:val="007C3434"/>
    <w:rsid w:val="007D6029"/>
    <w:rsid w:val="007F3E90"/>
    <w:rsid w:val="00821243"/>
    <w:rsid w:val="008550ED"/>
    <w:rsid w:val="00891209"/>
    <w:rsid w:val="00896A7C"/>
    <w:rsid w:val="008C34F9"/>
    <w:rsid w:val="008F1A0E"/>
    <w:rsid w:val="00935973"/>
    <w:rsid w:val="00937935"/>
    <w:rsid w:val="00952723"/>
    <w:rsid w:val="009649BD"/>
    <w:rsid w:val="009668BD"/>
    <w:rsid w:val="009C4566"/>
    <w:rsid w:val="009D0604"/>
    <w:rsid w:val="00A06F3A"/>
    <w:rsid w:val="00A125B9"/>
    <w:rsid w:val="00A21885"/>
    <w:rsid w:val="00A338AF"/>
    <w:rsid w:val="00A539E5"/>
    <w:rsid w:val="00A763B4"/>
    <w:rsid w:val="00A808F4"/>
    <w:rsid w:val="00A91323"/>
    <w:rsid w:val="00AC712A"/>
    <w:rsid w:val="00AD7E68"/>
    <w:rsid w:val="00AF1CDE"/>
    <w:rsid w:val="00B25550"/>
    <w:rsid w:val="00B27A2E"/>
    <w:rsid w:val="00B74804"/>
    <w:rsid w:val="00B81ABA"/>
    <w:rsid w:val="00B865C4"/>
    <w:rsid w:val="00BB2439"/>
    <w:rsid w:val="00BB6E50"/>
    <w:rsid w:val="00BC2BF5"/>
    <w:rsid w:val="00BC64DA"/>
    <w:rsid w:val="00BE5D8D"/>
    <w:rsid w:val="00C44E92"/>
    <w:rsid w:val="00C50F31"/>
    <w:rsid w:val="00C52355"/>
    <w:rsid w:val="00C73CBD"/>
    <w:rsid w:val="00C76E9A"/>
    <w:rsid w:val="00C80277"/>
    <w:rsid w:val="00CB5E31"/>
    <w:rsid w:val="00CD1688"/>
    <w:rsid w:val="00CD3245"/>
    <w:rsid w:val="00D10654"/>
    <w:rsid w:val="00D44716"/>
    <w:rsid w:val="00D65378"/>
    <w:rsid w:val="00D67259"/>
    <w:rsid w:val="00D73830"/>
    <w:rsid w:val="00DA0A2F"/>
    <w:rsid w:val="00DF3AFD"/>
    <w:rsid w:val="00DF722F"/>
    <w:rsid w:val="00E14A01"/>
    <w:rsid w:val="00E4768E"/>
    <w:rsid w:val="00EA42E5"/>
    <w:rsid w:val="00EC57E6"/>
    <w:rsid w:val="00ED775A"/>
    <w:rsid w:val="00EF4E4A"/>
    <w:rsid w:val="00F0630B"/>
    <w:rsid w:val="00F14728"/>
    <w:rsid w:val="00F456F9"/>
    <w:rsid w:val="00F50E55"/>
    <w:rsid w:val="00F5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768E"/>
    <w:rPr>
      <w:i/>
      <w:iCs/>
    </w:rPr>
  </w:style>
  <w:style w:type="paragraph" w:styleId="a4">
    <w:name w:val="Normal (Web)"/>
    <w:basedOn w:val="a"/>
    <w:uiPriority w:val="99"/>
    <w:semiHidden/>
    <w:unhideWhenUsed/>
    <w:rsid w:val="0004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0283"/>
    <w:rPr>
      <w:b/>
      <w:bCs/>
    </w:rPr>
  </w:style>
  <w:style w:type="character" w:styleId="a6">
    <w:name w:val="Hyperlink"/>
    <w:basedOn w:val="a0"/>
    <w:uiPriority w:val="99"/>
    <w:unhideWhenUsed/>
    <w:rsid w:val="00040283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C52355"/>
    <w:pPr>
      <w:ind w:left="720"/>
      <w:contextualSpacing/>
    </w:pPr>
  </w:style>
  <w:style w:type="paragraph" w:customStyle="1" w:styleId="1">
    <w:name w:val="Абзац списка1"/>
    <w:basedOn w:val="a"/>
    <w:uiPriority w:val="99"/>
    <w:semiHidden/>
    <w:qFormat/>
    <w:rsid w:val="00A539E5"/>
    <w:pPr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9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1CDB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649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768E"/>
    <w:rPr>
      <w:i/>
      <w:iCs/>
    </w:rPr>
  </w:style>
  <w:style w:type="paragraph" w:styleId="a4">
    <w:name w:val="Normal (Web)"/>
    <w:basedOn w:val="a"/>
    <w:uiPriority w:val="99"/>
    <w:semiHidden/>
    <w:unhideWhenUsed/>
    <w:rsid w:val="0004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0283"/>
    <w:rPr>
      <w:b/>
      <w:bCs/>
    </w:rPr>
  </w:style>
  <w:style w:type="character" w:styleId="a6">
    <w:name w:val="Hyperlink"/>
    <w:basedOn w:val="a0"/>
    <w:uiPriority w:val="99"/>
    <w:unhideWhenUsed/>
    <w:rsid w:val="00040283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C52355"/>
    <w:pPr>
      <w:ind w:left="720"/>
      <w:contextualSpacing/>
    </w:pPr>
  </w:style>
  <w:style w:type="paragraph" w:customStyle="1" w:styleId="1">
    <w:name w:val="Абзац списка1"/>
    <w:basedOn w:val="a"/>
    <w:uiPriority w:val="99"/>
    <w:semiHidden/>
    <w:qFormat/>
    <w:rsid w:val="00A539E5"/>
    <w:pPr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9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1CDB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649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D0C6-CCA8-41AD-8DC3-ECDF2A60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3938</Words>
  <Characters>22452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2017-01-24T06:40:00Z</dcterms:created>
  <dcterms:modified xsi:type="dcterms:W3CDTF">2017-02-11T14:33:00Z</dcterms:modified>
</cp:coreProperties>
</file>