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9E4" w:rsidRPr="00D649E4" w:rsidRDefault="000470ED" w:rsidP="00D649E4">
      <w:pPr>
        <w:spacing w:after="0" w:afterAutospacing="0" w:line="360" w:lineRule="auto"/>
        <w:jc w:val="center"/>
        <w:rPr>
          <w:b/>
        </w:rPr>
      </w:pPr>
      <w:r>
        <w:rPr>
          <w:b/>
        </w:rPr>
        <w:t>ГОТОВНІСТЬ</w:t>
      </w:r>
      <w:r w:rsidR="00EC78A1">
        <w:rPr>
          <w:b/>
        </w:rPr>
        <w:t xml:space="preserve"> ВИПУСКНИКІВ </w:t>
      </w:r>
      <w:r w:rsidR="00584B39">
        <w:rPr>
          <w:b/>
        </w:rPr>
        <w:t>ЗВО ДО ПРАЦЕВЛАШ</w:t>
      </w:r>
      <w:r w:rsidR="00C905E8">
        <w:rPr>
          <w:b/>
        </w:rPr>
        <w:t>ТУВАННЯ ЗА СПЕЦІАЛЬНІСТЮ</w:t>
      </w:r>
      <w:r w:rsidR="00EC78A1">
        <w:rPr>
          <w:b/>
        </w:rPr>
        <w:t xml:space="preserve"> </w:t>
      </w:r>
    </w:p>
    <w:p w:rsidR="00D649E4" w:rsidRPr="00D649E4" w:rsidRDefault="00D649E4" w:rsidP="00D649E4">
      <w:pPr>
        <w:spacing w:after="0" w:afterAutospacing="0" w:line="360" w:lineRule="auto"/>
        <w:jc w:val="center"/>
      </w:pPr>
      <w:r w:rsidRPr="00D649E4">
        <w:t>Валентина Марчик</w:t>
      </w:r>
    </w:p>
    <w:p w:rsidR="00D649E4" w:rsidRDefault="00D649E4" w:rsidP="00D649E4">
      <w:pPr>
        <w:spacing w:after="0" w:afterAutospacing="0" w:line="360" w:lineRule="auto"/>
        <w:jc w:val="center"/>
      </w:pPr>
      <w:r w:rsidRPr="00D649E4">
        <w:t>Криворізький державний педаго</w:t>
      </w:r>
      <w:r>
        <w:t>гічний університет</w:t>
      </w:r>
    </w:p>
    <w:p w:rsidR="00D649E4" w:rsidRDefault="00D649E4" w:rsidP="00D649E4">
      <w:pPr>
        <w:spacing w:after="0" w:afterAutospacing="0" w:line="360" w:lineRule="auto"/>
        <w:jc w:val="center"/>
      </w:pPr>
      <w:r>
        <w:t>Кривий Ріг, Україна</w:t>
      </w:r>
    </w:p>
    <w:p w:rsidR="00D649E4" w:rsidRPr="00787DBB" w:rsidRDefault="008C5858" w:rsidP="00D649E4">
      <w:pPr>
        <w:spacing w:after="0" w:afterAutospacing="0" w:line="360" w:lineRule="auto"/>
        <w:jc w:val="center"/>
        <w:rPr>
          <w:i/>
          <w:lang w:val="ru-RU"/>
        </w:rPr>
      </w:pPr>
      <w:hyperlink r:id="rId5" w:history="1">
        <w:r w:rsidR="00D649E4" w:rsidRPr="00D649E4">
          <w:rPr>
            <w:rStyle w:val="a3"/>
            <w:i/>
            <w:lang w:val="en-US"/>
          </w:rPr>
          <w:t>valentinamarchik</w:t>
        </w:r>
        <w:r w:rsidR="00D649E4" w:rsidRPr="00787DBB">
          <w:rPr>
            <w:rStyle w:val="a3"/>
            <w:i/>
            <w:lang w:val="ru-RU"/>
          </w:rPr>
          <w:t>@</w:t>
        </w:r>
        <w:r w:rsidR="00D649E4" w:rsidRPr="00D649E4">
          <w:rPr>
            <w:rStyle w:val="a3"/>
            <w:i/>
            <w:lang w:val="en-US"/>
          </w:rPr>
          <w:t>gmail</w:t>
        </w:r>
        <w:r w:rsidR="00D649E4" w:rsidRPr="00787DBB">
          <w:rPr>
            <w:rStyle w:val="a3"/>
            <w:i/>
            <w:lang w:val="ru-RU"/>
          </w:rPr>
          <w:t>.</w:t>
        </w:r>
        <w:r w:rsidR="00D649E4" w:rsidRPr="00D649E4">
          <w:rPr>
            <w:rStyle w:val="a3"/>
            <w:i/>
            <w:lang w:val="en-US"/>
          </w:rPr>
          <w:t>com</w:t>
        </w:r>
      </w:hyperlink>
      <w:r w:rsidR="00D649E4" w:rsidRPr="00787DBB">
        <w:rPr>
          <w:i/>
          <w:lang w:val="ru-RU"/>
        </w:rPr>
        <w:t xml:space="preserve"> </w:t>
      </w:r>
    </w:p>
    <w:p w:rsidR="00D649E4" w:rsidRPr="00787DBB" w:rsidRDefault="00D649E4" w:rsidP="00D649E4">
      <w:pPr>
        <w:spacing w:after="0" w:afterAutospacing="0" w:line="360" w:lineRule="auto"/>
        <w:jc w:val="center"/>
        <w:rPr>
          <w:lang w:val="ru-RU"/>
        </w:rPr>
      </w:pPr>
    </w:p>
    <w:p w:rsidR="00D649E4" w:rsidRPr="00EC483E" w:rsidRDefault="00787DBB" w:rsidP="00822972">
      <w:pPr>
        <w:spacing w:after="0" w:afterAutospacing="0" w:line="360" w:lineRule="auto"/>
        <w:jc w:val="both"/>
        <w:rPr>
          <w:rFonts w:cs="Times New Roman"/>
          <w:i/>
          <w:szCs w:val="28"/>
        </w:rPr>
      </w:pPr>
      <w:r w:rsidRPr="00EC483E">
        <w:rPr>
          <w:rStyle w:val="a7"/>
          <w:rFonts w:cs="Times New Roman"/>
          <w:bCs/>
          <w:i w:val="0"/>
          <w:color w:val="000000"/>
          <w:szCs w:val="28"/>
          <w:bdr w:val="none" w:sz="0" w:space="0" w:color="auto" w:frame="1"/>
        </w:rPr>
        <w:t>Гото</w:t>
      </w:r>
      <w:r w:rsidR="00B72E92">
        <w:rPr>
          <w:rStyle w:val="a7"/>
          <w:rFonts w:cs="Times New Roman"/>
          <w:bCs/>
          <w:i w:val="0"/>
          <w:color w:val="000000"/>
          <w:szCs w:val="28"/>
          <w:bdr w:val="none" w:sz="0" w:space="0" w:color="auto" w:frame="1"/>
        </w:rPr>
        <w:t>вність молоді до свідомого вибору фаху</w:t>
      </w:r>
      <w:r w:rsidRPr="00EC483E">
        <w:rPr>
          <w:rStyle w:val="a7"/>
          <w:rFonts w:cs="Times New Roman"/>
          <w:bCs/>
          <w:i w:val="0"/>
          <w:color w:val="000000"/>
          <w:szCs w:val="28"/>
          <w:bdr w:val="none" w:sz="0" w:space="0" w:color="auto" w:frame="1"/>
        </w:rPr>
        <w:t xml:space="preserve"> </w:t>
      </w:r>
      <w:r w:rsidR="00B72E92">
        <w:rPr>
          <w:rStyle w:val="a7"/>
          <w:rFonts w:cs="Times New Roman"/>
          <w:bCs/>
          <w:i w:val="0"/>
          <w:color w:val="000000"/>
          <w:szCs w:val="28"/>
          <w:bdr w:val="none" w:sz="0" w:space="0" w:color="auto" w:frame="1"/>
        </w:rPr>
        <w:t>є складним</w:t>
      </w:r>
      <w:r w:rsidRPr="00EC483E">
        <w:rPr>
          <w:rStyle w:val="a7"/>
          <w:rFonts w:cs="Times New Roman"/>
          <w:bCs/>
          <w:i w:val="0"/>
          <w:color w:val="000000"/>
          <w:szCs w:val="28"/>
          <w:bdr w:val="none" w:sz="0" w:space="0" w:color="auto" w:frame="1"/>
        </w:rPr>
        <w:t xml:space="preserve"> </w:t>
      </w:r>
      <w:r w:rsidR="00B72E92">
        <w:rPr>
          <w:rStyle w:val="a7"/>
          <w:rFonts w:cs="Times New Roman"/>
          <w:bCs/>
          <w:i w:val="0"/>
          <w:color w:val="000000"/>
          <w:szCs w:val="28"/>
          <w:bdr w:val="none" w:sz="0" w:space="0" w:color="auto" w:frame="1"/>
        </w:rPr>
        <w:t>процесом</w:t>
      </w:r>
      <w:r w:rsidR="00F41339">
        <w:rPr>
          <w:rStyle w:val="a7"/>
          <w:rFonts w:cs="Times New Roman"/>
          <w:bCs/>
          <w:i w:val="0"/>
          <w:color w:val="000000"/>
          <w:szCs w:val="28"/>
          <w:bdr w:val="none" w:sz="0" w:space="0" w:color="auto" w:frame="1"/>
        </w:rPr>
        <w:t xml:space="preserve">, що </w:t>
      </w:r>
      <w:r w:rsidRPr="00EC483E">
        <w:rPr>
          <w:rStyle w:val="a7"/>
          <w:rFonts w:cs="Times New Roman"/>
          <w:bCs/>
          <w:i w:val="0"/>
          <w:color w:val="000000"/>
          <w:szCs w:val="28"/>
          <w:bdr w:val="none" w:sz="0" w:space="0" w:color="auto" w:frame="1"/>
        </w:rPr>
        <w:t xml:space="preserve"> </w:t>
      </w:r>
      <w:r w:rsidR="00F41339">
        <w:rPr>
          <w:rStyle w:val="a7"/>
          <w:rFonts w:cs="Times New Roman"/>
          <w:bCs/>
          <w:i w:val="0"/>
          <w:color w:val="000000"/>
          <w:szCs w:val="28"/>
          <w:bdr w:val="none" w:sz="0" w:space="0" w:color="auto" w:frame="1"/>
        </w:rPr>
        <w:t xml:space="preserve">віддзеркалює </w:t>
      </w:r>
      <w:r w:rsidRPr="00EC483E">
        <w:rPr>
          <w:rStyle w:val="a7"/>
          <w:rFonts w:cs="Times New Roman"/>
          <w:bCs/>
          <w:i w:val="0"/>
          <w:color w:val="000000"/>
          <w:szCs w:val="28"/>
          <w:bdr w:val="none" w:sz="0" w:space="0" w:color="auto" w:frame="1"/>
        </w:rPr>
        <w:t>поєднан</w:t>
      </w:r>
      <w:r w:rsidR="00F41339">
        <w:rPr>
          <w:rStyle w:val="a7"/>
          <w:rFonts w:cs="Times New Roman"/>
          <w:bCs/>
          <w:i w:val="0"/>
          <w:color w:val="000000"/>
          <w:szCs w:val="28"/>
          <w:bdr w:val="none" w:sz="0" w:space="0" w:color="auto" w:frame="1"/>
        </w:rPr>
        <w:t>ня</w:t>
      </w:r>
      <w:r w:rsidRPr="00EC483E">
        <w:rPr>
          <w:rStyle w:val="a7"/>
          <w:rFonts w:cs="Times New Roman"/>
          <w:bCs/>
          <w:i w:val="0"/>
          <w:color w:val="000000"/>
          <w:szCs w:val="28"/>
          <w:bdr w:val="none" w:sz="0" w:space="0" w:color="auto" w:frame="1"/>
        </w:rPr>
        <w:t xml:space="preserve"> мораль</w:t>
      </w:r>
      <w:r w:rsidR="000470ED">
        <w:rPr>
          <w:rStyle w:val="a7"/>
          <w:rFonts w:cs="Times New Roman"/>
          <w:bCs/>
          <w:i w:val="0"/>
          <w:color w:val="000000"/>
          <w:szCs w:val="28"/>
          <w:bdr w:val="none" w:sz="0" w:space="0" w:color="auto" w:frame="1"/>
        </w:rPr>
        <w:t xml:space="preserve">но-вольових якостей особистості, </w:t>
      </w:r>
      <w:r w:rsidRPr="00EC483E">
        <w:rPr>
          <w:rStyle w:val="a7"/>
          <w:rFonts w:cs="Times New Roman"/>
          <w:bCs/>
          <w:i w:val="0"/>
          <w:color w:val="000000"/>
          <w:szCs w:val="28"/>
          <w:bdr w:val="none" w:sz="0" w:space="0" w:color="auto" w:frame="1"/>
        </w:rPr>
        <w:t>знань про професії, практичн</w:t>
      </w:r>
      <w:r w:rsidR="00AB350F">
        <w:rPr>
          <w:rStyle w:val="a7"/>
          <w:rFonts w:cs="Times New Roman"/>
          <w:bCs/>
          <w:i w:val="0"/>
          <w:color w:val="000000"/>
          <w:szCs w:val="28"/>
          <w:bdr w:val="none" w:sz="0" w:space="0" w:color="auto" w:frame="1"/>
        </w:rPr>
        <w:t>их</w:t>
      </w:r>
      <w:r w:rsidRPr="00EC483E">
        <w:rPr>
          <w:rStyle w:val="a7"/>
          <w:rFonts w:cs="Times New Roman"/>
          <w:bCs/>
          <w:i w:val="0"/>
          <w:color w:val="000000"/>
          <w:szCs w:val="28"/>
          <w:bdr w:val="none" w:sz="0" w:space="0" w:color="auto" w:frame="1"/>
        </w:rPr>
        <w:t xml:space="preserve"> вмін</w:t>
      </w:r>
      <w:r w:rsidR="00AB350F">
        <w:rPr>
          <w:rStyle w:val="a7"/>
          <w:rFonts w:cs="Times New Roman"/>
          <w:bCs/>
          <w:i w:val="0"/>
          <w:color w:val="000000"/>
          <w:szCs w:val="28"/>
          <w:bdr w:val="none" w:sz="0" w:space="0" w:color="auto" w:frame="1"/>
        </w:rPr>
        <w:t>ь</w:t>
      </w:r>
      <w:r w:rsidR="000470ED">
        <w:rPr>
          <w:rStyle w:val="a7"/>
          <w:rFonts w:cs="Times New Roman"/>
          <w:bCs/>
          <w:i w:val="0"/>
          <w:color w:val="000000"/>
          <w:szCs w:val="28"/>
          <w:bdr w:val="none" w:sz="0" w:space="0" w:color="auto" w:frame="1"/>
        </w:rPr>
        <w:t>,</w:t>
      </w:r>
      <w:r w:rsidRPr="00EC483E">
        <w:rPr>
          <w:rStyle w:val="a7"/>
          <w:rFonts w:cs="Times New Roman"/>
          <w:bCs/>
          <w:i w:val="0"/>
          <w:color w:val="000000"/>
          <w:szCs w:val="28"/>
          <w:bdr w:val="none" w:sz="0" w:space="0" w:color="auto" w:frame="1"/>
        </w:rPr>
        <w:t xml:space="preserve"> навич</w:t>
      </w:r>
      <w:r w:rsidR="00AB350F">
        <w:rPr>
          <w:rStyle w:val="a7"/>
          <w:rFonts w:cs="Times New Roman"/>
          <w:bCs/>
          <w:i w:val="0"/>
          <w:color w:val="000000"/>
          <w:szCs w:val="28"/>
          <w:bdr w:val="none" w:sz="0" w:space="0" w:color="auto" w:frame="1"/>
        </w:rPr>
        <w:t>о</w:t>
      </w:r>
      <w:r w:rsidRPr="00EC483E">
        <w:rPr>
          <w:rStyle w:val="a7"/>
          <w:rFonts w:cs="Times New Roman"/>
          <w:bCs/>
          <w:i w:val="0"/>
          <w:color w:val="000000"/>
          <w:szCs w:val="28"/>
          <w:bdr w:val="none" w:sz="0" w:space="0" w:color="auto" w:frame="1"/>
        </w:rPr>
        <w:t>к</w:t>
      </w:r>
      <w:r w:rsidR="00985EFF">
        <w:rPr>
          <w:rStyle w:val="a7"/>
          <w:rFonts w:cs="Times New Roman"/>
          <w:bCs/>
          <w:i w:val="0"/>
          <w:color w:val="000000"/>
          <w:szCs w:val="28"/>
          <w:bdr w:val="none" w:sz="0" w:space="0" w:color="auto" w:frame="1"/>
        </w:rPr>
        <w:t xml:space="preserve"> тощо</w:t>
      </w:r>
      <w:r w:rsidR="00B72E92">
        <w:rPr>
          <w:rStyle w:val="a7"/>
          <w:rFonts w:cs="Times New Roman"/>
          <w:bCs/>
          <w:i w:val="0"/>
          <w:color w:val="000000"/>
          <w:szCs w:val="28"/>
          <w:bdr w:val="none" w:sz="0" w:space="0" w:color="auto" w:frame="1"/>
        </w:rPr>
        <w:t>.</w:t>
      </w:r>
      <w:r w:rsidR="006B6606">
        <w:rPr>
          <w:rStyle w:val="a7"/>
          <w:rFonts w:cs="Times New Roman"/>
          <w:bCs/>
          <w:i w:val="0"/>
          <w:color w:val="000000"/>
          <w:szCs w:val="28"/>
          <w:bdr w:val="none" w:sz="0" w:space="0" w:color="auto" w:frame="1"/>
        </w:rPr>
        <w:t xml:space="preserve"> </w:t>
      </w:r>
      <w:r w:rsidR="00F41339">
        <w:rPr>
          <w:rStyle w:val="a7"/>
          <w:rFonts w:cs="Times New Roman"/>
          <w:bCs/>
          <w:i w:val="0"/>
          <w:color w:val="000000"/>
          <w:szCs w:val="28"/>
          <w:bdr w:val="none" w:sz="0" w:space="0" w:color="auto" w:frame="1"/>
        </w:rPr>
        <w:t xml:space="preserve">Не зважаючи на значимість вибору професії, </w:t>
      </w:r>
      <w:r w:rsidR="0030455A">
        <w:rPr>
          <w:rStyle w:val="a7"/>
          <w:rFonts w:cs="Times New Roman"/>
          <w:bCs/>
          <w:i w:val="0"/>
          <w:color w:val="000000"/>
          <w:szCs w:val="28"/>
          <w:bdr w:val="none" w:sz="0" w:space="0" w:color="auto" w:frame="1"/>
        </w:rPr>
        <w:t>яка</w:t>
      </w:r>
      <w:r w:rsidR="00F41339">
        <w:rPr>
          <w:rStyle w:val="a7"/>
          <w:rFonts w:cs="Times New Roman"/>
          <w:bCs/>
          <w:i w:val="0"/>
          <w:color w:val="000000"/>
          <w:szCs w:val="28"/>
          <w:bdr w:val="none" w:sz="0" w:space="0" w:color="auto" w:frame="1"/>
        </w:rPr>
        <w:t xml:space="preserve"> обумовлює </w:t>
      </w:r>
      <w:r w:rsidR="00A57A35">
        <w:rPr>
          <w:rStyle w:val="a7"/>
          <w:rFonts w:cs="Times New Roman"/>
          <w:bCs/>
          <w:i w:val="0"/>
          <w:color w:val="000000"/>
          <w:szCs w:val="28"/>
          <w:bdr w:val="none" w:sz="0" w:space="0" w:color="auto" w:frame="1"/>
        </w:rPr>
        <w:t xml:space="preserve">спосіб життя </w:t>
      </w:r>
      <w:r w:rsidR="0030455A">
        <w:rPr>
          <w:rStyle w:val="a7"/>
          <w:rFonts w:cs="Times New Roman"/>
          <w:bCs/>
          <w:i w:val="0"/>
          <w:color w:val="000000"/>
          <w:szCs w:val="28"/>
          <w:bdr w:val="none" w:sz="0" w:space="0" w:color="auto" w:frame="1"/>
        </w:rPr>
        <w:t xml:space="preserve">людини </w:t>
      </w:r>
      <w:r w:rsidR="00A57A35">
        <w:rPr>
          <w:rStyle w:val="a7"/>
          <w:rFonts w:cs="Times New Roman"/>
          <w:bCs/>
          <w:i w:val="0"/>
          <w:color w:val="000000"/>
          <w:szCs w:val="28"/>
          <w:bdr w:val="none" w:sz="0" w:space="0" w:color="auto" w:frame="1"/>
        </w:rPr>
        <w:t>на довгі роки, існує проблема працевлаштування</w:t>
      </w:r>
      <w:r w:rsidR="0030455A">
        <w:rPr>
          <w:rStyle w:val="a7"/>
          <w:rFonts w:cs="Times New Roman"/>
          <w:bCs/>
          <w:i w:val="0"/>
          <w:color w:val="000000"/>
          <w:szCs w:val="28"/>
          <w:bdr w:val="none" w:sz="0" w:space="0" w:color="auto" w:frame="1"/>
        </w:rPr>
        <w:t xml:space="preserve"> за спеціальністю</w:t>
      </w:r>
      <w:r w:rsidR="00A57A35">
        <w:rPr>
          <w:rStyle w:val="a7"/>
          <w:rFonts w:cs="Times New Roman"/>
          <w:bCs/>
          <w:i w:val="0"/>
          <w:color w:val="000000"/>
          <w:szCs w:val="28"/>
          <w:bdr w:val="none" w:sz="0" w:space="0" w:color="auto" w:frame="1"/>
        </w:rPr>
        <w:t xml:space="preserve">, що </w:t>
      </w:r>
      <w:r w:rsidR="00985EFF">
        <w:rPr>
          <w:rStyle w:val="a7"/>
          <w:rFonts w:cs="Times New Roman"/>
          <w:bCs/>
          <w:i w:val="0"/>
          <w:color w:val="000000"/>
          <w:szCs w:val="28"/>
          <w:bdr w:val="none" w:sz="0" w:space="0" w:color="auto" w:frame="1"/>
        </w:rPr>
        <w:t>визначається низкою різних чинників.</w:t>
      </w:r>
    </w:p>
    <w:p w:rsidR="00B4225F" w:rsidRDefault="00985EFF" w:rsidP="00B4225F">
      <w:pPr>
        <w:spacing w:after="0" w:afterAutospacing="0" w:line="360" w:lineRule="auto"/>
        <w:jc w:val="both"/>
        <w:rPr>
          <w:rFonts w:cs="Times New Roman"/>
          <w:szCs w:val="28"/>
        </w:rPr>
      </w:pPr>
      <w:r w:rsidRPr="00E31500">
        <w:rPr>
          <w:rFonts w:eastAsia="Century Schoolbook" w:cs="Times New Roman"/>
          <w:szCs w:val="28"/>
        </w:rPr>
        <w:t xml:space="preserve">В </w:t>
      </w:r>
      <w:r>
        <w:rPr>
          <w:rFonts w:eastAsia="Century Schoolbook" w:cs="Times New Roman"/>
          <w:szCs w:val="28"/>
        </w:rPr>
        <w:t>роботі</w:t>
      </w:r>
      <w:r w:rsidRPr="00E31500">
        <w:rPr>
          <w:rFonts w:eastAsia="Century Schoolbook" w:cs="Times New Roman"/>
          <w:szCs w:val="28"/>
        </w:rPr>
        <w:t xml:space="preserve"> розглянуто різні види готовності до професійної діяльності та розкрито</w:t>
      </w:r>
      <w:r>
        <w:rPr>
          <w:rFonts w:eastAsia="Century Schoolbook" w:cs="Times New Roman"/>
          <w:szCs w:val="28"/>
        </w:rPr>
        <w:t xml:space="preserve"> </w:t>
      </w:r>
      <w:r w:rsidRPr="00E31500">
        <w:rPr>
          <w:rFonts w:eastAsia="Century Schoolbook" w:cs="Times New Roman"/>
          <w:szCs w:val="28"/>
        </w:rPr>
        <w:t>їхню суть. Описані етапи процесу формування готовності випускників</w:t>
      </w:r>
      <w:r>
        <w:rPr>
          <w:rFonts w:eastAsia="Century Schoolbook" w:cs="Times New Roman"/>
          <w:szCs w:val="28"/>
        </w:rPr>
        <w:t xml:space="preserve"> закладів вищої освіти</w:t>
      </w:r>
      <w:r w:rsidRPr="00E31500">
        <w:rPr>
          <w:rFonts w:eastAsia="Century Schoolbook" w:cs="Times New Roman"/>
          <w:szCs w:val="28"/>
        </w:rPr>
        <w:t xml:space="preserve"> до роботи </w:t>
      </w:r>
      <w:r>
        <w:rPr>
          <w:rFonts w:eastAsia="Century Schoolbook" w:cs="Times New Roman"/>
          <w:szCs w:val="28"/>
        </w:rPr>
        <w:t>за</w:t>
      </w:r>
      <w:r w:rsidRPr="00E31500">
        <w:rPr>
          <w:rFonts w:eastAsia="Century Schoolbook" w:cs="Times New Roman"/>
          <w:szCs w:val="28"/>
        </w:rPr>
        <w:t xml:space="preserve"> обран</w:t>
      </w:r>
      <w:r>
        <w:rPr>
          <w:rFonts w:eastAsia="Century Schoolbook" w:cs="Times New Roman"/>
          <w:szCs w:val="28"/>
        </w:rPr>
        <w:t>ою</w:t>
      </w:r>
      <w:r w:rsidRPr="00E31500">
        <w:rPr>
          <w:rFonts w:eastAsia="Century Schoolbook" w:cs="Times New Roman"/>
          <w:szCs w:val="28"/>
        </w:rPr>
        <w:t xml:space="preserve"> спеціальн</w:t>
      </w:r>
      <w:r>
        <w:rPr>
          <w:rFonts w:eastAsia="Century Schoolbook" w:cs="Times New Roman"/>
          <w:szCs w:val="28"/>
        </w:rPr>
        <w:t>і</w:t>
      </w:r>
      <w:r w:rsidRPr="00E31500">
        <w:rPr>
          <w:rFonts w:eastAsia="Century Schoolbook" w:cs="Times New Roman"/>
          <w:szCs w:val="28"/>
        </w:rPr>
        <w:t>ст</w:t>
      </w:r>
      <w:r>
        <w:rPr>
          <w:rFonts w:eastAsia="Century Schoolbook" w:cs="Times New Roman"/>
          <w:szCs w:val="28"/>
        </w:rPr>
        <w:t>ю</w:t>
      </w:r>
      <w:r w:rsidRPr="00E31500">
        <w:rPr>
          <w:rFonts w:eastAsia="Century Schoolbook" w:cs="Times New Roman"/>
          <w:szCs w:val="28"/>
        </w:rPr>
        <w:t>, а також підкреслена необхідність систематичності та комплексності даного процесу</w:t>
      </w:r>
      <w:r>
        <w:rPr>
          <w:rFonts w:eastAsia="Century Schoolbook" w:cs="Times New Roman"/>
          <w:szCs w:val="28"/>
        </w:rPr>
        <w:t xml:space="preserve"> </w:t>
      </w:r>
      <w:r w:rsidRPr="00985EFF">
        <w:rPr>
          <w:rFonts w:eastAsia="Century Schoolbook" w:cs="Times New Roman"/>
          <w:szCs w:val="28"/>
        </w:rPr>
        <w:t>[</w:t>
      </w:r>
      <w:r w:rsidR="005A06DE">
        <w:rPr>
          <w:rFonts w:eastAsia="Century Schoolbook" w:cs="Times New Roman"/>
          <w:szCs w:val="28"/>
        </w:rPr>
        <w:t>2</w:t>
      </w:r>
      <w:r w:rsidRPr="00985EFF">
        <w:rPr>
          <w:rFonts w:eastAsia="Century Schoolbook" w:cs="Times New Roman"/>
          <w:szCs w:val="28"/>
        </w:rPr>
        <w:t>]</w:t>
      </w:r>
      <w:r w:rsidRPr="00E31500">
        <w:rPr>
          <w:rFonts w:eastAsia="Century Schoolbook" w:cs="Times New Roman"/>
          <w:szCs w:val="28"/>
        </w:rPr>
        <w:t>.</w:t>
      </w:r>
      <w:r>
        <w:rPr>
          <w:rFonts w:eastAsia="Century Schoolbook" w:cs="Times New Roman"/>
          <w:szCs w:val="28"/>
        </w:rPr>
        <w:t xml:space="preserve"> Показано, що г</w:t>
      </w:r>
      <w:r w:rsidR="00F12B48">
        <w:rPr>
          <w:rFonts w:cs="Times New Roman"/>
          <w:szCs w:val="28"/>
        </w:rPr>
        <w:t>отовність студента-випускника до професійної діяльності пов’язана з правильним використанням набутих ним знань</w:t>
      </w:r>
      <w:r>
        <w:rPr>
          <w:rFonts w:cs="Times New Roman"/>
          <w:szCs w:val="28"/>
        </w:rPr>
        <w:t>, навичок, умінь, здатно</w:t>
      </w:r>
      <w:r w:rsidR="00F12B48">
        <w:rPr>
          <w:rFonts w:cs="Times New Roman"/>
          <w:szCs w:val="28"/>
        </w:rPr>
        <w:t>ст</w:t>
      </w:r>
      <w:r>
        <w:rPr>
          <w:rFonts w:cs="Times New Roman"/>
          <w:szCs w:val="28"/>
        </w:rPr>
        <w:t>і</w:t>
      </w:r>
      <w:r w:rsidR="00F12B48">
        <w:rPr>
          <w:rFonts w:cs="Times New Roman"/>
          <w:szCs w:val="28"/>
        </w:rPr>
        <w:t xml:space="preserve"> до швидкої адаптації відповідно до умов праці, спрямованістю на постійне підвищення кваліфікації </w:t>
      </w:r>
      <w:r w:rsidR="00F12B48" w:rsidRPr="00F12B48">
        <w:rPr>
          <w:rFonts w:cs="Times New Roman"/>
          <w:szCs w:val="28"/>
        </w:rPr>
        <w:t>[</w:t>
      </w:r>
      <w:r w:rsidR="005A06DE">
        <w:rPr>
          <w:rFonts w:cs="Times New Roman"/>
          <w:szCs w:val="28"/>
        </w:rPr>
        <w:t>1</w:t>
      </w:r>
      <w:r w:rsidR="00F12B48">
        <w:rPr>
          <w:rFonts w:cs="Times New Roman"/>
          <w:szCs w:val="28"/>
        </w:rPr>
        <w:t xml:space="preserve">, </w:t>
      </w:r>
      <w:r w:rsidR="006B6606">
        <w:rPr>
          <w:rFonts w:cs="Times New Roman"/>
          <w:szCs w:val="28"/>
        </w:rPr>
        <w:t>С. 184</w:t>
      </w:r>
      <w:r w:rsidR="00F12B48" w:rsidRPr="00F12B48">
        <w:rPr>
          <w:rFonts w:cs="Times New Roman"/>
          <w:szCs w:val="28"/>
        </w:rPr>
        <w:t>]</w:t>
      </w:r>
      <w:r w:rsidR="00F12B48">
        <w:rPr>
          <w:rFonts w:cs="Times New Roman"/>
          <w:szCs w:val="28"/>
        </w:rPr>
        <w:t>.</w:t>
      </w:r>
      <w:r w:rsidR="006B6606" w:rsidRPr="006B6606">
        <w:rPr>
          <w:rFonts w:cs="Times New Roman"/>
          <w:szCs w:val="28"/>
          <w:shd w:val="clear" w:color="auto" w:fill="FFFFFF"/>
        </w:rPr>
        <w:t xml:space="preserve"> </w:t>
      </w:r>
    </w:p>
    <w:p w:rsidR="00985EFF" w:rsidRDefault="00985EFF" w:rsidP="00985EFF">
      <w:pPr>
        <w:spacing w:after="0" w:afterAutospacing="0" w:line="360" w:lineRule="auto"/>
        <w:jc w:val="both"/>
        <w:rPr>
          <w:rFonts w:cs="Times New Roman"/>
          <w:szCs w:val="28"/>
          <w:shd w:val="clear" w:color="auto" w:fill="FFFFFF"/>
        </w:rPr>
      </w:pPr>
      <w:r>
        <w:rPr>
          <w:rFonts w:cs="Times New Roman"/>
          <w:szCs w:val="28"/>
          <w:shd w:val="clear" w:color="auto" w:fill="FFFFFF"/>
        </w:rPr>
        <w:t>На тлі сучасних економічних, соціальних і політичних перемін в країні автор зазначає про а</w:t>
      </w:r>
      <w:r w:rsidR="006B6606" w:rsidRPr="00DB4BC8">
        <w:rPr>
          <w:rFonts w:cs="Times New Roman"/>
          <w:szCs w:val="28"/>
          <w:shd w:val="clear" w:color="auto" w:fill="FFFFFF"/>
        </w:rPr>
        <w:t>ктуальн</w:t>
      </w:r>
      <w:r>
        <w:rPr>
          <w:rFonts w:cs="Times New Roman"/>
          <w:szCs w:val="28"/>
          <w:shd w:val="clear" w:color="auto" w:fill="FFFFFF"/>
        </w:rPr>
        <w:t xml:space="preserve">ість </w:t>
      </w:r>
      <w:proofErr w:type="spellStart"/>
      <w:r w:rsidR="006B6606" w:rsidRPr="00DB4BC8">
        <w:rPr>
          <w:rFonts w:cs="Times New Roman"/>
          <w:szCs w:val="28"/>
          <w:shd w:val="clear" w:color="auto" w:fill="FFFFFF"/>
        </w:rPr>
        <w:t>переформатування</w:t>
      </w:r>
      <w:proofErr w:type="spellEnd"/>
      <w:r w:rsidR="006B6606" w:rsidRPr="00DB4BC8">
        <w:rPr>
          <w:rFonts w:cs="Times New Roman"/>
          <w:szCs w:val="28"/>
          <w:shd w:val="clear" w:color="auto" w:fill="FFFFFF"/>
        </w:rPr>
        <w:t xml:space="preserve"> процесу навчання та появ</w:t>
      </w:r>
      <w:r>
        <w:rPr>
          <w:rFonts w:cs="Times New Roman"/>
          <w:szCs w:val="28"/>
          <w:shd w:val="clear" w:color="auto" w:fill="FFFFFF"/>
        </w:rPr>
        <w:t>у</w:t>
      </w:r>
      <w:r w:rsidR="006B6606" w:rsidRPr="00DB4BC8">
        <w:rPr>
          <w:rFonts w:cs="Times New Roman"/>
          <w:szCs w:val="28"/>
          <w:shd w:val="clear" w:color="auto" w:fill="FFFFFF"/>
        </w:rPr>
        <w:t xml:space="preserve"> нових професій в освітній сфері. На основі дослідження впливу пандемії на світову економіку у </w:t>
      </w:r>
      <w:r w:rsidR="00AB350F">
        <w:rPr>
          <w:rFonts w:cs="Times New Roman"/>
          <w:szCs w:val="28"/>
          <w:shd w:val="clear" w:color="auto" w:fill="FFFFFF"/>
        </w:rPr>
        <w:t>роботі</w:t>
      </w:r>
      <w:r w:rsidR="006B6606" w:rsidRPr="00DB4BC8">
        <w:rPr>
          <w:rFonts w:cs="Times New Roman"/>
          <w:szCs w:val="28"/>
          <w:shd w:val="clear" w:color="auto" w:fill="FFFFFF"/>
        </w:rPr>
        <w:t xml:space="preserve"> висвітлено напрями та тенденції у нових професіях на ринку праці в Україні, їхню роль у сьогоденні та перспективи у майбутньому</w:t>
      </w:r>
      <w:r w:rsidR="006B6606">
        <w:rPr>
          <w:rFonts w:cs="Times New Roman"/>
          <w:szCs w:val="28"/>
          <w:shd w:val="clear" w:color="auto" w:fill="FFFFFF"/>
        </w:rPr>
        <w:t xml:space="preserve"> </w:t>
      </w:r>
      <w:r w:rsidR="006B6606" w:rsidRPr="00841FF8">
        <w:rPr>
          <w:rFonts w:cs="Times New Roman"/>
          <w:szCs w:val="28"/>
          <w:shd w:val="clear" w:color="auto" w:fill="FFFFFF"/>
          <w:lang w:val="ru-RU"/>
        </w:rPr>
        <w:t>[</w:t>
      </w:r>
      <w:r w:rsidR="005A06DE">
        <w:rPr>
          <w:rFonts w:cs="Times New Roman"/>
          <w:szCs w:val="28"/>
          <w:shd w:val="clear" w:color="auto" w:fill="FFFFFF"/>
          <w:lang w:val="ru-RU"/>
        </w:rPr>
        <w:t>3</w:t>
      </w:r>
      <w:r w:rsidR="006B6606" w:rsidRPr="00841FF8">
        <w:rPr>
          <w:rFonts w:cs="Times New Roman"/>
          <w:szCs w:val="28"/>
          <w:shd w:val="clear" w:color="auto" w:fill="FFFFFF"/>
          <w:lang w:val="ru-RU"/>
        </w:rPr>
        <w:t>]</w:t>
      </w:r>
      <w:r w:rsidR="006B6606" w:rsidRPr="00DB4BC8">
        <w:rPr>
          <w:rFonts w:cs="Times New Roman"/>
          <w:szCs w:val="28"/>
          <w:shd w:val="clear" w:color="auto" w:fill="FFFFFF"/>
        </w:rPr>
        <w:t>.</w:t>
      </w:r>
      <w:r>
        <w:rPr>
          <w:rFonts w:cs="Times New Roman"/>
          <w:szCs w:val="28"/>
          <w:shd w:val="clear" w:color="auto" w:fill="FFFFFF"/>
        </w:rPr>
        <w:t xml:space="preserve"> </w:t>
      </w:r>
    </w:p>
    <w:p w:rsidR="006B6606" w:rsidRPr="00C61780" w:rsidRDefault="00985EFF" w:rsidP="00985EFF">
      <w:pPr>
        <w:spacing w:after="0" w:afterAutospacing="0" w:line="360" w:lineRule="auto"/>
        <w:jc w:val="both"/>
        <w:rPr>
          <w:szCs w:val="24"/>
        </w:rPr>
      </w:pPr>
      <w:r>
        <w:t>К</w:t>
      </w:r>
      <w:r w:rsidR="006B6606" w:rsidRPr="00C61780">
        <w:t>омпанія</w:t>
      </w:r>
      <w:r>
        <w:t xml:space="preserve"> </w:t>
      </w:r>
      <w:r>
        <w:rPr>
          <w:lang w:val="en-US"/>
        </w:rPr>
        <w:t>The</w:t>
      </w:r>
      <w:r w:rsidRPr="001C583B">
        <w:t xml:space="preserve"> </w:t>
      </w:r>
      <w:r>
        <w:rPr>
          <w:lang w:val="en-US"/>
        </w:rPr>
        <w:t>Point</w:t>
      </w:r>
      <w:r w:rsidR="006B6606" w:rsidRPr="001C583B">
        <w:t xml:space="preserve"> (</w:t>
      </w:r>
      <w:proofErr w:type="spellStart"/>
      <w:r w:rsidR="006B6606">
        <w:t>о</w:t>
      </w:r>
      <w:r w:rsidR="006B6606" w:rsidRPr="001C583B">
        <w:t>нлайн-журнал</w:t>
      </w:r>
      <w:proofErr w:type="spellEnd"/>
      <w:r w:rsidR="006B6606" w:rsidRPr="001C583B">
        <w:t xml:space="preserve"> сайту </w:t>
      </w:r>
      <w:proofErr w:type="spellStart"/>
      <w:r w:rsidR="006B6606" w:rsidRPr="00AA5A47">
        <w:rPr>
          <w:lang w:val="ru-RU"/>
        </w:rPr>
        <w:t>Rabota</w:t>
      </w:r>
      <w:proofErr w:type="spellEnd"/>
      <w:r w:rsidR="006B6606" w:rsidRPr="001C583B">
        <w:t>.</w:t>
      </w:r>
      <w:proofErr w:type="spellStart"/>
      <w:r w:rsidR="006B6606" w:rsidRPr="00AA5A47">
        <w:rPr>
          <w:lang w:val="ru-RU"/>
        </w:rPr>
        <w:t>ua</w:t>
      </w:r>
      <w:proofErr w:type="spellEnd"/>
      <w:r w:rsidR="006B6606" w:rsidRPr="001C583B">
        <w:t>-</w:t>
      </w:r>
      <w:proofErr w:type="spellStart"/>
      <w:r w:rsidR="006B6606" w:rsidRPr="00AA5A47">
        <w:rPr>
          <w:lang w:val="ru-RU"/>
        </w:rPr>
        <w:t>robota</w:t>
      </w:r>
      <w:proofErr w:type="spellEnd"/>
      <w:r w:rsidR="006B6606" w:rsidRPr="001C583B">
        <w:t>.</w:t>
      </w:r>
      <w:proofErr w:type="spellStart"/>
      <w:r w:rsidR="006B6606" w:rsidRPr="00AA5A47">
        <w:rPr>
          <w:lang w:val="ru-RU"/>
        </w:rPr>
        <w:t>ua</w:t>
      </w:r>
      <w:proofErr w:type="spellEnd"/>
      <w:r w:rsidR="006B6606" w:rsidRPr="001C583B">
        <w:t xml:space="preserve">) у </w:t>
      </w:r>
      <w:r w:rsidR="006B6606" w:rsidRPr="00AA5A47">
        <w:t xml:space="preserve">2018 році </w:t>
      </w:r>
      <w:r w:rsidR="006B6606">
        <w:t xml:space="preserve"> провела масштабне дослідження ситуації займання посад за спеціальністю</w:t>
      </w:r>
      <w:r w:rsidR="006B6606" w:rsidRPr="00AA5A47">
        <w:rPr>
          <w:szCs w:val="24"/>
        </w:rPr>
        <w:t xml:space="preserve"> </w:t>
      </w:r>
      <w:r w:rsidR="006B6606">
        <w:rPr>
          <w:szCs w:val="24"/>
        </w:rPr>
        <w:t xml:space="preserve">і встановила, що 42% українців працюють за отриманою ними спеціальністю, 33% взагалі ніколи за фахом не працевлаштовувалися, а 18% вирішили </w:t>
      </w:r>
      <w:r w:rsidR="006B6606">
        <w:rPr>
          <w:szCs w:val="24"/>
        </w:rPr>
        <w:lastRenderedPageBreak/>
        <w:t>покинути свою сферу.</w:t>
      </w:r>
      <w:r w:rsidR="006B6606" w:rsidRPr="001C583B">
        <w:t xml:space="preserve"> </w:t>
      </w:r>
      <w:r w:rsidR="00D94217">
        <w:t>З</w:t>
      </w:r>
      <w:r w:rsidR="006B6606">
        <w:t>’яс</w:t>
      </w:r>
      <w:r w:rsidR="00D94217">
        <w:t>овані</w:t>
      </w:r>
      <w:r w:rsidR="006B6606">
        <w:t xml:space="preserve"> можливі причини розвитку такої тенденції, серед них такі: робота за фахом в більшості випадків не є фінансово привабливою, обраний сегмент праці перенасичений, спеціальність не подобається людині, склад</w:t>
      </w:r>
      <w:r>
        <w:t>ність у</w:t>
      </w:r>
      <w:r w:rsidR="006B6606">
        <w:t xml:space="preserve"> побудува</w:t>
      </w:r>
      <w:r>
        <w:t>нні</w:t>
      </w:r>
      <w:r w:rsidR="006B6606">
        <w:t xml:space="preserve"> кар’єр</w:t>
      </w:r>
      <w:r>
        <w:t>и</w:t>
      </w:r>
      <w:r w:rsidR="006B6606">
        <w:t>, передбачає</w:t>
      </w:r>
      <w:r>
        <w:t>ться</w:t>
      </w:r>
      <w:r w:rsidR="006B6606">
        <w:t xml:space="preserve"> високий рівень стресу </w:t>
      </w:r>
      <w:r w:rsidR="006B6606" w:rsidRPr="00EA500E">
        <w:t>[</w:t>
      </w:r>
      <w:r w:rsidR="005A06DE">
        <w:t>4</w:t>
      </w:r>
      <w:r w:rsidR="006B6606" w:rsidRPr="00EA500E">
        <w:t>]</w:t>
      </w:r>
      <w:r w:rsidR="006B6606">
        <w:t>.</w:t>
      </w:r>
    </w:p>
    <w:p w:rsidR="00D649E4" w:rsidRDefault="00D649E4" w:rsidP="00D649E4">
      <w:pPr>
        <w:spacing w:after="0" w:afterAutospacing="0" w:line="360" w:lineRule="auto"/>
        <w:jc w:val="both"/>
      </w:pPr>
      <w:r w:rsidRPr="00312D60">
        <w:t>Мет</w:t>
      </w:r>
      <w:r w:rsidR="00985EFF" w:rsidRPr="00312D60">
        <w:t>ою</w:t>
      </w:r>
      <w:r w:rsidRPr="00312D60">
        <w:t xml:space="preserve"> роботи</w:t>
      </w:r>
      <w:r w:rsidR="00985EFF" w:rsidRPr="00312D60">
        <w:t xml:space="preserve"> стало виявлення</w:t>
      </w:r>
      <w:r w:rsidR="00312D60" w:rsidRPr="00312D60">
        <w:t xml:space="preserve"> готовності </w:t>
      </w:r>
      <w:r w:rsidR="00312D60">
        <w:t>випускників закладу вищої освіти працювати за отриманою спеціальністю.</w:t>
      </w:r>
    </w:p>
    <w:p w:rsidR="00876A6B" w:rsidRDefault="00312D60" w:rsidP="00876A6B">
      <w:pPr>
        <w:spacing w:after="0" w:afterAutospacing="0" w:line="360" w:lineRule="auto"/>
        <w:jc w:val="both"/>
      </w:pPr>
      <w:r>
        <w:t>В досліджені, що було проведено у березні 2021 року</w:t>
      </w:r>
      <w:r w:rsidR="00BD5D16">
        <w:t xml:space="preserve"> в Криворізькому державному педагогічному університеті</w:t>
      </w:r>
      <w:r>
        <w:t>, взяли участь випускники бакалаврату</w:t>
      </w:r>
      <w:r w:rsidR="00DE7034">
        <w:t xml:space="preserve"> (27 осіб)</w:t>
      </w:r>
      <w:r>
        <w:t>, які навчаються за спеціальністю</w:t>
      </w:r>
      <w:r w:rsidR="00DE7034">
        <w:t xml:space="preserve"> 014.11 Се</w:t>
      </w:r>
      <w:r w:rsidR="00AD527B">
        <w:t>редня освіта (Фізична культура) з додатковою спеціалізацією «Спортивний туризм»</w:t>
      </w:r>
      <w:r w:rsidR="00BD5D16">
        <w:t>.</w:t>
      </w:r>
      <w:r w:rsidR="00DE7034">
        <w:t xml:space="preserve"> </w:t>
      </w:r>
      <w:r w:rsidR="002501FC">
        <w:t>Достовірність у</w:t>
      </w:r>
      <w:r w:rsidR="002501FC" w:rsidRPr="002501FC">
        <w:t>свідомлен</w:t>
      </w:r>
      <w:r w:rsidR="002501FC">
        <w:t xml:space="preserve">ого прийняття рішення студентами працювати за спеціальністю </w:t>
      </w:r>
      <w:r w:rsidR="002501FC" w:rsidRPr="002501FC">
        <w:t>під</w:t>
      </w:r>
      <w:r w:rsidR="002501FC">
        <w:t>кріплювалося</w:t>
      </w:r>
      <w:r w:rsidR="002501FC" w:rsidRPr="002501FC">
        <w:t xml:space="preserve"> </w:t>
      </w:r>
      <w:r w:rsidR="002501FC">
        <w:t>тим, що о</w:t>
      </w:r>
      <w:r w:rsidR="00DE7034">
        <w:t xml:space="preserve">питування проводилося після закінчення виробничої практики, яка відбувалась </w:t>
      </w:r>
      <w:r w:rsidR="00AD527B">
        <w:t xml:space="preserve">в школі </w:t>
      </w:r>
      <w:r w:rsidR="00DE7034">
        <w:t>протягом 4 тижнів.</w:t>
      </w:r>
      <w:r w:rsidR="002501FC">
        <w:t xml:space="preserve"> Крім того, достовірність у</w:t>
      </w:r>
      <w:r w:rsidR="002501FC" w:rsidRPr="002501FC">
        <w:t>свідомлен</w:t>
      </w:r>
      <w:r w:rsidR="002501FC">
        <w:t xml:space="preserve">ого вибору </w:t>
      </w:r>
      <w:r w:rsidR="00AD527B">
        <w:t xml:space="preserve">може бути </w:t>
      </w:r>
      <w:r w:rsidR="005F6D99" w:rsidRPr="002501FC">
        <w:t>засвідчен</w:t>
      </w:r>
      <w:r w:rsidR="005F6D99">
        <w:t>о</w:t>
      </w:r>
      <w:r w:rsidR="002501FC" w:rsidRPr="002501FC">
        <w:t xml:space="preserve"> </w:t>
      </w:r>
      <w:r w:rsidR="002501FC">
        <w:t>наявністю досвіду</w:t>
      </w:r>
      <w:r>
        <w:t xml:space="preserve"> </w:t>
      </w:r>
      <w:r w:rsidR="002501FC">
        <w:t xml:space="preserve">роботи </w:t>
      </w:r>
      <w:r w:rsidR="00876A6B">
        <w:t>за спеціальністю, що і визначило перше завдання</w:t>
      </w:r>
      <w:r w:rsidR="00802651">
        <w:t xml:space="preserve"> дослідження.</w:t>
      </w:r>
      <w:r w:rsidR="00876A6B">
        <w:t xml:space="preserve"> </w:t>
      </w:r>
    </w:p>
    <w:p w:rsidR="00802651" w:rsidRDefault="00876A6B" w:rsidP="00802651">
      <w:pPr>
        <w:spacing w:after="0" w:afterAutospacing="0" w:line="360" w:lineRule="auto"/>
        <w:jc w:val="both"/>
        <w:rPr>
          <w:rFonts w:cs="Times New Roman"/>
          <w:color w:val="000000"/>
          <w:szCs w:val="28"/>
        </w:rPr>
      </w:pPr>
      <w:r>
        <w:rPr>
          <w:rFonts w:cs="Times New Roman"/>
          <w:color w:val="000000"/>
          <w:szCs w:val="28"/>
        </w:rPr>
        <w:t xml:space="preserve">Диплом за спеціальністю 014.11 </w:t>
      </w:r>
      <w:r>
        <w:rPr>
          <w:rFonts w:eastAsia="Calibri" w:cs="Times New Roman"/>
          <w:color w:val="000000"/>
          <w:szCs w:val="28"/>
        </w:rPr>
        <w:t xml:space="preserve">дає можливість працювати у навчально-освітніх закладах різного типу. Випускники можуть займати такі первинні посади (за </w:t>
      </w:r>
      <w:proofErr w:type="spellStart"/>
      <w:r>
        <w:rPr>
          <w:rFonts w:eastAsia="Calibri" w:cs="Times New Roman"/>
          <w:color w:val="000000"/>
          <w:szCs w:val="28"/>
        </w:rPr>
        <w:t>ДК</w:t>
      </w:r>
      <w:proofErr w:type="spellEnd"/>
      <w:r>
        <w:rPr>
          <w:rFonts w:eastAsia="Calibri" w:cs="Times New Roman"/>
          <w:color w:val="000000"/>
          <w:szCs w:val="28"/>
        </w:rPr>
        <w:t xml:space="preserve"> 003: 2010 (зі змінами)):</w:t>
      </w:r>
      <w:r>
        <w:rPr>
          <w:rFonts w:cs="Times New Roman"/>
          <w:color w:val="000000"/>
          <w:szCs w:val="28"/>
        </w:rPr>
        <w:t xml:space="preserve"> </w:t>
      </w:r>
      <w:r>
        <w:rPr>
          <w:rFonts w:cs="Times New Roman"/>
          <w:szCs w:val="28"/>
        </w:rPr>
        <w:t>в</w:t>
      </w:r>
      <w:r>
        <w:rPr>
          <w:rFonts w:eastAsia="Calibri" w:cs="Times New Roman"/>
          <w:color w:val="000000"/>
          <w:szCs w:val="28"/>
        </w:rPr>
        <w:t>икладачі закладів загальної середньої освіти</w:t>
      </w:r>
      <w:r>
        <w:rPr>
          <w:rFonts w:cs="Times New Roman"/>
          <w:szCs w:val="28"/>
        </w:rPr>
        <w:t>, в</w:t>
      </w:r>
      <w:r>
        <w:rPr>
          <w:rFonts w:eastAsia="Calibri" w:cs="Times New Roman"/>
          <w:color w:val="000000"/>
          <w:szCs w:val="28"/>
        </w:rPr>
        <w:t>икладачі професійно-технічного навчального закладу</w:t>
      </w:r>
      <w:r>
        <w:rPr>
          <w:rFonts w:cs="Times New Roman"/>
          <w:szCs w:val="28"/>
        </w:rPr>
        <w:t>, в</w:t>
      </w:r>
      <w:r>
        <w:rPr>
          <w:rFonts w:eastAsia="Calibri" w:cs="Times New Roman"/>
          <w:color w:val="000000"/>
          <w:szCs w:val="28"/>
        </w:rPr>
        <w:t>чителі початкової школи</w:t>
      </w:r>
      <w:r>
        <w:rPr>
          <w:rFonts w:cs="Times New Roman"/>
          <w:szCs w:val="28"/>
        </w:rPr>
        <w:t>, в</w:t>
      </w:r>
      <w:r>
        <w:rPr>
          <w:rFonts w:eastAsia="Calibri" w:cs="Times New Roman"/>
          <w:color w:val="000000"/>
          <w:szCs w:val="28"/>
        </w:rPr>
        <w:t>чителі спеціалізованих навчальних закладів</w:t>
      </w:r>
      <w:r>
        <w:rPr>
          <w:rFonts w:cs="Times New Roman"/>
          <w:szCs w:val="28"/>
        </w:rPr>
        <w:t>, п</w:t>
      </w:r>
      <w:r>
        <w:rPr>
          <w:rFonts w:eastAsia="Calibri" w:cs="Times New Roman"/>
          <w:color w:val="000000"/>
          <w:szCs w:val="28"/>
        </w:rPr>
        <w:t>рофесіонали в галузі методів навчання</w:t>
      </w:r>
      <w:r>
        <w:rPr>
          <w:rFonts w:cs="Times New Roman"/>
          <w:szCs w:val="28"/>
        </w:rPr>
        <w:t>, м</w:t>
      </w:r>
      <w:r>
        <w:rPr>
          <w:rFonts w:eastAsia="Calibri" w:cs="Times New Roman"/>
          <w:color w:val="000000"/>
          <w:szCs w:val="28"/>
        </w:rPr>
        <w:t>етодист з фізичної культури</w:t>
      </w:r>
      <w:r>
        <w:rPr>
          <w:rFonts w:cs="Times New Roman"/>
          <w:szCs w:val="28"/>
        </w:rPr>
        <w:t>, і</w:t>
      </w:r>
      <w:r>
        <w:rPr>
          <w:rFonts w:eastAsia="Calibri" w:cs="Times New Roman"/>
          <w:color w:val="000000"/>
          <w:szCs w:val="28"/>
        </w:rPr>
        <w:t>нші професіонали в галузі навчання</w:t>
      </w:r>
      <w:r>
        <w:rPr>
          <w:rFonts w:cs="Times New Roman"/>
          <w:szCs w:val="28"/>
        </w:rPr>
        <w:t>, і</w:t>
      </w:r>
      <w:r>
        <w:rPr>
          <w:rFonts w:eastAsia="Calibri" w:cs="Times New Roman"/>
          <w:color w:val="000000"/>
          <w:szCs w:val="28"/>
        </w:rPr>
        <w:t>нструктор-методист з туризму</w:t>
      </w:r>
      <w:r>
        <w:rPr>
          <w:rFonts w:cs="Times New Roman"/>
          <w:szCs w:val="28"/>
        </w:rPr>
        <w:t>, і</w:t>
      </w:r>
      <w:r>
        <w:rPr>
          <w:rFonts w:eastAsia="Calibri" w:cs="Times New Roman"/>
          <w:color w:val="000000"/>
          <w:szCs w:val="28"/>
        </w:rPr>
        <w:t>нструктор оздоровчо-спортивного туризму</w:t>
      </w:r>
      <w:r>
        <w:rPr>
          <w:rFonts w:cs="Times New Roman"/>
          <w:szCs w:val="28"/>
        </w:rPr>
        <w:t>, і</w:t>
      </w:r>
      <w:r>
        <w:rPr>
          <w:rFonts w:eastAsia="Calibri" w:cs="Times New Roman"/>
          <w:color w:val="000000"/>
          <w:szCs w:val="28"/>
        </w:rPr>
        <w:t>нструктор з фізкультури</w:t>
      </w:r>
      <w:r>
        <w:rPr>
          <w:rFonts w:cs="Times New Roman"/>
          <w:szCs w:val="28"/>
        </w:rPr>
        <w:t>, і</w:t>
      </w:r>
      <w:r>
        <w:rPr>
          <w:rFonts w:eastAsia="Calibri" w:cs="Times New Roman"/>
          <w:color w:val="000000"/>
          <w:szCs w:val="28"/>
        </w:rPr>
        <w:t>нструктор-методист з фізичної культури</w:t>
      </w:r>
      <w:r>
        <w:rPr>
          <w:rFonts w:cs="Times New Roman"/>
          <w:szCs w:val="28"/>
        </w:rPr>
        <w:t>, і</w:t>
      </w:r>
      <w:r>
        <w:rPr>
          <w:rFonts w:eastAsia="Calibri" w:cs="Times New Roman"/>
          <w:color w:val="000000"/>
          <w:szCs w:val="28"/>
        </w:rPr>
        <w:t>нструктор-методист спортивної школи</w:t>
      </w:r>
      <w:r w:rsidR="00465886">
        <w:rPr>
          <w:rFonts w:cs="Times New Roman"/>
          <w:color w:val="000000"/>
          <w:szCs w:val="28"/>
        </w:rPr>
        <w:t>.</w:t>
      </w:r>
      <w:r w:rsidR="008F29E1">
        <w:rPr>
          <w:rFonts w:cs="Times New Roman"/>
          <w:color w:val="000000"/>
          <w:szCs w:val="28"/>
        </w:rPr>
        <w:t xml:space="preserve"> Як видно </w:t>
      </w:r>
      <w:r w:rsidR="00802651">
        <w:rPr>
          <w:rFonts w:cs="Times New Roman"/>
          <w:color w:val="000000"/>
          <w:szCs w:val="28"/>
        </w:rPr>
        <w:t xml:space="preserve">з переліку, працевлаштування </w:t>
      </w:r>
      <w:r w:rsidR="00802651">
        <w:t>у сфері фізичної культури</w:t>
      </w:r>
      <w:r w:rsidR="00802651" w:rsidRPr="00876A6B">
        <w:t xml:space="preserve"> </w:t>
      </w:r>
      <w:r w:rsidR="00802651">
        <w:t>і спорту</w:t>
      </w:r>
      <w:r w:rsidR="00802651">
        <w:rPr>
          <w:rFonts w:cs="Times New Roman"/>
          <w:color w:val="000000"/>
          <w:szCs w:val="28"/>
        </w:rPr>
        <w:t xml:space="preserve"> має</w:t>
      </w:r>
      <w:r w:rsidR="008F29E1">
        <w:rPr>
          <w:rFonts w:cs="Times New Roman"/>
          <w:color w:val="000000"/>
          <w:szCs w:val="28"/>
        </w:rPr>
        <w:t xml:space="preserve"> доволі широкий спектр </w:t>
      </w:r>
      <w:r w:rsidR="00802651">
        <w:rPr>
          <w:rFonts w:cs="Times New Roman"/>
          <w:color w:val="000000"/>
          <w:szCs w:val="28"/>
        </w:rPr>
        <w:t>можливо</w:t>
      </w:r>
      <w:r w:rsidR="008F29E1">
        <w:rPr>
          <w:rFonts w:cs="Times New Roman"/>
          <w:color w:val="000000"/>
          <w:szCs w:val="28"/>
        </w:rPr>
        <w:t>ст</w:t>
      </w:r>
      <w:r w:rsidR="00802651">
        <w:rPr>
          <w:rFonts w:cs="Times New Roman"/>
          <w:color w:val="000000"/>
          <w:szCs w:val="28"/>
        </w:rPr>
        <w:t>ей.</w:t>
      </w:r>
    </w:p>
    <w:p w:rsidR="00802651" w:rsidRPr="00312D60" w:rsidRDefault="009153BD" w:rsidP="00802651">
      <w:pPr>
        <w:spacing w:after="0" w:afterAutospacing="0" w:line="360" w:lineRule="auto"/>
        <w:jc w:val="both"/>
      </w:pPr>
      <w:r>
        <w:t xml:space="preserve">В роботі використано метод опитування через використання гул форми. На ствердження «у позанавчальний час (навчальний, для студентів, які навчаються за індивідуальним планом) я працюю» </w:t>
      </w:r>
      <w:r w:rsidRPr="009153BD">
        <w:t>запропоновано</w:t>
      </w:r>
      <w:r>
        <w:t xml:space="preserve"> три варіанти </w:t>
      </w:r>
      <w:r>
        <w:lastRenderedPageBreak/>
        <w:t xml:space="preserve">відповідей: у сфері фізичної культури, інших сферах, не працюю. На ствердження «при отримані диплому в найближчі часи працювати за спеціальністю» </w:t>
      </w:r>
      <w:r w:rsidRPr="009153BD">
        <w:t>запропоновано</w:t>
      </w:r>
      <w:r>
        <w:t xml:space="preserve"> два варіанти відповідей: планую, не планую.</w:t>
      </w:r>
    </w:p>
    <w:p w:rsidR="00985EFF" w:rsidRDefault="0038645F" w:rsidP="00D649E4">
      <w:pPr>
        <w:spacing w:after="0" w:afterAutospacing="0" w:line="360" w:lineRule="auto"/>
        <w:jc w:val="both"/>
      </w:pPr>
      <w:r>
        <w:t>Аналіз р</w:t>
      </w:r>
      <w:r w:rsidR="009153BD">
        <w:t>езультат</w:t>
      </w:r>
      <w:r>
        <w:t>ів</w:t>
      </w:r>
      <w:r w:rsidR="009153BD">
        <w:t xml:space="preserve"> опитування </w:t>
      </w:r>
      <w:r>
        <w:t xml:space="preserve">показав, </w:t>
      </w:r>
      <w:r w:rsidR="00D94217">
        <w:t xml:space="preserve">що </w:t>
      </w:r>
      <w:r>
        <w:t>наявність досвіду роботи у сфері фізичної культури під час навчання на останньому курсі бакалаврату мають 59% респондентів</w:t>
      </w:r>
      <w:r w:rsidR="0061680C">
        <w:t xml:space="preserve">, в інших сферах </w:t>
      </w:r>
      <w:r w:rsidR="0061680C">
        <w:sym w:font="Symbol" w:char="F02D"/>
      </w:r>
      <w:r w:rsidR="0061680C">
        <w:t xml:space="preserve"> 26%</w:t>
      </w:r>
      <w:r>
        <w:t xml:space="preserve"> (</w:t>
      </w:r>
      <w:r w:rsidR="009153BD">
        <w:t>рис1</w:t>
      </w:r>
      <w:r>
        <w:t>)</w:t>
      </w:r>
      <w:r w:rsidR="009153BD">
        <w:t xml:space="preserve">.  </w:t>
      </w:r>
    </w:p>
    <w:p w:rsidR="0061680C" w:rsidRDefault="0061680C" w:rsidP="00D649E4">
      <w:pPr>
        <w:spacing w:after="0" w:afterAutospacing="0" w:line="360" w:lineRule="auto"/>
        <w:jc w:val="both"/>
      </w:pPr>
    </w:p>
    <w:p w:rsidR="00D649E4" w:rsidRDefault="0061680C" w:rsidP="00312D60">
      <w:pPr>
        <w:tabs>
          <w:tab w:val="left" w:pos="3686"/>
          <w:tab w:val="left" w:pos="4536"/>
          <w:tab w:val="left" w:pos="5670"/>
        </w:tabs>
        <w:spacing w:after="0" w:afterAutospacing="0" w:line="360" w:lineRule="auto"/>
        <w:jc w:val="center"/>
      </w:pPr>
      <w:r>
        <w:t xml:space="preserve">        </w:t>
      </w:r>
      <w:r w:rsidR="00D649E4">
        <w:rPr>
          <w:noProof/>
          <w:lang w:val="ru-RU" w:eastAsia="ru-RU"/>
        </w:rPr>
        <w:drawing>
          <wp:inline distT="0" distB="0" distL="0" distR="0">
            <wp:extent cx="5178914" cy="2084867"/>
            <wp:effectExtent l="19050" t="0" r="2686" b="0"/>
            <wp:docPr id="1" name="Рисунок 1" descr="D:\D\D\Universiti\NAYKA\2020-2021\Слов'янськ до 20 березн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Universiti\NAYKA\2020-2021\Слов'янськ до 20 березня\1.jpg"/>
                    <pic:cNvPicPr>
                      <a:picLocks noChangeAspect="1" noChangeArrowheads="1"/>
                    </pic:cNvPicPr>
                  </pic:nvPicPr>
                  <pic:blipFill>
                    <a:blip r:embed="rId6"/>
                    <a:srcRect/>
                    <a:stretch>
                      <a:fillRect/>
                    </a:stretch>
                  </pic:blipFill>
                  <pic:spPr bwMode="auto">
                    <a:xfrm>
                      <a:off x="0" y="0"/>
                      <a:ext cx="5174013" cy="2082894"/>
                    </a:xfrm>
                    <a:prstGeom prst="rect">
                      <a:avLst/>
                    </a:prstGeom>
                    <a:noFill/>
                    <a:ln w="9525">
                      <a:noFill/>
                      <a:miter lim="800000"/>
                      <a:headEnd/>
                      <a:tailEnd/>
                    </a:ln>
                  </pic:spPr>
                </pic:pic>
              </a:graphicData>
            </a:graphic>
          </wp:inline>
        </w:drawing>
      </w:r>
    </w:p>
    <w:p w:rsidR="00D649E4" w:rsidRDefault="00D649E4" w:rsidP="00312D60">
      <w:pPr>
        <w:tabs>
          <w:tab w:val="left" w:pos="3686"/>
        </w:tabs>
        <w:spacing w:after="0" w:afterAutospacing="0" w:line="360" w:lineRule="auto"/>
        <w:jc w:val="center"/>
      </w:pPr>
    </w:p>
    <w:p w:rsidR="00833F84" w:rsidRDefault="00833F84" w:rsidP="00833F84">
      <w:pPr>
        <w:spacing w:after="0" w:afterAutospacing="0" w:line="360" w:lineRule="auto"/>
        <w:jc w:val="both"/>
      </w:pPr>
      <w:r>
        <w:t>Рис. 1.</w:t>
      </w:r>
      <w:r w:rsidR="002501FC">
        <w:t xml:space="preserve"> </w:t>
      </w:r>
      <w:r w:rsidR="00CA61FF">
        <w:t>Наявність трудового до</w:t>
      </w:r>
      <w:r w:rsidR="00802651">
        <w:t>свіду у сфері фізичної культури  під час навчання.</w:t>
      </w:r>
    </w:p>
    <w:p w:rsidR="00CA61FF" w:rsidRDefault="00CA61FF" w:rsidP="00833F84">
      <w:pPr>
        <w:spacing w:after="0" w:afterAutospacing="0" w:line="360" w:lineRule="auto"/>
        <w:jc w:val="both"/>
      </w:pPr>
    </w:p>
    <w:p w:rsidR="0038645F" w:rsidRDefault="00D94217" w:rsidP="0038645F">
      <w:pPr>
        <w:spacing w:after="0" w:afterAutospacing="0" w:line="360" w:lineRule="auto"/>
        <w:jc w:val="both"/>
      </w:pPr>
      <w:r>
        <w:t>О</w:t>
      </w:r>
      <w:r w:rsidR="0038645F">
        <w:t xml:space="preserve">питування про плани працювати за спеціальністю по закінченню </w:t>
      </w:r>
      <w:r w:rsidR="0061680C">
        <w:t>навчання показали 85% респондентів (</w:t>
      </w:r>
      <w:r w:rsidR="0038645F">
        <w:t>рис.2</w:t>
      </w:r>
      <w:r w:rsidR="0061680C">
        <w:t>).</w:t>
      </w:r>
    </w:p>
    <w:p w:rsidR="0038645F" w:rsidRPr="00833F84" w:rsidRDefault="0038645F" w:rsidP="00833F84">
      <w:pPr>
        <w:spacing w:after="0" w:afterAutospacing="0" w:line="360" w:lineRule="auto"/>
        <w:jc w:val="both"/>
      </w:pPr>
    </w:p>
    <w:p w:rsidR="00D649E4" w:rsidRPr="00D649E4" w:rsidRDefault="0061680C" w:rsidP="0061680C">
      <w:pPr>
        <w:tabs>
          <w:tab w:val="left" w:pos="4395"/>
        </w:tabs>
        <w:spacing w:after="0" w:afterAutospacing="0" w:line="360" w:lineRule="auto"/>
      </w:pPr>
      <w:r>
        <w:t xml:space="preserve">         </w:t>
      </w:r>
      <w:r w:rsidR="00D649E4">
        <w:rPr>
          <w:noProof/>
          <w:lang w:val="ru-RU" w:eastAsia="ru-RU"/>
        </w:rPr>
        <w:drawing>
          <wp:inline distT="0" distB="0" distL="0" distR="0">
            <wp:extent cx="4305300" cy="2061051"/>
            <wp:effectExtent l="19050" t="0" r="0" b="0"/>
            <wp:docPr id="2" name="Рисунок 2" descr="D:\D\D\Universiti\NAYKA\2020-2021\Слов'янськ до 20 березня\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D\Universiti\NAYKA\2020-2021\Слов'янськ до 20 березня\2.jpg"/>
                    <pic:cNvPicPr>
                      <a:picLocks noChangeAspect="1" noChangeArrowheads="1"/>
                    </pic:cNvPicPr>
                  </pic:nvPicPr>
                  <pic:blipFill>
                    <a:blip r:embed="rId7"/>
                    <a:srcRect/>
                    <a:stretch>
                      <a:fillRect/>
                    </a:stretch>
                  </pic:blipFill>
                  <pic:spPr bwMode="auto">
                    <a:xfrm>
                      <a:off x="0" y="0"/>
                      <a:ext cx="4305300" cy="2061051"/>
                    </a:xfrm>
                    <a:prstGeom prst="rect">
                      <a:avLst/>
                    </a:prstGeom>
                    <a:noFill/>
                    <a:ln w="9525">
                      <a:noFill/>
                      <a:miter lim="800000"/>
                      <a:headEnd/>
                      <a:tailEnd/>
                    </a:ln>
                  </pic:spPr>
                </pic:pic>
              </a:graphicData>
            </a:graphic>
          </wp:inline>
        </w:drawing>
      </w:r>
    </w:p>
    <w:p w:rsidR="00D649E4" w:rsidRPr="00D649E4" w:rsidRDefault="00833F84" w:rsidP="00833F84">
      <w:pPr>
        <w:spacing w:after="0" w:afterAutospacing="0" w:line="360" w:lineRule="auto"/>
        <w:jc w:val="both"/>
      </w:pPr>
      <w:r>
        <w:t>Рис. 2.</w:t>
      </w:r>
      <w:r w:rsidR="00802651">
        <w:t xml:space="preserve"> Готовність працювати за спеціальністю при отримані диплому. </w:t>
      </w:r>
    </w:p>
    <w:p w:rsidR="009153BD" w:rsidRPr="00D649E4" w:rsidRDefault="009153BD" w:rsidP="009153BD">
      <w:pPr>
        <w:spacing w:after="0" w:afterAutospacing="0" w:line="360" w:lineRule="auto"/>
        <w:jc w:val="both"/>
      </w:pPr>
      <w:r>
        <w:lastRenderedPageBreak/>
        <w:t xml:space="preserve">Отже, дослідження готовності </w:t>
      </w:r>
      <w:r w:rsidR="0061680C">
        <w:t>випускників бакалаврату працювати за спеціальністю виявило</w:t>
      </w:r>
      <w:r w:rsidR="00D94217">
        <w:t xml:space="preserve"> </w:t>
      </w:r>
      <w:r w:rsidR="0061680C">
        <w:t>8</w:t>
      </w:r>
      <w:r w:rsidR="00D94217">
        <w:t>5</w:t>
      </w:r>
      <w:r w:rsidR="0061680C">
        <w:t>%</w:t>
      </w:r>
      <w:r w:rsidR="00D94217">
        <w:t xml:space="preserve"> студентів, які</w:t>
      </w:r>
      <w:r w:rsidR="0061680C">
        <w:t xml:space="preserve"> </w:t>
      </w:r>
      <w:r w:rsidR="00D94217">
        <w:t xml:space="preserve">при отримані диплому </w:t>
      </w:r>
      <w:r w:rsidR="0061680C">
        <w:t>планують прац</w:t>
      </w:r>
      <w:r w:rsidR="002244ED">
        <w:t>евлаштування</w:t>
      </w:r>
      <w:r w:rsidR="00D94217">
        <w:t xml:space="preserve"> за фахом</w:t>
      </w:r>
      <w:r w:rsidR="0061680C">
        <w:t xml:space="preserve">. </w:t>
      </w:r>
      <w:r w:rsidR="00BD5D16">
        <w:t xml:space="preserve">Встановлено, що </w:t>
      </w:r>
      <w:r w:rsidR="00D94217">
        <w:t xml:space="preserve">59% </w:t>
      </w:r>
      <w:r w:rsidR="00BD5D16">
        <w:t>студ</w:t>
      </w:r>
      <w:r w:rsidR="00D94217">
        <w:t>ентів</w:t>
      </w:r>
      <w:r w:rsidR="00BD5D16">
        <w:t>, які навчаються на оста</w:t>
      </w:r>
      <w:r w:rsidR="00D94217">
        <w:t>нньому курсі бакалаврату</w:t>
      </w:r>
      <w:r w:rsidR="00AB350F">
        <w:t>,</w:t>
      </w:r>
      <w:r w:rsidR="00D94217">
        <w:t xml:space="preserve"> </w:t>
      </w:r>
      <w:r w:rsidR="00BD5D16">
        <w:t xml:space="preserve">мають трудовий досвід у сфері фізичної культури, в інших сферах </w:t>
      </w:r>
      <w:r w:rsidR="00BD5D16">
        <w:sym w:font="Symbol" w:char="F02D"/>
      </w:r>
      <w:r w:rsidR="00BD5D16">
        <w:t xml:space="preserve"> 26%, не мають трудового досвіду </w:t>
      </w:r>
      <w:r w:rsidR="00AB350F">
        <w:sym w:font="Symbol" w:char="F02D"/>
      </w:r>
      <w:r w:rsidR="00AB350F">
        <w:t xml:space="preserve"> 15%</w:t>
      </w:r>
      <w:r w:rsidR="00BD5D16">
        <w:t>.</w:t>
      </w:r>
    </w:p>
    <w:p w:rsidR="00D649E4" w:rsidRPr="00D649E4" w:rsidRDefault="00D649E4" w:rsidP="00D649E4">
      <w:pPr>
        <w:spacing w:after="0" w:afterAutospacing="0" w:line="360" w:lineRule="auto"/>
        <w:jc w:val="center"/>
      </w:pPr>
    </w:p>
    <w:p w:rsidR="00D649E4" w:rsidRDefault="00D649E4" w:rsidP="007B5CCB">
      <w:pPr>
        <w:spacing w:after="0" w:afterAutospacing="0" w:line="360" w:lineRule="auto"/>
        <w:jc w:val="center"/>
        <w:rPr>
          <w:i/>
        </w:rPr>
      </w:pPr>
      <w:r>
        <w:rPr>
          <w:i/>
        </w:rPr>
        <w:t>Література</w:t>
      </w:r>
    </w:p>
    <w:p w:rsidR="006B6606" w:rsidRPr="006B6606" w:rsidRDefault="006B6606" w:rsidP="006B6606">
      <w:pPr>
        <w:pStyle w:val="a4"/>
        <w:numPr>
          <w:ilvl w:val="0"/>
          <w:numId w:val="1"/>
        </w:numPr>
        <w:spacing w:after="0" w:afterAutospacing="0" w:line="360" w:lineRule="auto"/>
        <w:ind w:left="1066" w:hanging="357"/>
        <w:jc w:val="both"/>
        <w:rPr>
          <w:rFonts w:cs="Times New Roman"/>
          <w:szCs w:val="28"/>
          <w:shd w:val="clear" w:color="auto" w:fill="FFFFFF"/>
        </w:rPr>
      </w:pPr>
      <w:r w:rsidRPr="006B6606">
        <w:rPr>
          <w:rFonts w:cs="Times New Roman"/>
          <w:szCs w:val="28"/>
          <w:shd w:val="clear" w:color="auto" w:fill="FFFFFF"/>
        </w:rPr>
        <w:t xml:space="preserve">Макаренко О. М., Кравчук С. М. Психологічна готовність випускників ВНЗ до працевлаштування. </w:t>
      </w:r>
      <w:r w:rsidRPr="006B6606">
        <w:rPr>
          <w:rFonts w:cs="Times New Roman"/>
          <w:i/>
          <w:szCs w:val="28"/>
          <w:shd w:val="clear" w:color="auto" w:fill="FFFFFF"/>
        </w:rPr>
        <w:t>Актуальні проблеми психології.</w:t>
      </w:r>
      <w:r w:rsidRPr="006B6606">
        <w:rPr>
          <w:rFonts w:cs="Times New Roman"/>
          <w:szCs w:val="28"/>
          <w:shd w:val="clear" w:color="auto" w:fill="FFFFFF"/>
        </w:rPr>
        <w:t xml:space="preserve"> Том </w:t>
      </w:r>
      <w:r w:rsidRPr="006B6606">
        <w:rPr>
          <w:rFonts w:cs="Times New Roman"/>
          <w:szCs w:val="28"/>
          <w:shd w:val="clear" w:color="auto" w:fill="FFFFFF"/>
          <w:lang w:val="en-US"/>
        </w:rPr>
        <w:t>V</w:t>
      </w:r>
      <w:r w:rsidRPr="006B6606">
        <w:rPr>
          <w:rFonts w:cs="Times New Roman"/>
          <w:szCs w:val="28"/>
          <w:shd w:val="clear" w:color="auto" w:fill="FFFFFF"/>
        </w:rPr>
        <w:t>, Випуск 15. С. 183-190.</w:t>
      </w:r>
    </w:p>
    <w:p w:rsidR="00B4225F" w:rsidRPr="00B4225F" w:rsidRDefault="00B4225F" w:rsidP="00B4225F">
      <w:pPr>
        <w:pStyle w:val="a4"/>
        <w:numPr>
          <w:ilvl w:val="0"/>
          <w:numId w:val="1"/>
        </w:numPr>
        <w:spacing w:after="0" w:afterAutospacing="0" w:line="360" w:lineRule="auto"/>
        <w:jc w:val="both"/>
        <w:rPr>
          <w:rFonts w:eastAsia="Arial" w:cs="Times New Roman"/>
          <w:szCs w:val="28"/>
        </w:rPr>
      </w:pPr>
      <w:proofErr w:type="spellStart"/>
      <w:r w:rsidRPr="00B4225F">
        <w:rPr>
          <w:rFonts w:eastAsia="Arial" w:cs="Times New Roman"/>
          <w:szCs w:val="28"/>
        </w:rPr>
        <w:t>Маятіна</w:t>
      </w:r>
      <w:proofErr w:type="spellEnd"/>
      <w:r w:rsidRPr="00B4225F">
        <w:rPr>
          <w:rFonts w:eastAsia="Arial" w:cs="Times New Roman"/>
          <w:szCs w:val="28"/>
        </w:rPr>
        <w:t xml:space="preserve"> Н. В. Формування готовності майбутніх фахівців до професійної самореалізації як психолого-педагогічна проблема. </w:t>
      </w:r>
    </w:p>
    <w:p w:rsidR="00B4225F" w:rsidRPr="00B4225F" w:rsidRDefault="00B4225F" w:rsidP="00B4225F">
      <w:pPr>
        <w:pStyle w:val="a4"/>
        <w:spacing w:after="0" w:afterAutospacing="0" w:line="360" w:lineRule="auto"/>
        <w:ind w:left="1069" w:firstLine="0"/>
        <w:jc w:val="both"/>
        <w:rPr>
          <w:rFonts w:eastAsia="Century Schoolbook" w:cs="Times New Roman"/>
          <w:szCs w:val="28"/>
        </w:rPr>
      </w:pPr>
      <w:r w:rsidRPr="00B4225F">
        <w:rPr>
          <w:rFonts w:eastAsia="Arial" w:cs="Times New Roman"/>
          <w:szCs w:val="28"/>
        </w:rPr>
        <w:t xml:space="preserve">ORCID </w:t>
      </w:r>
      <w:proofErr w:type="spellStart"/>
      <w:r w:rsidRPr="00B4225F">
        <w:rPr>
          <w:rFonts w:eastAsia="Arial" w:cs="Times New Roman"/>
          <w:szCs w:val="28"/>
        </w:rPr>
        <w:t>iD</w:t>
      </w:r>
      <w:proofErr w:type="spellEnd"/>
      <w:r w:rsidRPr="00B4225F">
        <w:rPr>
          <w:rFonts w:eastAsia="Arial" w:cs="Times New Roman"/>
          <w:szCs w:val="28"/>
        </w:rPr>
        <w:t xml:space="preserve">:orcid.org/0000-0002-1417-8390 </w:t>
      </w:r>
    </w:p>
    <w:p w:rsidR="00126B72" w:rsidRPr="00EC483E" w:rsidRDefault="00126B72" w:rsidP="00126B72">
      <w:pPr>
        <w:pStyle w:val="a4"/>
        <w:numPr>
          <w:ilvl w:val="0"/>
          <w:numId w:val="1"/>
        </w:numPr>
        <w:spacing w:after="0" w:afterAutospacing="0" w:line="360" w:lineRule="auto"/>
        <w:ind w:left="1066" w:hanging="357"/>
        <w:jc w:val="both"/>
        <w:rPr>
          <w:rStyle w:val="label"/>
          <w:rFonts w:cs="Times New Roman"/>
          <w:szCs w:val="28"/>
        </w:rPr>
      </w:pPr>
      <w:r w:rsidRPr="00EC483E">
        <w:rPr>
          <w:rFonts w:eastAsia="Times New Roman" w:cs="Times New Roman"/>
          <w:bCs/>
          <w:color w:val="auto"/>
          <w:szCs w:val="28"/>
          <w:lang w:eastAsia="ru-RU"/>
        </w:rPr>
        <w:t>Петровська</w:t>
      </w:r>
      <w:r w:rsidR="00B72E92">
        <w:rPr>
          <w:rFonts w:eastAsia="Times New Roman" w:cs="Times New Roman"/>
          <w:bCs/>
          <w:color w:val="auto"/>
          <w:kern w:val="36"/>
          <w:szCs w:val="28"/>
          <w:lang w:eastAsia="ru-RU"/>
        </w:rPr>
        <w:t> </w:t>
      </w:r>
      <w:r w:rsidRPr="00EC483E">
        <w:rPr>
          <w:rFonts w:eastAsia="Times New Roman" w:cs="Times New Roman"/>
          <w:bCs/>
          <w:color w:val="auto"/>
          <w:szCs w:val="28"/>
          <w:lang w:eastAsia="ru-RU"/>
        </w:rPr>
        <w:t>О.</w:t>
      </w:r>
      <w:r w:rsidR="00B72E92">
        <w:rPr>
          <w:rFonts w:eastAsia="Times New Roman" w:cs="Times New Roman"/>
          <w:bCs/>
          <w:color w:val="auto"/>
          <w:szCs w:val="28"/>
          <w:lang w:eastAsia="ru-RU"/>
        </w:rPr>
        <w:t> </w:t>
      </w:r>
      <w:r w:rsidRPr="00EC483E">
        <w:rPr>
          <w:rFonts w:eastAsia="Times New Roman" w:cs="Times New Roman"/>
          <w:bCs/>
          <w:color w:val="auto"/>
          <w:szCs w:val="28"/>
          <w:lang w:eastAsia="ru-RU"/>
        </w:rPr>
        <w:t xml:space="preserve">М. </w:t>
      </w:r>
      <w:r w:rsidRPr="00EC483E">
        <w:rPr>
          <w:rFonts w:eastAsia="Times New Roman" w:cs="Times New Roman"/>
          <w:bCs/>
          <w:color w:val="auto"/>
          <w:kern w:val="36"/>
          <w:szCs w:val="28"/>
          <w:lang w:eastAsia="ru-RU"/>
        </w:rPr>
        <w:t>Перспективи появи</w:t>
      </w:r>
      <w:r w:rsidR="00EC483E" w:rsidRPr="00EC483E">
        <w:rPr>
          <w:rFonts w:eastAsia="Times New Roman" w:cs="Times New Roman"/>
          <w:bCs/>
          <w:color w:val="auto"/>
          <w:kern w:val="36"/>
          <w:szCs w:val="28"/>
          <w:lang w:eastAsia="ru-RU"/>
        </w:rPr>
        <w:t xml:space="preserve"> нових професій на ринку праці У</w:t>
      </w:r>
      <w:r w:rsidRPr="00EC483E">
        <w:rPr>
          <w:rFonts w:eastAsia="Times New Roman" w:cs="Times New Roman"/>
          <w:bCs/>
          <w:color w:val="auto"/>
          <w:kern w:val="36"/>
          <w:szCs w:val="28"/>
          <w:lang w:eastAsia="ru-RU"/>
        </w:rPr>
        <w:t>країни після світової пандемії</w:t>
      </w:r>
      <w:r w:rsidR="00EC483E">
        <w:rPr>
          <w:rFonts w:eastAsia="Times New Roman" w:cs="Times New Roman"/>
          <w:bCs/>
          <w:color w:val="auto"/>
          <w:kern w:val="36"/>
          <w:szCs w:val="28"/>
          <w:lang w:eastAsia="ru-RU"/>
        </w:rPr>
        <w:t>.</w:t>
      </w:r>
      <w:r w:rsidRPr="00EC483E">
        <w:rPr>
          <w:rStyle w:val="label"/>
          <w:rFonts w:cs="Times New Roman"/>
          <w:b/>
          <w:bCs/>
          <w:szCs w:val="28"/>
          <w:bdr w:val="none" w:sz="0" w:space="0" w:color="auto" w:frame="1"/>
          <w:shd w:val="clear" w:color="auto" w:fill="FFFFFF"/>
        </w:rPr>
        <w:t xml:space="preserve"> </w:t>
      </w:r>
    </w:p>
    <w:p w:rsidR="00126B72" w:rsidRDefault="00126B72" w:rsidP="00126B72">
      <w:pPr>
        <w:pStyle w:val="a4"/>
        <w:spacing w:after="0" w:afterAutospacing="0" w:line="360" w:lineRule="auto"/>
        <w:ind w:left="1066" w:firstLine="0"/>
        <w:jc w:val="both"/>
      </w:pPr>
      <w:r w:rsidRPr="00126B72">
        <w:rPr>
          <w:rStyle w:val="label"/>
          <w:rFonts w:cs="Times New Roman"/>
          <w:bCs/>
          <w:szCs w:val="28"/>
          <w:bdr w:val="none" w:sz="0" w:space="0" w:color="auto" w:frame="1"/>
          <w:shd w:val="clear" w:color="auto" w:fill="FFFFFF"/>
        </w:rPr>
        <w:t>DOI:</w:t>
      </w:r>
      <w:r w:rsidRPr="00126B72">
        <w:rPr>
          <w:rStyle w:val="label"/>
          <w:rFonts w:cs="Times New Roman"/>
          <w:b/>
          <w:bCs/>
          <w:szCs w:val="28"/>
          <w:bdr w:val="none" w:sz="0" w:space="0" w:color="auto" w:frame="1"/>
          <w:shd w:val="clear" w:color="auto" w:fill="FFFFFF"/>
        </w:rPr>
        <w:t> </w:t>
      </w:r>
      <w:hyperlink r:id="rId8" w:tgtFrame="_blank" w:history="1">
        <w:r w:rsidRPr="00126B72">
          <w:rPr>
            <w:rStyle w:val="a3"/>
            <w:rFonts w:cs="Times New Roman"/>
            <w:szCs w:val="28"/>
          </w:rPr>
          <w:t>https://doi.org/10.32782/2224-6282/158-15</w:t>
        </w:r>
      </w:hyperlink>
    </w:p>
    <w:p w:rsidR="00F0235D" w:rsidRPr="00F0235D" w:rsidRDefault="00F0235D" w:rsidP="00EA500E">
      <w:pPr>
        <w:pStyle w:val="a4"/>
        <w:numPr>
          <w:ilvl w:val="0"/>
          <w:numId w:val="1"/>
        </w:numPr>
        <w:spacing w:after="0" w:afterAutospacing="0" w:line="360" w:lineRule="auto"/>
        <w:jc w:val="both"/>
        <w:rPr>
          <w:rFonts w:cs="Times New Roman"/>
          <w:szCs w:val="28"/>
        </w:rPr>
      </w:pPr>
      <w:r w:rsidRPr="00F0235D">
        <w:rPr>
          <w:rFonts w:cs="Times New Roman"/>
          <w:szCs w:val="28"/>
        </w:rPr>
        <w:t>Робота за фахом</w:t>
      </w:r>
      <w:r w:rsidR="00EA500E">
        <w:rPr>
          <w:rFonts w:cs="Times New Roman"/>
          <w:szCs w:val="28"/>
        </w:rPr>
        <w:t>: чому тільки 48% українців її отримують і як бути, якщо ти хочеш стати одним з них.</w:t>
      </w:r>
    </w:p>
    <w:p w:rsidR="00F0235D" w:rsidRDefault="00EA500E" w:rsidP="00EA500E">
      <w:pPr>
        <w:pStyle w:val="a4"/>
        <w:spacing w:after="0" w:afterAutospacing="0" w:line="360" w:lineRule="auto"/>
        <w:ind w:left="360"/>
        <w:jc w:val="both"/>
        <w:rPr>
          <w:rFonts w:cs="Times New Roman"/>
          <w:szCs w:val="28"/>
        </w:rPr>
      </w:pPr>
      <w:r>
        <w:rPr>
          <w:rFonts w:cs="Times New Roman"/>
          <w:szCs w:val="28"/>
          <w:lang w:val="en-US"/>
        </w:rPr>
        <w:t>URL</w:t>
      </w:r>
      <w:r>
        <w:rPr>
          <w:rFonts w:cs="Times New Roman"/>
          <w:szCs w:val="28"/>
        </w:rPr>
        <w:t xml:space="preserve">: </w:t>
      </w:r>
      <w:hyperlink r:id="rId9" w:history="1">
        <w:r w:rsidR="00F0235D" w:rsidRPr="00621994">
          <w:rPr>
            <w:rStyle w:val="a3"/>
            <w:rFonts w:cs="Times New Roman"/>
            <w:szCs w:val="28"/>
          </w:rPr>
          <w:t>https://blog.agrokebety.com/robota-za-fakhom</w:t>
        </w:r>
      </w:hyperlink>
      <w:r w:rsidR="00F0235D">
        <w:rPr>
          <w:rFonts w:cs="Times New Roman"/>
          <w:szCs w:val="28"/>
        </w:rPr>
        <w:t xml:space="preserve"> </w:t>
      </w:r>
    </w:p>
    <w:p w:rsidR="00F12B48" w:rsidRDefault="00F12B48" w:rsidP="00EA500E">
      <w:pPr>
        <w:pStyle w:val="a4"/>
        <w:spacing w:after="0" w:afterAutospacing="0" w:line="360" w:lineRule="auto"/>
        <w:ind w:left="360"/>
        <w:jc w:val="both"/>
        <w:rPr>
          <w:rFonts w:cs="Times New Roman"/>
          <w:szCs w:val="28"/>
        </w:rPr>
      </w:pPr>
    </w:p>
    <w:p w:rsidR="00350C67" w:rsidRDefault="00BD5D16" w:rsidP="00350C67">
      <w:pPr>
        <w:spacing w:after="0" w:afterAutospacing="0" w:line="360" w:lineRule="auto"/>
        <w:jc w:val="both"/>
      </w:pPr>
      <w:proofErr w:type="spellStart"/>
      <w:r w:rsidRPr="00BD5D16">
        <w:rPr>
          <w:b/>
          <w:i/>
        </w:rPr>
        <w:t>Анотація.</w:t>
      </w:r>
      <w:r w:rsidR="00F96C75">
        <w:t>В</w:t>
      </w:r>
      <w:proofErr w:type="spellEnd"/>
      <w:r w:rsidR="00F96C75">
        <w:t xml:space="preserve"> роботі досліджували наміри працевлаштування за фахом </w:t>
      </w:r>
      <w:r w:rsidR="00231B60">
        <w:t>випускник</w:t>
      </w:r>
      <w:r w:rsidR="00F96C75">
        <w:t>ів</w:t>
      </w:r>
      <w:r w:rsidR="00231B60">
        <w:t xml:space="preserve"> бакалаврату, які навчаються за спеціальністю </w:t>
      </w:r>
      <w:r w:rsidR="00F96C75">
        <w:t>«</w:t>
      </w:r>
      <w:r w:rsidR="00231B60">
        <w:t>Середня освіта (Фізична культура)</w:t>
      </w:r>
      <w:r w:rsidR="00F96C75">
        <w:t>»</w:t>
      </w:r>
      <w:r w:rsidR="00231B60">
        <w:t xml:space="preserve"> з додатковою спе</w:t>
      </w:r>
      <w:r w:rsidR="00F96C75">
        <w:t xml:space="preserve">ціалізацією «Спортивний туризм». </w:t>
      </w:r>
      <w:r w:rsidR="00231B60">
        <w:t xml:space="preserve"> </w:t>
      </w:r>
      <w:r w:rsidR="00AB350F">
        <w:t>Наявність т</w:t>
      </w:r>
      <w:r w:rsidR="00F96C75">
        <w:t>рудов</w:t>
      </w:r>
      <w:r w:rsidR="00AB350F">
        <w:t>ого</w:t>
      </w:r>
      <w:r w:rsidR="00F96C75">
        <w:t xml:space="preserve"> досвід</w:t>
      </w:r>
      <w:r w:rsidR="00AB350F">
        <w:t>у</w:t>
      </w:r>
      <w:r w:rsidR="00F96C75">
        <w:t xml:space="preserve"> </w:t>
      </w:r>
      <w:r w:rsidR="00AB350F">
        <w:t>в</w:t>
      </w:r>
      <w:r w:rsidR="00F96C75">
        <w:t xml:space="preserve"> сфері фізичної культури</w:t>
      </w:r>
      <w:r w:rsidR="00350C67">
        <w:t xml:space="preserve"> зазначили </w:t>
      </w:r>
      <w:r w:rsidR="00F96C75">
        <w:t>59%</w:t>
      </w:r>
      <w:r w:rsidR="00350C67">
        <w:t xml:space="preserve"> випускників</w:t>
      </w:r>
      <w:r w:rsidR="00F96C75">
        <w:t xml:space="preserve">, в інших сферах </w:t>
      </w:r>
      <w:r w:rsidR="00F96C75">
        <w:sym w:font="Symbol" w:char="F02D"/>
      </w:r>
      <w:r w:rsidR="00F96C75">
        <w:t xml:space="preserve"> 26%, </w:t>
      </w:r>
      <w:r w:rsidR="00350C67">
        <w:t>відсутність</w:t>
      </w:r>
      <w:r w:rsidR="00F96C75">
        <w:t xml:space="preserve"> трудового досвіду </w:t>
      </w:r>
      <w:r w:rsidR="00F96C75">
        <w:sym w:font="Symbol" w:char="F02D"/>
      </w:r>
      <w:r w:rsidR="00F96C75">
        <w:t xml:space="preserve"> 15%. </w:t>
      </w:r>
      <w:r w:rsidR="00350C67">
        <w:t>Готовні</w:t>
      </w:r>
      <w:r>
        <w:t>ст</w:t>
      </w:r>
      <w:r w:rsidR="00350C67">
        <w:t>ь</w:t>
      </w:r>
      <w:r>
        <w:t xml:space="preserve"> випускників бакалаврату </w:t>
      </w:r>
      <w:r w:rsidR="005A06DE">
        <w:t xml:space="preserve">при отримані диплому </w:t>
      </w:r>
      <w:r>
        <w:t xml:space="preserve">працювати за отриманою </w:t>
      </w:r>
      <w:r w:rsidR="002244ED">
        <w:t xml:space="preserve">ними </w:t>
      </w:r>
      <w:r>
        <w:t>спеціальністю в</w:t>
      </w:r>
      <w:r w:rsidR="00350C67">
        <w:t>становлено у</w:t>
      </w:r>
      <w:r>
        <w:t xml:space="preserve"> 8</w:t>
      </w:r>
      <w:r w:rsidR="00D94217">
        <w:t>5</w:t>
      </w:r>
      <w:r>
        <w:t xml:space="preserve">% </w:t>
      </w:r>
      <w:r w:rsidR="00350C67">
        <w:t>досліджуваних.</w:t>
      </w:r>
    </w:p>
    <w:p w:rsidR="00F12B48" w:rsidRPr="00350C67" w:rsidRDefault="00BD5D16" w:rsidP="00350C67">
      <w:pPr>
        <w:spacing w:after="0" w:afterAutospacing="0" w:line="360" w:lineRule="auto"/>
        <w:jc w:val="both"/>
      </w:pPr>
      <w:r w:rsidRPr="00350C67">
        <w:rPr>
          <w:rFonts w:cs="Times New Roman"/>
          <w:b/>
          <w:i/>
          <w:szCs w:val="28"/>
        </w:rPr>
        <w:t>Ключові слова:</w:t>
      </w:r>
      <w:r w:rsidRPr="00350C67">
        <w:rPr>
          <w:rFonts w:cs="Times New Roman"/>
          <w:szCs w:val="28"/>
        </w:rPr>
        <w:t xml:space="preserve"> </w:t>
      </w:r>
      <w:r w:rsidR="005A06DE">
        <w:rPr>
          <w:rFonts w:cs="Times New Roman"/>
          <w:szCs w:val="28"/>
        </w:rPr>
        <w:t>фізична культура, випускники бакалаврату, працевлаштування за спеціальністю.</w:t>
      </w:r>
    </w:p>
    <w:p w:rsidR="002244ED" w:rsidRPr="002244ED" w:rsidRDefault="002244ED" w:rsidP="002244ED">
      <w:pPr>
        <w:spacing w:after="0" w:afterAutospacing="0" w:line="360" w:lineRule="auto"/>
        <w:jc w:val="both"/>
        <w:rPr>
          <w:lang w:val="en-US"/>
        </w:rPr>
      </w:pPr>
      <w:r w:rsidRPr="002244ED">
        <w:rPr>
          <w:b/>
          <w:i/>
          <w:lang w:val="en-US"/>
        </w:rPr>
        <w:lastRenderedPageBreak/>
        <w:t>Abstract.</w:t>
      </w:r>
      <w:r>
        <w:t xml:space="preserve"> </w:t>
      </w:r>
      <w:r w:rsidRPr="002244ED">
        <w:rPr>
          <w:lang w:val="en-US"/>
        </w:rPr>
        <w:t>The paper investigates the employment intentions of bachelor's graduates majoring in "Secondary Education (Physical Education)" with an additional specialization "Sports Tourism". The presence of work experience in the field of physical culture was noted by 59% of graduates, in other areas - 26%, lack of work experience - 15%. The readiness of bachelor's graduates to receive a diploma in their specialty was found in 85% of respondents.</w:t>
      </w:r>
    </w:p>
    <w:p w:rsidR="00AB350F" w:rsidRPr="002244ED" w:rsidRDefault="002244ED" w:rsidP="002244ED">
      <w:pPr>
        <w:spacing w:after="0" w:afterAutospacing="0" w:line="360" w:lineRule="auto"/>
        <w:jc w:val="both"/>
        <w:rPr>
          <w:lang w:val="en-US"/>
        </w:rPr>
      </w:pPr>
      <w:r w:rsidRPr="002244ED">
        <w:rPr>
          <w:b/>
          <w:i/>
          <w:lang w:val="en-US"/>
        </w:rPr>
        <w:t>Key words:</w:t>
      </w:r>
      <w:r w:rsidRPr="002244ED">
        <w:rPr>
          <w:lang w:val="en-US"/>
        </w:rPr>
        <w:t xml:space="preserve"> physical culture, bachelor's graduates, employment by specialty.</w:t>
      </w:r>
    </w:p>
    <w:sectPr w:rsidR="00AB350F" w:rsidRPr="002244ED" w:rsidSect="00D649E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8778B5"/>
    <w:multiLevelType w:val="multilevel"/>
    <w:tmpl w:val="26C0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98A4881"/>
    <w:multiLevelType w:val="multilevel"/>
    <w:tmpl w:val="60AE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F97B54"/>
    <w:multiLevelType w:val="hybridMultilevel"/>
    <w:tmpl w:val="41943F6A"/>
    <w:lvl w:ilvl="0" w:tplc="176AB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characterSpacingControl w:val="doNotCompress"/>
  <w:compat/>
  <w:rsids>
    <w:rsidRoot w:val="00D649E4"/>
    <w:rsid w:val="000470ED"/>
    <w:rsid w:val="00102F6F"/>
    <w:rsid w:val="00126B72"/>
    <w:rsid w:val="00171403"/>
    <w:rsid w:val="001C3FA5"/>
    <w:rsid w:val="001C583B"/>
    <w:rsid w:val="00207780"/>
    <w:rsid w:val="002244ED"/>
    <w:rsid w:val="00231B60"/>
    <w:rsid w:val="002501FC"/>
    <w:rsid w:val="0030455A"/>
    <w:rsid w:val="00312D60"/>
    <w:rsid w:val="00350C67"/>
    <w:rsid w:val="0038645F"/>
    <w:rsid w:val="003D18D2"/>
    <w:rsid w:val="003F0DCF"/>
    <w:rsid w:val="00465886"/>
    <w:rsid w:val="00584B39"/>
    <w:rsid w:val="005A06DE"/>
    <w:rsid w:val="005F6D99"/>
    <w:rsid w:val="0061680C"/>
    <w:rsid w:val="00677DD5"/>
    <w:rsid w:val="006B6606"/>
    <w:rsid w:val="00787DBB"/>
    <w:rsid w:val="007B5CCB"/>
    <w:rsid w:val="00802651"/>
    <w:rsid w:val="00822972"/>
    <w:rsid w:val="00833F84"/>
    <w:rsid w:val="00841FF8"/>
    <w:rsid w:val="00876A6B"/>
    <w:rsid w:val="008C5858"/>
    <w:rsid w:val="008F29E1"/>
    <w:rsid w:val="009153BD"/>
    <w:rsid w:val="00963E91"/>
    <w:rsid w:val="00985EFF"/>
    <w:rsid w:val="00A57A35"/>
    <w:rsid w:val="00A95526"/>
    <w:rsid w:val="00AB350F"/>
    <w:rsid w:val="00AD527B"/>
    <w:rsid w:val="00B27A18"/>
    <w:rsid w:val="00B4225F"/>
    <w:rsid w:val="00B72E92"/>
    <w:rsid w:val="00BD5D16"/>
    <w:rsid w:val="00C905E8"/>
    <w:rsid w:val="00CA61FF"/>
    <w:rsid w:val="00D649E4"/>
    <w:rsid w:val="00D86183"/>
    <w:rsid w:val="00D94217"/>
    <w:rsid w:val="00DE7034"/>
    <w:rsid w:val="00E77CAC"/>
    <w:rsid w:val="00EA500E"/>
    <w:rsid w:val="00EC483E"/>
    <w:rsid w:val="00EC78A1"/>
    <w:rsid w:val="00F0235D"/>
    <w:rsid w:val="00F04AD0"/>
    <w:rsid w:val="00F12B48"/>
    <w:rsid w:val="00F41339"/>
    <w:rsid w:val="00F66503"/>
    <w:rsid w:val="00F9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szCs w:val="22"/>
        <w:lang w:val="ru-RU" w:eastAsia="en-US" w:bidi="ar-SA"/>
      </w:rPr>
    </w:rPrDefault>
    <w:pPrDefault>
      <w:pPr>
        <w:spacing w:after="100" w:afterAutospacing="1"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A18"/>
    <w:rPr>
      <w:lang w:val="uk-UA"/>
    </w:rPr>
  </w:style>
  <w:style w:type="paragraph" w:styleId="1">
    <w:name w:val="heading 1"/>
    <w:basedOn w:val="a"/>
    <w:link w:val="10"/>
    <w:uiPriority w:val="9"/>
    <w:qFormat/>
    <w:rsid w:val="00F0235D"/>
    <w:pPr>
      <w:spacing w:before="100" w:beforeAutospacing="1" w:line="240" w:lineRule="auto"/>
      <w:ind w:firstLine="0"/>
      <w:outlineLvl w:val="0"/>
    </w:pPr>
    <w:rPr>
      <w:rFonts w:eastAsia="Times New Roman" w:cs="Times New Roman"/>
      <w:b/>
      <w:bCs/>
      <w:color w:val="auto"/>
      <w:kern w:val="36"/>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49E4"/>
    <w:rPr>
      <w:color w:val="0000FF" w:themeColor="hyperlink"/>
      <w:u w:val="single"/>
    </w:rPr>
  </w:style>
  <w:style w:type="paragraph" w:styleId="a4">
    <w:name w:val="List Paragraph"/>
    <w:basedOn w:val="a"/>
    <w:uiPriority w:val="34"/>
    <w:qFormat/>
    <w:rsid w:val="00D649E4"/>
    <w:pPr>
      <w:ind w:left="720"/>
      <w:contextualSpacing/>
    </w:pPr>
  </w:style>
  <w:style w:type="paragraph" w:styleId="a5">
    <w:name w:val="Balloon Text"/>
    <w:basedOn w:val="a"/>
    <w:link w:val="a6"/>
    <w:uiPriority w:val="99"/>
    <w:semiHidden/>
    <w:unhideWhenUsed/>
    <w:rsid w:val="00D649E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49E4"/>
    <w:rPr>
      <w:rFonts w:ascii="Tahoma" w:hAnsi="Tahoma" w:cs="Tahoma"/>
      <w:sz w:val="16"/>
      <w:szCs w:val="16"/>
      <w:lang w:val="uk-UA"/>
    </w:rPr>
  </w:style>
  <w:style w:type="character" w:styleId="a7">
    <w:name w:val="Emphasis"/>
    <w:basedOn w:val="a0"/>
    <w:uiPriority w:val="20"/>
    <w:qFormat/>
    <w:rsid w:val="00787DBB"/>
    <w:rPr>
      <w:i/>
      <w:iCs/>
    </w:rPr>
  </w:style>
  <w:style w:type="character" w:customStyle="1" w:styleId="label">
    <w:name w:val="label"/>
    <w:basedOn w:val="a0"/>
    <w:rsid w:val="00126B72"/>
  </w:style>
  <w:style w:type="character" w:customStyle="1" w:styleId="10">
    <w:name w:val="Заголовок 1 Знак"/>
    <w:basedOn w:val="a0"/>
    <w:link w:val="1"/>
    <w:uiPriority w:val="9"/>
    <w:rsid w:val="00F0235D"/>
    <w:rPr>
      <w:rFonts w:eastAsia="Times New Roman" w:cs="Times New Roman"/>
      <w:b/>
      <w:bCs/>
      <w:color w:val="auto"/>
      <w:kern w:val="36"/>
      <w:sz w:val="48"/>
      <w:szCs w:val="48"/>
      <w:lang w:eastAsia="ru-RU"/>
    </w:rPr>
  </w:style>
  <w:style w:type="paragraph" w:styleId="a8">
    <w:name w:val="Body Text"/>
    <w:basedOn w:val="a"/>
    <w:link w:val="a9"/>
    <w:rsid w:val="00876A6B"/>
    <w:pPr>
      <w:suppressAutoHyphens/>
      <w:spacing w:after="140" w:afterAutospacing="0" w:line="288" w:lineRule="auto"/>
      <w:ind w:firstLine="0"/>
    </w:pPr>
    <w:rPr>
      <w:rFonts w:ascii="Calibri" w:eastAsia="Times New Roman" w:hAnsi="Calibri" w:cs="Calibri"/>
      <w:color w:val="auto"/>
      <w:sz w:val="24"/>
      <w:szCs w:val="24"/>
      <w:lang w:eastAsia="zh-CN" w:bidi="en-US"/>
    </w:rPr>
  </w:style>
  <w:style w:type="character" w:customStyle="1" w:styleId="a9">
    <w:name w:val="Основной текст Знак"/>
    <w:basedOn w:val="a0"/>
    <w:link w:val="a8"/>
    <w:rsid w:val="00876A6B"/>
    <w:rPr>
      <w:rFonts w:ascii="Calibri" w:eastAsia="Times New Roman" w:hAnsi="Calibri" w:cs="Calibri"/>
      <w:color w:val="auto"/>
      <w:sz w:val="24"/>
      <w:szCs w:val="24"/>
      <w:lang w:val="uk-UA" w:eastAsia="zh-CN" w:bidi="en-US"/>
    </w:rPr>
  </w:style>
</w:styles>
</file>

<file path=word/webSettings.xml><?xml version="1.0" encoding="utf-8"?>
<w:webSettings xmlns:r="http://schemas.openxmlformats.org/officeDocument/2006/relationships" xmlns:w="http://schemas.openxmlformats.org/wordprocessingml/2006/main">
  <w:divs>
    <w:div w:id="380131391">
      <w:bodyDiv w:val="1"/>
      <w:marLeft w:val="0"/>
      <w:marRight w:val="0"/>
      <w:marTop w:val="0"/>
      <w:marBottom w:val="0"/>
      <w:divBdr>
        <w:top w:val="none" w:sz="0" w:space="0" w:color="auto"/>
        <w:left w:val="none" w:sz="0" w:space="0" w:color="auto"/>
        <w:bottom w:val="none" w:sz="0" w:space="0" w:color="auto"/>
        <w:right w:val="none" w:sz="0" w:space="0" w:color="auto"/>
      </w:divBdr>
    </w:div>
    <w:div w:id="47221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32782/2224-6282/158-1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valentinamarchik@g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log.agrokebety.com/robota-za-fakh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5</Pages>
  <Words>1000</Words>
  <Characters>5702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2021-03-18T10:29:00Z</dcterms:created>
  <dcterms:modified xsi:type="dcterms:W3CDTF">2021-03-20T08:12:00Z</dcterms:modified>
</cp:coreProperties>
</file>