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E0D56" w:rsidRDefault="006E0D56" w:rsidP="00E77C52" w:rsidRPr="006E0D56">
      <w:pPr>
        <w:jc w:val="center"/>
        <w:rPr>
          <w:lang w:val="uk-UA"/>
          <w:rFonts w:ascii="Times New Roman" w:cs="Times New Roman" w:hAnsi="Times New Roman"/>
          <w:sz w:val="28"/>
          <w:szCs w:val="28"/>
        </w:rPr>
      </w:pPr>
      <w:r w:rsidRPr="006E0D56">
        <w:rPr>
          <w:rFonts w:ascii="Times New Roman" w:cs="Times New Roman" w:hAnsi="Times New Roman"/>
          <w:sz w:val="28"/>
          <w:szCs w:val="28"/>
        </w:rPr>
        <w:t>Ста</w:t>
      </w:r>
      <w:proofErr w:type="spellStart"/>
      <w:r w:rsidRPr="006E0D56">
        <w:rPr>
          <w:lang w:val="uk-UA"/>
          <w:rFonts w:ascii="Times New Roman" w:cs="Times New Roman" w:hAnsi="Times New Roman"/>
          <w:sz w:val="28"/>
          <w:szCs w:val="28"/>
        </w:rPr>
        <w:t>ття</w:t>
      </w:r>
      <w:proofErr w:type="spellEnd"/>
      <w:r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6E0D56">
        <w:rPr>
          <w:lang w:val="uk-UA"/>
          <w:rFonts w:ascii="Times New Roman" w:cs="Times New Roman" w:hAnsi="Times New Roman"/>
          <w:sz w:val="28"/>
          <w:szCs w:val="28"/>
        </w:rPr>
        <w:t>надрукова</w:t>
      </w:r>
      <w:proofErr w:type="spellEnd"/>
      <w:r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у збірнику:</w:t>
      </w:r>
    </w:p>
    <w:p w:rsidR="006E0D56" w:rsidRDefault="006E0D56" w:rsidP="006E0D56" w:rsidRPr="006E0D56">
      <w:pPr>
        <w:jc w:val="center"/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Сучасний рух науки: тези </w:t>
      </w:r>
      <w:proofErr w:type="spellStart"/>
      <w:r w:rsidRPr="006E0D56">
        <w:rPr>
          <w:lang w:val="uk-UA"/>
          <w:rFonts w:ascii="Times New Roman" w:cs="Times New Roman" w:hAnsi="Times New Roman"/>
          <w:sz w:val="28"/>
          <w:szCs w:val="28"/>
        </w:rPr>
        <w:t>доп</w:t>
      </w:r>
      <w:proofErr w:type="spellEnd"/>
      <w:r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. VI міжнародної науково-практичної </w:t>
      </w:r>
    </w:p>
    <w:p w:rsidR="006E0D56" w:rsidRDefault="006E0D56" w:rsidP="006E0D56" w:rsidRPr="006E0D56">
      <w:pPr>
        <w:jc w:val="center"/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6E0D56">
        <w:rPr>
          <w:lang w:val="uk-UA"/>
          <w:rFonts w:ascii="Times New Roman" w:cs="Times New Roman" w:hAnsi="Times New Roman"/>
          <w:sz w:val="28"/>
          <w:szCs w:val="28"/>
        </w:rPr>
        <w:t>інтернет-конференції, 4-5 квітня 2019 р. – Дніпро, 2019. – 1395 с</w:t>
      </w:r>
    </w:p>
    <w:p w:rsidR="006E0D56" w:rsidRDefault="006E0D56" w:rsidP="00E77C52" w:rsidRPr="006E0D56">
      <w:pPr>
        <w:jc w:val="center"/>
        <w:rPr>
          <w:lang w:val="uk-UA"/>
          <w:rFonts w:ascii="Times New Roman" w:cs="Times New Roman" w:hAnsi="Times New Roman"/>
          <w:sz w:val="28"/>
          <w:szCs w:val="28"/>
        </w:rPr>
      </w:pPr>
      <w:r w:rsidRPr="006E0D56">
        <w:rPr>
          <w:lang w:val="uk-UA"/>
          <w:rFonts w:ascii="Times New Roman" w:cs="Times New Roman" w:hAnsi="Times New Roman"/>
          <w:sz w:val="28"/>
          <w:szCs w:val="28"/>
        </w:rPr>
        <w:t>(Гапоненко Л.О. С. 221-225)</w:t>
      </w:r>
    </w:p>
    <w:p w:rsidR="00E77C52" w:rsidRDefault="00E77C52" w:rsidP="00E77C52" w:rsidRPr="00BD38E0">
      <w:pPr>
        <w:jc w:val="center"/>
        <w:rPr>
          <w:b/>
          <w:rFonts w:ascii="Times New Roman" w:cs="Times New Roman" w:hAnsi="Times New Roman"/>
          <w:sz w:val="28"/>
          <w:szCs w:val="28"/>
        </w:rPr>
      </w:pPr>
      <w:r w:rsidRPr="00BD38E0">
        <w:rPr>
          <w:b/>
          <w:rFonts w:ascii="Times New Roman" w:cs="Times New Roman" w:hAnsi="Times New Roman"/>
          <w:sz w:val="28"/>
          <w:szCs w:val="28"/>
        </w:rPr>
        <w:t xml:space="preserve">МЕТОДИКА РОЛЬОВИХ ПОЗИЦІЙ ПРОФЕСІЙНОЇ ІДЕНТИЧНОСТІ </w:t>
      </w:r>
      <w:r>
        <w:rPr>
          <w:b/>
          <w:rFonts w:ascii="Times New Roman"/>
          <w:sz w:val="28"/>
        </w:rPr>
        <w:t>БАКАЛАВРІВ-ПСИХОЛОГІВ</w:t>
      </w:r>
      <w:r>
        <w:rPr>
          <w:b/>
          <w:rFonts w:ascii="Times New Roman"/>
          <w:sz w:val="28"/>
        </w:rPr>
      </w:r>
    </w:p>
    <w:p w:rsidR="00E77C52" w:rsidRDefault="00E77C52" w:rsidP="00E77C52" w:rsidRPr="00E77C52">
      <w:pPr>
        <w:jc w:val="center"/>
        <w:rPr>
          <w:rFonts w:ascii="Times New Roman" w:cs="Times New Roman" w:hAnsi="Times New Roman"/>
          <w:sz w:val="28"/>
          <w:szCs w:val="28"/>
        </w:rPr>
      </w:pPr>
      <w:r w:rsidRPr="00E77C52">
        <w:rPr>
          <w:rFonts w:ascii="Times New Roman" w:cs="Times New Roman" w:hAnsi="Times New Roman"/>
          <w:sz w:val="28"/>
          <w:szCs w:val="28"/>
        </w:rPr>
        <w:t xml:space="preserve">Гапоненко Лариса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Олександрівна</w:t>
      </w:r>
      <w:proofErr w:type="spellEnd"/>
    </w:p>
    <w:p w:rsidR="00E77C52" w:rsidRDefault="00E77C52" w:rsidP="00E77C52" w:rsidRPr="00E77C52">
      <w:pPr>
        <w:jc w:val="both"/>
        <w:ind w:left="-56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 w:rsidRPr="00E77C52">
        <w:rPr>
          <w:rFonts w:ascii="Times New Roman" w:cs="Times New Roman" w:hAnsi="Times New Roman"/>
          <w:sz w:val="28"/>
          <w:szCs w:val="28"/>
        </w:rPr>
        <w:t xml:space="preserve">Проблема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співставлення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7C52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Pr="00E77C52">
        <w:rPr>
          <w:rFonts w:ascii="Times New Roman" w:cs="Times New Roman" w:hAnsi="Times New Roman"/>
          <w:sz w:val="28"/>
          <w:szCs w:val="28"/>
        </w:rPr>
        <w:t>ідструктур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пр</w:t>
      </w:r>
      <w:bookmarkStart w:id="0" w:name="_GoBack"/>
      <w:bookmarkEnd w:id="0"/>
      <w:r w:rsidRPr="00E77C52">
        <w:rPr>
          <w:rFonts w:ascii="Times New Roman" w:cs="Times New Roman" w:hAnsi="Times New Roman"/>
          <w:sz w:val="28"/>
          <w:szCs w:val="28"/>
        </w:rPr>
        <w:t>офесійній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освіті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E77C52">
        <w:rPr>
          <w:rFonts w:ascii="Times New Roman" w:cs="Times New Roman" w:hAnsi="Times New Roman"/>
          <w:sz w:val="28"/>
          <w:szCs w:val="28"/>
        </w:rPr>
        <w:t xml:space="preserve">студента-психолога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потребує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більш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глибокого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осмислення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в  теоретичному  й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E77C52">
        <w:rPr>
          <w:rFonts w:ascii="Times New Roman" w:cs="Times New Roman" w:hAnsi="Times New Roman"/>
          <w:sz w:val="28"/>
          <w:szCs w:val="28"/>
        </w:rPr>
        <w:t xml:space="preserve">практичному  аспектах.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Представляємо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емпіричне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77C52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Pr="00E77C52">
        <w:rPr>
          <w:rFonts w:ascii="Times New Roman" w:cs="Times New Roman" w:hAnsi="Times New Roman"/>
          <w:sz w:val="28"/>
          <w:szCs w:val="28"/>
        </w:rPr>
        <w:t>ідження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Pr="00E77C52">
        <w:rPr>
          <w:b/>
          <w:i/>
          <w:rFonts w:ascii="Times New Roman" w:cs="Times New Roman" w:hAnsi="Times New Roman"/>
          <w:sz w:val="28"/>
          <w:szCs w:val="28"/>
        </w:rPr>
        <w:t xml:space="preserve">методики </w:t>
      </w:r>
      <w:proofErr w:type="spellStart"/>
      <w:r w:rsidRPr="00E77C52">
        <w:rPr>
          <w:b/>
          <w:i/>
          <w:rFonts w:ascii="Times New Roman" w:cs="Times New Roman" w:hAnsi="Times New Roman"/>
          <w:sz w:val="28"/>
          <w:szCs w:val="28"/>
        </w:rPr>
        <w:t>рольових</w:t>
      </w:r>
      <w:proofErr w:type="spellEnd"/>
      <w:r w:rsidRPr="00E77C52">
        <w:rPr>
          <w:b/>
          <w:i/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b/>
          <w:i/>
          <w:rFonts w:ascii="Times New Roman" w:cs="Times New Roman" w:hAnsi="Times New Roman"/>
          <w:sz w:val="28"/>
          <w:szCs w:val="28"/>
        </w:rPr>
        <w:t>позицій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(МРП)  з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виявлення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підструктурних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компонентів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бакалаврів-психологів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презентованих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їх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рольових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позиціях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i/>
          <w:rFonts w:ascii="Times New Roman" w:cs="Times New Roman" w:hAnsi="Times New Roman"/>
          <w:sz w:val="28"/>
          <w:szCs w:val="28"/>
        </w:rPr>
        <w:t>Основна</w:t>
      </w:r>
      <w:proofErr w:type="spellEnd"/>
      <w:r w:rsidRPr="00E77C52">
        <w:rPr>
          <w:i/>
          <w:rFonts w:ascii="Times New Roman" w:cs="Times New Roman" w:hAnsi="Times New Roman"/>
          <w:sz w:val="28"/>
          <w:szCs w:val="28"/>
        </w:rPr>
        <w:t xml:space="preserve">  мета  </w:t>
      </w:r>
      <w:proofErr w:type="spellStart"/>
      <w:proofErr w:type="gramStart"/>
      <w:r w:rsidRPr="00E77C52">
        <w:rPr>
          <w:i/>
          <w:rFonts w:ascii="Times New Roman" w:cs="Times New Roman" w:hAnsi="Times New Roman"/>
          <w:sz w:val="28"/>
          <w:szCs w:val="28"/>
        </w:rPr>
        <w:t>досл</w:t>
      </w:r>
      <w:proofErr w:type="gramEnd"/>
      <w:r w:rsidRPr="00E77C52">
        <w:rPr>
          <w:i/>
          <w:rFonts w:ascii="Times New Roman" w:cs="Times New Roman" w:hAnsi="Times New Roman"/>
          <w:sz w:val="28"/>
          <w:szCs w:val="28"/>
        </w:rPr>
        <w:t>ідження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–  теоретично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обґрунтувати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та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адаптувати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МРП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бакалаврів-психологів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у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виконанні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функцій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шкільного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 психолога  в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шеститижневій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корекційно-діагностичній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77C52">
        <w:rPr>
          <w:rFonts w:ascii="Times New Roman" w:cs="Times New Roman" w:hAnsi="Times New Roman"/>
          <w:sz w:val="28"/>
          <w:szCs w:val="28"/>
        </w:rPr>
        <w:t>практиці</w:t>
      </w:r>
      <w:proofErr w:type="spellEnd"/>
      <w:r w:rsidRPr="00E77C52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506F3C" w:rsidRDefault="00506F3C" w:rsidP="00E77C52">
      <w:pPr>
        <w:jc w:val="both"/>
        <w:ind w:left="-56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proofErr w:type="spellStart"/>
      <w:r w:rsidR="00E77C52" w:rsidRPr="00506F3C">
        <w:rPr>
          <w:b/>
          <w:rFonts w:ascii="Times New Roman" w:cs="Times New Roman" w:hAnsi="Times New Roman"/>
          <w:sz w:val="28"/>
          <w:szCs w:val="28"/>
        </w:rPr>
        <w:t>Теоретичне</w:t>
      </w:r>
      <w:proofErr w:type="spellEnd"/>
      <w:r w:rsidR="00E77C52" w:rsidRPr="00506F3C">
        <w:rPr>
          <w:b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506F3C">
        <w:rPr>
          <w:b/>
          <w:rFonts w:ascii="Times New Roman" w:cs="Times New Roman" w:hAnsi="Times New Roman"/>
          <w:sz w:val="28"/>
          <w:szCs w:val="28"/>
        </w:rPr>
        <w:t>обґрунтування</w:t>
      </w:r>
      <w:proofErr w:type="spellEnd"/>
      <w:r w:rsidR="00E77C52" w:rsidRPr="00506F3C">
        <w:rPr>
          <w:b/>
          <w:rFonts w:ascii="Times New Roman" w:cs="Times New Roman" w:hAnsi="Times New Roman"/>
          <w:sz w:val="28"/>
          <w:szCs w:val="28"/>
        </w:rPr>
        <w:t xml:space="preserve"> МРП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Посилаючись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на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теоретичні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положення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про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специфіку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захисних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механізмів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</w:t>
      </w:r>
      <w:r w:rsidR="00BD38E0">
        <w:rPr>
          <w:rFonts w:ascii="Times New Roman" w:cs="Times New Roman" w:hAnsi="Times New Roman"/>
          <w:sz w:val="28"/>
          <w:szCs w:val="28"/>
        </w:rPr>
        <w:t>собливості</w:t>
      </w:r>
      <w:proofErr w:type="spellEnd"/>
      <w:r w:rsid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BD38E0">
        <w:rPr>
          <w:rFonts w:ascii="Times New Roman" w:cs="Times New Roman" w:hAnsi="Times New Roman"/>
          <w:sz w:val="28"/>
          <w:szCs w:val="28"/>
        </w:rPr>
        <w:t>їх</w:t>
      </w:r>
      <w:proofErr w:type="spellEnd"/>
      <w:r w:rsid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BD38E0">
        <w:rPr>
          <w:rFonts w:ascii="Times New Roman" w:cs="Times New Roman" w:hAnsi="Times New Roman"/>
          <w:sz w:val="28"/>
          <w:szCs w:val="28"/>
        </w:rPr>
        <w:t>впливу</w:t>
      </w:r>
      <w:proofErr w:type="spellEnd"/>
      <w:r w:rsidR="00BD38E0">
        <w:rPr>
          <w:rFonts w:ascii="Times New Roman" w:cs="Times New Roman" w:hAnsi="Times New Roman"/>
          <w:sz w:val="28"/>
          <w:szCs w:val="28"/>
        </w:rPr>
        <w:t xml:space="preserve"> на образ Я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згідно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психоаналітичного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ідходу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ми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звернули увагу на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співвідношення</w:t>
      </w:r>
      <w:proofErr w:type="spellEnd"/>
      <w:r w:rsidR="00BD38E0">
        <w:rPr>
          <w:lang w:val="uk-UA"/>
          <w:rFonts w:ascii="Times New Roman" w:cs="Times New Roman" w:hAnsi="Times New Roman"/>
          <w:sz w:val="28"/>
          <w:szCs w:val="28"/>
        </w:rPr>
        <w:t>х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взаємного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зв’язку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внутрішньої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діалогічної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природи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двох «Я»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   З. Фрейд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описує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ідентичність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несвідомий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процес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ототожнення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суб’єкта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з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іншими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людьми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або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з будь-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предметом, 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л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ітературним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героєм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уявленим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образом. 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В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описі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Я,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він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визначає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декілька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інстанцій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одна з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безперервно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спостерігає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критикує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і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порівнює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дійсне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інше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Я  і 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ту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діяльність</w:t>
      </w:r>
      <w:proofErr w:type="spellEnd"/>
      <w:r w:rsidR="00BD38E0">
        <w:rPr>
          <w:lang w:val="uk-UA"/>
          <w:rFonts w:ascii="Times New Roman" w:cs="Times New Roman" w:hAnsi="Times New Roman"/>
          <w:sz w:val="28"/>
          <w:szCs w:val="28"/>
        </w:rPr>
        <w:t>, яке критикує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Я-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ідеал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створени</w:t>
      </w:r>
      <w:proofErr w:type="spellEnd"/>
      <w:r w:rsidR="00BD38E0">
        <w:rPr>
          <w:lang w:val="uk-UA"/>
          <w:rFonts w:ascii="Times New Roman" w:cs="Times New Roman" w:hAnsi="Times New Roman"/>
          <w:sz w:val="28"/>
          <w:szCs w:val="28"/>
        </w:rPr>
        <w:t>й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процесі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особистого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розвитку</w:t>
      </w:r>
      <w:proofErr w:type="spellEnd"/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особи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Ця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інстанція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(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Я-</w:t>
      </w:r>
      <w:proofErr w:type="spellStart"/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ідеал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)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найтісніший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зв’язок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з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філогенетичним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надбанням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з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архаїчною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спадщиною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індивідуума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Я-</w:t>
      </w:r>
      <w:proofErr w:type="spellStart"/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ідеал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–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це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вищий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початок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людського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надбання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Те,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індивідуальному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душевному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житті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належало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глибоким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верствам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психіки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завдяки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освіті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набуває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нової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Порівняння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Я-</w:t>
      </w:r>
      <w:proofErr w:type="spellStart"/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ідеал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і Я-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реальне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виступає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керуючим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важелем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совісті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і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суб’єкт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прагне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виконати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свої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обв’язки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[</w:t>
      </w:r>
      <w:r w:rsidR="00E33883" w:rsidRPr="00E33883">
        <w:rPr>
          <w:rFonts w:ascii="Times New Roman" w:cs="Times New Roman" w:hAnsi="Times New Roman"/>
          <w:sz w:val="28"/>
          <w:szCs w:val="28"/>
        </w:rPr>
        <w:t>4</w:t>
      </w:r>
      <w:r w:rsidR="00E77C52" w:rsidRPr="00E77C52">
        <w:rPr>
          <w:rFonts w:ascii="Times New Roman" w:cs="Times New Roman" w:hAnsi="Times New Roman"/>
          <w:sz w:val="28"/>
          <w:szCs w:val="28"/>
        </w:rPr>
        <w:t>].</w:t>
      </w:r>
    </w:p>
    <w:p w:rsidR="00506F3C" w:rsidRDefault="00506F3C" w:rsidP="00E77C52">
      <w:pPr>
        <w:jc w:val="both"/>
        <w:ind w:left="-56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Е.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Фромм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представляє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ідентичність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сумарності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тотожностей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приналежному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натовпі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[</w:t>
      </w:r>
      <w:r w:rsidR="00E33883" w:rsidRPr="00E33883">
        <w:rPr>
          <w:rFonts w:ascii="Times New Roman" w:cs="Times New Roman" w:hAnsi="Times New Roman"/>
          <w:sz w:val="28"/>
          <w:szCs w:val="28"/>
        </w:rPr>
        <w:t>5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]. За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певних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умов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суб’єкт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намагається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др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ізнятися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інших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але  за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пробудженим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почуттям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відповідальності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перед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іншими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відстежується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штучне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конструюва</w:t>
      </w:r>
      <w:r w:rsidR="00BD38E0">
        <w:rPr>
          <w:rFonts w:ascii="Times New Roman" w:cs="Times New Roman" w:hAnsi="Times New Roman"/>
          <w:sz w:val="28"/>
          <w:szCs w:val="28"/>
        </w:rPr>
        <w:t>ння</w:t>
      </w:r>
      <w:proofErr w:type="spellEnd"/>
      <w:r w:rsidR="00BD38E0">
        <w:rPr>
          <w:rFonts w:ascii="Times New Roman" w:cs="Times New Roman" w:hAnsi="Times New Roman"/>
          <w:sz w:val="28"/>
          <w:szCs w:val="28"/>
        </w:rPr>
        <w:t xml:space="preserve">  себе  так,  </w:t>
      </w:r>
      <w:proofErr w:type="spellStart"/>
      <w:r w:rsidR="00BD38E0">
        <w:rPr>
          <w:rFonts w:ascii="Times New Roman" w:cs="Times New Roman" w:hAnsi="Times New Roman"/>
          <w:sz w:val="28"/>
          <w:szCs w:val="28"/>
        </w:rPr>
        <w:t>щоб</w:t>
      </w:r>
      <w:proofErr w:type="spellEnd"/>
      <w:r w:rsidR="00BD38E0">
        <w:rPr>
          <w:rFonts w:ascii="Times New Roman" w:cs="Times New Roman" w:hAnsi="Times New Roman"/>
          <w:sz w:val="28"/>
          <w:szCs w:val="28"/>
        </w:rPr>
        <w:t xml:space="preserve">  бути  </w:t>
      </w:r>
      <w:proofErr w:type="spellStart"/>
      <w:r w:rsidR="00BD38E0">
        <w:rPr>
          <w:rFonts w:ascii="Times New Roman" w:cs="Times New Roman" w:hAnsi="Times New Roman"/>
          <w:sz w:val="28"/>
          <w:szCs w:val="28"/>
        </w:rPr>
        <w:t>кра</w:t>
      </w:r>
      <w:r w:rsidR="00E77C52" w:rsidRPr="00E77C52">
        <w:rPr>
          <w:rFonts w:ascii="Times New Roman" w:cs="Times New Roman" w:hAnsi="Times New Roman"/>
          <w:sz w:val="28"/>
          <w:szCs w:val="28"/>
        </w:rPr>
        <w:t>щим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ніж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інші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Фромм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вважає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бажання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«Бути»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взяти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гору  над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бажанням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«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».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Самоідентичність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досяжна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якщо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суб’єкту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вдається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впоратися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з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відчуженням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</w:t>
        <w:lastRenderedPageBreak/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усього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зовнішнього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св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іту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викликаним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прагненням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до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матеріального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багатства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вдається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утвердитися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плані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буття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творчої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особистості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якій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властиво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не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тільки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отримувати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і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брати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а  й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віддавати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D53316" w:rsidRDefault="00506F3C" w:rsidP="00E77C52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Е.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Еріксон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розглядає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ідентичність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психологічний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механізм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переборення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фрустрації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оволодіння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здібностями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адекватного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сприймання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реальності</w:t>
      </w:r>
      <w:proofErr w:type="spellEnd"/>
      <w:r w:rsidR="005C4738">
        <w:rPr>
          <w:lang w:val="uk-UA"/>
          <w:rFonts w:ascii="Times New Roman" w:cs="Times New Roman" w:hAnsi="Times New Roman"/>
          <w:sz w:val="28"/>
          <w:szCs w:val="28"/>
        </w:rPr>
        <w:t xml:space="preserve">, на цій же позиції стоїть і К. </w:t>
      </w:r>
      <w:proofErr w:type="spellStart"/>
      <w:r w:rsidR="005C4738">
        <w:rPr>
          <w:rFonts w:ascii="Times New Roman" w:cs="Times New Roman" w:hAnsi="Times New Roman"/>
          <w:sz w:val="28"/>
          <w:szCs w:val="28"/>
        </w:rPr>
        <w:t>Уилбер</w:t>
      </w:r>
      <w:proofErr w:type="spellEnd"/>
      <w:r w:rsidR="005C4738">
        <w:rPr>
          <w:lang w:val="uk-UA"/>
          <w:rFonts w:ascii="Times New Roman" w:cs="Times New Roman" w:hAnsi="Times New Roman"/>
          <w:sz w:val="28"/>
          <w:szCs w:val="28"/>
        </w:rPr>
        <w:t xml:space="preserve">, додаючи важливість рефлексивних процесів </w:t>
      </w:r>
      <w:r w:rsidR="00D53316">
        <w:rPr>
          <w:lang w:val="uk-UA"/>
          <w:rFonts w:ascii="Times New Roman" w:cs="Times New Roman" w:hAnsi="Times New Roman"/>
          <w:sz w:val="28"/>
          <w:szCs w:val="28"/>
        </w:rPr>
        <w:t>само</w:t>
      </w:r>
      <w:r w:rsidR="005C4738">
        <w:rPr>
          <w:lang w:val="uk-UA"/>
          <w:rFonts w:ascii="Times New Roman" w:cs="Times New Roman" w:hAnsi="Times New Roman"/>
          <w:sz w:val="28"/>
          <w:szCs w:val="28"/>
        </w:rPr>
        <w:t>свідомості</w:t>
      </w:r>
      <w:r w:rsidR="005C4738" w:rsidRPr="001A577D">
        <w:rPr>
          <w:rFonts w:ascii="Times New Roman" w:cs="Times New Roman" w:hAnsi="Times New Roman"/>
          <w:sz w:val="28"/>
          <w:szCs w:val="28"/>
        </w:rPr>
        <w:t xml:space="preserve"> 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[</w:t>
      </w:r>
      <w:r w:rsidR="00E33883" w:rsidRPr="00E33883">
        <w:rPr>
          <w:rFonts w:ascii="Times New Roman" w:cs="Times New Roman" w:hAnsi="Times New Roman"/>
          <w:sz w:val="28"/>
          <w:szCs w:val="28"/>
        </w:rPr>
        <w:t>3</w:t>
      </w:r>
      <w:r w:rsidR="00E77C52" w:rsidRPr="00E77C52">
        <w:rPr>
          <w:rFonts w:ascii="Times New Roman" w:cs="Times New Roman" w:hAnsi="Times New Roman"/>
          <w:sz w:val="28"/>
          <w:szCs w:val="28"/>
        </w:rPr>
        <w:t>], [</w:t>
      </w:r>
      <w:r w:rsidR="00E33883" w:rsidRPr="00E33883">
        <w:rPr>
          <w:rFonts w:ascii="Times New Roman" w:cs="Times New Roman" w:hAnsi="Times New Roman"/>
          <w:sz w:val="28"/>
          <w:szCs w:val="28"/>
        </w:rPr>
        <w:t>6</w:t>
      </w:r>
      <w:r w:rsidR="005C4738">
        <w:rPr>
          <w:rFonts w:ascii="Times New Roman" w:cs="Times New Roman" w:hAnsi="Times New Roman"/>
          <w:sz w:val="28"/>
          <w:szCs w:val="28"/>
        </w:rPr>
        <w:t>].</w:t>
      </w:r>
    </w:p>
    <w:p w:rsidR="00D53316" w:rsidRDefault="00D53316" w:rsidP="00E77C52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Таким  чином,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теоретичн</w:t>
      </w:r>
      <w:proofErr w:type="spellEnd"/>
      <w:r w:rsidR="005C4738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5C4738">
        <w:rPr>
          <w:rFonts w:ascii="Times New Roman" w:cs="Times New Roman" w:hAnsi="Times New Roman"/>
          <w:sz w:val="28"/>
          <w:szCs w:val="28"/>
        </w:rPr>
        <w:t xml:space="preserve">  платформ</w:t>
      </w:r>
      <w:r w:rsidR="005C4738">
        <w:rPr>
          <w:lang w:val="uk-UA"/>
          <w:rFonts w:ascii="Times New Roman" w:cs="Times New Roman" w:hAnsi="Times New Roman"/>
          <w:sz w:val="28"/>
          <w:szCs w:val="28"/>
        </w:rPr>
        <w:t>а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самосвідомості ідентифікації образу</w:t>
      </w:r>
      <w:r w:rsidR="005C4738">
        <w:rPr>
          <w:lang w:val="uk-UA"/>
          <w:rFonts w:ascii="Times New Roman" w:cs="Times New Roman" w:hAnsi="Times New Roman"/>
          <w:sz w:val="28"/>
          <w:szCs w:val="28"/>
        </w:rPr>
        <w:t xml:space="preserve"> Я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cs="Times New Roman" w:hAnsi="Times New Roman"/>
          <w:sz w:val="28"/>
          <w:szCs w:val="28"/>
        </w:rPr>
        <w:t>представлену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нами в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класичному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жанрі</w:t>
      </w:r>
      <w:proofErr w:type="spellEnd"/>
      <w:r w:rsidR="005C4738">
        <w:rPr>
          <w:lang w:val="uk-UA"/>
          <w:rFonts w:ascii="Times New Roman" w:cs="Times New Roman" w:hAnsi="Times New Roman"/>
          <w:sz w:val="28"/>
          <w:szCs w:val="28"/>
        </w:rPr>
        <w:t xml:space="preserve"> сучасної психології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св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ідчать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про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нерозривність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обожнення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Я  з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певними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інстанціями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–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це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Я-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ідеал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Я-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реальне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>, Я-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невідхильне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інших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>.</w:t>
      </w:r>
      <w:r w:rsidR="005C473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06F3C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Взявши за основу ці теорії</w:t>
      </w:r>
      <w:r w:rsidR="00E77C52" w:rsidRPr="00E77C52">
        <w:rPr>
          <w:rFonts w:ascii="Times New Roman" w:cs="Times New Roman" w:hAnsi="Times New Roman"/>
          <w:sz w:val="28"/>
          <w:szCs w:val="28"/>
        </w:rPr>
        <w:t>,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ми маємо можливість відстежити процеси утворення п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рофесійної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ідентичності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практиканта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-психолога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символізації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його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уявлень від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506F3C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академічно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го оволодіння психологічних знань до фактичних їх використань в практичній діяльності шкільного психолога в ході проходження виробничої практики. </w:t>
      </w:r>
    </w:p>
    <w:p w:rsidR="00E33883" w:rsidRDefault="00D53316" w:rsidP="00E77C52" w:rsidRPr="00D53316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Нами запропонована методика рольових позиції (МРП), теоретичною платформою якої є положення 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>З.Фрейд</w:t>
      </w:r>
      <w:r>
        <w:rPr>
          <w:lang w:val="uk-UA"/>
          <w:rFonts w:ascii="Times New Roman" w:cs="Times New Roman" w:hAnsi="Times New Roman"/>
          <w:sz w:val="28"/>
          <w:szCs w:val="28"/>
        </w:rPr>
        <w:t>а про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 індивідуальн</w:t>
      </w:r>
      <w:r>
        <w:rPr>
          <w:lang w:val="uk-UA"/>
          <w:rFonts w:ascii="Times New Roman" w:cs="Times New Roman" w:hAnsi="Times New Roman"/>
          <w:sz w:val="28"/>
          <w:szCs w:val="28"/>
        </w:rPr>
        <w:t>у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  своєрідність  партитур  </w:t>
      </w:r>
      <w:r>
        <w:rPr>
          <w:lang w:val="uk-UA"/>
          <w:rFonts w:ascii="Times New Roman" w:cs="Times New Roman" w:hAnsi="Times New Roman"/>
          <w:sz w:val="28"/>
          <w:szCs w:val="28"/>
        </w:rPr>
        <w:t>захисних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 механізм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ів у випадках внутрішньої боротьби трьох інстанцій (Его, Супер-Его, Ід), які по-суті відтворюють певні енергетичні потяги до задоволення </w:t>
      </w:r>
      <w:r w:rsidRPr="00D53316">
        <w:rPr>
          <w:lang w:val="uk-UA"/>
          <w:rFonts w:ascii="Times New Roman" w:cs="Times New Roman" w:hAnsi="Times New Roman"/>
          <w:sz w:val="28"/>
          <w:szCs w:val="28"/>
        </w:rPr>
        <w:t>[4].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Символічна природа цих потягів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дає можливість 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еквівалентно  </w:t>
      </w:r>
      <w:r>
        <w:rPr>
          <w:lang w:val="uk-UA"/>
          <w:rFonts w:ascii="Times New Roman" w:cs="Times New Roman" w:hAnsi="Times New Roman"/>
          <w:sz w:val="28"/>
          <w:szCs w:val="28"/>
        </w:rPr>
        <w:t>визначити «прояви</w:t>
      </w:r>
      <w:r w:rsidR="00E77C52" w:rsidRPr="00D53316">
        <w:rPr>
          <w:lang w:val="uk-UA"/>
          <w:rFonts w:ascii="Times New Roman" w:cs="Times New Roman" w:hAnsi="Times New Roman"/>
          <w:sz w:val="28"/>
          <w:szCs w:val="28"/>
        </w:rPr>
        <w:t xml:space="preserve"> за</w:t>
      </w:r>
      <w:r w:rsidR="00506F3C" w:rsidRPr="00D53316">
        <w:rPr>
          <w:lang w:val="uk-UA"/>
          <w:rFonts w:ascii="Times New Roman" w:cs="Times New Roman" w:hAnsi="Times New Roman"/>
          <w:sz w:val="28"/>
          <w:szCs w:val="28"/>
        </w:rPr>
        <w:t>доволення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» навіть на патологічному рівні.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Завдяки рольовим теоріям, ми ці прояви можемо ідентифікувати в рольових образах завдяки мовним текстам. 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До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речі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Ж.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Лакан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теж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ідмічає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цей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феномен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. Він пише</w:t>
      </w:r>
      <w:r w:rsidR="00E77C52" w:rsidRPr="00E77C52">
        <w:rPr>
          <w:rFonts w:ascii="Times New Roman" w:cs="Times New Roman" w:hAnsi="Times New Roman"/>
          <w:sz w:val="28"/>
          <w:szCs w:val="28"/>
        </w:rPr>
        <w:t>: «…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Мистецтво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аналізу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складається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умінні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грати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на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різноманітних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можливо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прочитаних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партитурах,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записуються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мовою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регістрі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мови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>» [</w:t>
      </w:r>
      <w:r w:rsidR="00E33883" w:rsidRPr="00E33883">
        <w:rPr>
          <w:rFonts w:ascii="Times New Roman" w:cs="Times New Roman" w:hAnsi="Times New Roman"/>
          <w:sz w:val="28"/>
          <w:szCs w:val="28"/>
        </w:rPr>
        <w:t>1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]. </w:t>
      </w:r>
    </w:p>
    <w:p w:rsidR="00E77C52" w:rsidRDefault="00E33883" w:rsidP="00E77C52" w:rsidRPr="00586255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 w:rsidRPr="00B174C3">
        <w:rPr>
          <w:rFonts w:ascii="Times New Roman" w:cs="Times New Roman" w:hAnsi="Times New Roman"/>
          <w:sz w:val="28"/>
          <w:szCs w:val="28"/>
        </w:rPr>
        <w:tab/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Практично в </w:t>
      </w:r>
      <w:proofErr w:type="spellStart"/>
      <w:r w:rsidR="00B174C3">
        <w:rPr>
          <w:rFonts w:ascii="Times New Roman" w:cs="Times New Roman" w:hAnsi="Times New Roman"/>
          <w:sz w:val="28"/>
          <w:szCs w:val="28"/>
        </w:rPr>
        <w:t>гештальттерапії</w:t>
      </w:r>
      <w:proofErr w:type="spellEnd"/>
      <w:r w:rsidR="00B174C3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використовується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вище означена полярність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образу  Я.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Ф. </w:t>
      </w:r>
      <w:proofErr w:type="spellStart"/>
      <w:r w:rsidR="00B174C3">
        <w:rPr>
          <w:lang w:val="uk-UA"/>
          <w:rFonts w:ascii="Times New Roman" w:cs="Times New Roman" w:hAnsi="Times New Roman"/>
          <w:sz w:val="28"/>
          <w:szCs w:val="28"/>
        </w:rPr>
        <w:t>Перлз</w:t>
      </w:r>
      <w:proofErr w:type="spellEnd"/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доводить,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кожна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риса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має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свою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протилежність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(Ф.  Перлз,  1996).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Аналогічне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пояснення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про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специфіку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ідструктур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і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розуміння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«</w:t>
      </w:r>
      <w:r w:rsidR="00E77C52" w:rsidRPr="00E77C52">
        <w:rPr>
          <w:rFonts w:ascii="Times New Roman" w:cs="Times New Roman" w:hAnsi="Times New Roman"/>
          <w:sz w:val="28"/>
          <w:szCs w:val="28"/>
        </w:rPr>
        <w:t>Я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і 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«</w:t>
      </w:r>
      <w:r w:rsidR="00E77C52" w:rsidRPr="00E77C52">
        <w:rPr>
          <w:rFonts w:ascii="Times New Roman" w:cs="Times New Roman" w:hAnsi="Times New Roman"/>
          <w:sz w:val="28"/>
          <w:szCs w:val="28"/>
        </w:rPr>
        <w:t>Не-Я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представлено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інтегративній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психології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ній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дається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пояснення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безперервного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взаємного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обміну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реального 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/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уявленого</w:t>
      </w:r>
      <w:proofErr w:type="spellEnd"/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та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зміни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мереж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між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ними.  В.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Столін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методиці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МКП    (Методика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Керуюча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Проекція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)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визначив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ідструктури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«</w:t>
      </w:r>
      <w:r w:rsidR="00E77C52" w:rsidRPr="00E77C52">
        <w:rPr>
          <w:rFonts w:ascii="Times New Roman" w:cs="Times New Roman" w:hAnsi="Times New Roman"/>
          <w:sz w:val="28"/>
          <w:szCs w:val="28"/>
        </w:rPr>
        <w:t>Я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і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«</w:t>
      </w:r>
      <w:r w:rsidR="00E77C52" w:rsidRPr="00E77C52">
        <w:rPr>
          <w:rFonts w:ascii="Times New Roman" w:cs="Times New Roman" w:hAnsi="Times New Roman"/>
          <w:sz w:val="28"/>
          <w:szCs w:val="28"/>
        </w:rPr>
        <w:t>Не-Я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є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діалогічними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складовими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>.</w:t>
      </w:r>
      <w:r w:rsidR="00586255">
        <w:rPr>
          <w:lang w:val="uk-UA"/>
          <w:rFonts w:ascii="Times New Roman" w:cs="Times New Roman" w:hAnsi="Times New Roman"/>
          <w:sz w:val="28"/>
          <w:szCs w:val="28"/>
        </w:rPr>
        <w:t xml:space="preserve"> Таким чином, чим більш виражений розвиток рефлексії, тим більш гармонійним йде процес «діалогічного спілкування двох внутрішніх «Я».</w:t>
      </w:r>
    </w:p>
    <w:p w:rsidR="00E77C52" w:rsidRDefault="00B174C3" w:rsidP="00E77C52" w:rsidRPr="00586255">
      <w:pPr>
        <w:jc w:val="both"/>
        <w:ind w:left="-567"/>
        <w:rPr>
          <w:lang w:val="uk-UA"/>
          <w:i/>
          <w:rFonts w:ascii="Times New Roman" w:cs="Times New Roman" w:hAnsi="Times New Roman"/>
          <w:sz w:val="28"/>
          <w:szCs w:val="28"/>
        </w:rPr>
      </w:pPr>
      <w:proofErr w:type="spellStart"/>
      <w:proofErr w:type="gramStart"/>
      <w:r>
        <w:rPr>
          <w:i/>
          <w:rFonts w:ascii="Times New Roman" w:cs="Times New Roman" w:hAnsi="Times New Roman"/>
          <w:sz w:val="28"/>
          <w:szCs w:val="28"/>
        </w:rPr>
        <w:t>Досл</w:t>
      </w:r>
      <w:proofErr w:type="gramEnd"/>
      <w:r>
        <w:rPr>
          <w:i/>
          <w:rFonts w:ascii="Times New Roman" w:cs="Times New Roman" w:hAnsi="Times New Roman"/>
          <w:sz w:val="28"/>
          <w:szCs w:val="28"/>
        </w:rPr>
        <w:t>іджуванні</w:t>
      </w:r>
      <w:proofErr w:type="spellEnd"/>
      <w:r>
        <w:rPr>
          <w:i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E77C52" w:rsidRPr="00E33883">
        <w:rPr>
          <w:i/>
          <w:rFonts w:ascii="Times New Roman" w:cs="Times New Roman" w:hAnsi="Times New Roman"/>
          <w:sz w:val="28"/>
          <w:szCs w:val="28"/>
        </w:rPr>
        <w:t xml:space="preserve"> методика</w:t>
      </w:r>
      <w:r w:rsidR="0058625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>рольових позицій (</w:t>
      </w:r>
      <w:r w:rsidR="00586255">
        <w:rPr>
          <w:lang w:val="uk-UA"/>
          <w:i/>
          <w:rFonts w:ascii="Times New Roman" w:cs="Times New Roman" w:hAnsi="Times New Roman"/>
          <w:sz w:val="28"/>
          <w:szCs w:val="28"/>
        </w:rPr>
        <w:t>МРП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586255">
        <w:rPr>
          <w:lang w:val="uk-UA"/>
          <w:i/>
          <w:rFonts w:ascii="Times New Roman" w:cs="Times New Roman" w:hAnsi="Times New Roman"/>
          <w:sz w:val="28"/>
          <w:szCs w:val="28"/>
        </w:rPr>
        <w:t>.</w:t>
      </w:r>
    </w:p>
    <w:p w:rsidR="009F3984" w:rsidRDefault="00E33883" w:rsidP="00E77C52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 w:rsidRPr="00B174C3">
        <w:rPr>
          <w:rFonts w:ascii="Times New Roman" w:cs="Times New Roman" w:hAnsi="Times New Roman"/>
          <w:sz w:val="28"/>
          <w:szCs w:val="28"/>
        </w:rPr>
        <w:tab/>
        <w:lastRenderedPageBreak/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У </w:t>
      </w:r>
      <w:proofErr w:type="spellStart"/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ідже</w:t>
      </w:r>
      <w:r w:rsidR="00C403EF">
        <w:rPr>
          <w:rFonts w:ascii="Times New Roman" w:cs="Times New Roman" w:hAnsi="Times New Roman"/>
          <w:sz w:val="28"/>
          <w:szCs w:val="28"/>
        </w:rPr>
        <w:t>нні</w:t>
      </w:r>
      <w:proofErr w:type="spellEnd"/>
      <w:r w:rsidR="00C403EF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403EF">
        <w:rPr>
          <w:rFonts w:ascii="Times New Roman" w:cs="Times New Roman" w:hAnsi="Times New Roman"/>
          <w:sz w:val="28"/>
          <w:szCs w:val="28"/>
        </w:rPr>
        <w:t>прийняли</w:t>
      </w:r>
      <w:proofErr w:type="spellEnd"/>
      <w:r w:rsidR="00C403EF">
        <w:rPr>
          <w:rFonts w:ascii="Times New Roman" w:cs="Times New Roman" w:hAnsi="Times New Roman"/>
          <w:sz w:val="28"/>
          <w:szCs w:val="28"/>
        </w:rPr>
        <w:t xml:space="preserve"> участь 24 бакалавр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и</w:t>
      </w:r>
      <w:r w:rsidR="00C403EF">
        <w:rPr>
          <w:rFonts w:ascii="Times New Roman" w:cs="Times New Roman" w:hAnsi="Times New Roman"/>
          <w:sz w:val="28"/>
          <w:szCs w:val="28"/>
        </w:rPr>
        <w:t>-психолог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и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які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проходили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шеститижневу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виробничу (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корекційно-діагностичну</w:t>
      </w:r>
      <w:proofErr w:type="spellEnd"/>
      <w:r w:rsidR="00C403EF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практику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 2019-2020 н/р (кафедра практичної психології КДПУ)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.  </w:t>
      </w:r>
    </w:p>
    <w:p w:rsidR="009F3984" w:rsidRDefault="009F3984" w:rsidP="009F3984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У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розробці МРП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були взяті основні ідеї методики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В. </w:t>
      </w:r>
      <w:proofErr w:type="spellStart"/>
      <w:r w:rsidR="00C403EF">
        <w:rPr>
          <w:lang w:val="uk-UA"/>
          <w:rFonts w:ascii="Times New Roman" w:cs="Times New Roman" w:hAnsi="Times New Roman"/>
          <w:sz w:val="28"/>
          <w:szCs w:val="28"/>
        </w:rPr>
        <w:t>С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толін</w:t>
      </w:r>
      <w:r>
        <w:rPr>
          <w:lang w:val="uk-UA"/>
          <w:rFonts w:ascii="Times New Roman" w:cs="Times New Roman" w:hAnsi="Times New Roman"/>
          <w:sz w:val="28"/>
          <w:szCs w:val="28"/>
        </w:rPr>
        <w:t>а</w:t>
      </w:r>
      <w:proofErr w:type="spellEnd"/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77C52" w:rsidRPr="00E77C52">
        <w:rPr>
          <w:rFonts w:ascii="Times New Roman" w:cs="Times New Roman" w:hAnsi="Times New Roman"/>
          <w:sz w:val="28"/>
          <w:szCs w:val="28"/>
        </w:rPr>
        <w:t>МКП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Додатково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булив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ведені</w:t>
      </w:r>
      <w:proofErr w:type="spellEnd"/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виміри саморефлексії, </w:t>
      </w:r>
      <w:proofErr w:type="spellStart"/>
      <w:r w:rsidR="00C403EF">
        <w:rPr>
          <w:lang w:val="uk-UA"/>
          <w:rFonts w:ascii="Times New Roman" w:cs="Times New Roman" w:hAnsi="Times New Roman"/>
          <w:sz w:val="28"/>
          <w:szCs w:val="28"/>
        </w:rPr>
        <w:t>квазірефлексії</w:t>
      </w:r>
      <w:proofErr w:type="spellEnd"/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та інтроспекції  (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за 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Д.Леонтьєв</w:t>
      </w:r>
      <w:r>
        <w:rPr>
          <w:lang w:val="uk-UA"/>
          <w:rFonts w:ascii="Times New Roman" w:cs="Times New Roman" w:hAnsi="Times New Roman"/>
          <w:sz w:val="28"/>
          <w:szCs w:val="28"/>
        </w:rPr>
        <w:t>им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) </w:t>
      </w:r>
      <w:r>
        <w:rPr>
          <w:lang w:val="uk-UA"/>
          <w:rFonts w:ascii="Times New Roman" w:cs="Times New Roman" w:hAnsi="Times New Roman"/>
          <w:sz w:val="28"/>
          <w:szCs w:val="28"/>
        </w:rPr>
        <w:t>для аналізу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33883" w:rsidRPr="00C403EF">
        <w:rPr>
          <w:lang w:val="uk-UA"/>
          <w:rFonts w:ascii="Times New Roman" w:cs="Times New Roman" w:hAnsi="Times New Roman"/>
          <w:sz w:val="28"/>
          <w:szCs w:val="28"/>
        </w:rPr>
        <w:t>ідентичності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практиканта-психолога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. Параметром виміру біли взяті основні 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функціональн</w:t>
      </w:r>
      <w:r>
        <w:rPr>
          <w:lang w:val="uk-UA"/>
          <w:rFonts w:ascii="Times New Roman" w:cs="Times New Roman" w:hAnsi="Times New Roman"/>
          <w:sz w:val="28"/>
          <w:szCs w:val="28"/>
        </w:rPr>
        <w:t>і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обов’язки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у </w:t>
      </w:r>
      <w:r w:rsidR="00B174C3" w:rsidRPr="00C403EF">
        <w:rPr>
          <w:lang w:val="uk-UA"/>
          <w:rFonts w:ascii="Times New Roman" w:cs="Times New Roman" w:hAnsi="Times New Roman"/>
          <w:sz w:val="28"/>
          <w:szCs w:val="28"/>
        </w:rPr>
        <w:t>варіативних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 ролях</w:t>
      </w:r>
      <w:r>
        <w:rPr>
          <w:lang w:val="uk-UA"/>
          <w:rFonts w:ascii="Times New Roman" w:cs="Times New Roman" w:hAnsi="Times New Roman"/>
          <w:sz w:val="28"/>
          <w:szCs w:val="28"/>
        </w:rPr>
        <w:t>:</w:t>
      </w:r>
    </w:p>
    <w:p w:rsidR="00C403EF" w:rsidRDefault="00E77C52" w:rsidP="009F3984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 w:rsidRPr="00C403EF">
        <w:rPr>
          <w:lang w:val="uk-UA"/>
          <w:rFonts w:ascii="Times New Roman" w:cs="Times New Roman" w:hAnsi="Times New Roman"/>
          <w:sz w:val="28"/>
          <w:szCs w:val="28"/>
        </w:rPr>
        <w:t xml:space="preserve"> «Я-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Pr="00C403EF">
        <w:rPr>
          <w:lang w:val="uk-UA"/>
          <w:rFonts w:ascii="Times New Roman" w:cs="Times New Roman" w:hAnsi="Times New Roman"/>
          <w:sz w:val="28"/>
          <w:szCs w:val="28"/>
        </w:rPr>
        <w:t>психолог»   і  «Не-Я-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B174C3" w:rsidRPr="00C403EF">
        <w:rPr>
          <w:lang w:val="uk-UA"/>
          <w:rFonts w:ascii="Times New Roman" w:cs="Times New Roman" w:hAnsi="Times New Roman"/>
          <w:sz w:val="28"/>
          <w:szCs w:val="28"/>
        </w:rPr>
        <w:t>псих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о</w:t>
      </w:r>
      <w:r w:rsidR="00B174C3" w:rsidRPr="00C403EF">
        <w:rPr>
          <w:lang w:val="uk-UA"/>
          <w:rFonts w:ascii="Times New Roman" w:cs="Times New Roman" w:hAnsi="Times New Roman"/>
          <w:sz w:val="28"/>
          <w:szCs w:val="28"/>
        </w:rPr>
        <w:t>лог»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9F3984" w:rsidRDefault="00C403EF" w:rsidP="00E77C52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Практикантам пропонувалось визначити «Іде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льний образ практика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>н</w:t>
      </w:r>
      <w:r w:rsidR="00B174C3">
        <w:rPr>
          <w:lang w:val="uk-UA"/>
          <w:rFonts w:ascii="Times New Roman" w:cs="Times New Roman" w:hAnsi="Times New Roman"/>
          <w:sz w:val="28"/>
          <w:szCs w:val="28"/>
        </w:rPr>
        <w:t>т-психолог» та «Неудосконалений Я-практикант-психолог».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>Основну функцію в цій методиці відводилося несвідомому як прояву індивідуальності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 та наявності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гостроти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 структурування / не здатності до структурування в </w:t>
      </w:r>
      <w:r>
        <w:rPr>
          <w:lang w:val="uk-UA"/>
          <w:rFonts w:ascii="Times New Roman" w:cs="Times New Roman" w:hAnsi="Times New Roman"/>
          <w:sz w:val="28"/>
          <w:szCs w:val="28"/>
        </w:rPr>
        <w:t>порівн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>яннях,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в </w:t>
      </w:r>
      <w:r>
        <w:rPr>
          <w:lang w:val="uk-UA"/>
          <w:rFonts w:ascii="Times New Roman" w:cs="Times New Roman" w:hAnsi="Times New Roman"/>
          <w:sz w:val="28"/>
          <w:szCs w:val="28"/>
        </w:rPr>
        <w:t>аналіз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>і</w:t>
      </w:r>
      <w:r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 в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синтез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>і образу «Я – практикант-психолог»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2B0550" w:rsidRDefault="009F3984" w:rsidP="00E77C52" w:rsidRPr="002B0550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Завдяки вербальному матеріалу були визначені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символ</w:t>
      </w:r>
      <w:r>
        <w:rPr>
          <w:lang w:val="uk-UA"/>
          <w:rFonts w:ascii="Times New Roman" w:cs="Times New Roman" w:hAnsi="Times New Roman"/>
          <w:sz w:val="28"/>
          <w:szCs w:val="28"/>
        </w:rPr>
        <w:t>и рольових позицій, в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ідпові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дно 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принцип</w:t>
      </w:r>
      <w:r>
        <w:rPr>
          <w:lang w:val="uk-UA"/>
          <w:rFonts w:ascii="Times New Roman" w:cs="Times New Roman" w:hAnsi="Times New Roman"/>
          <w:sz w:val="28"/>
          <w:szCs w:val="28"/>
        </w:rPr>
        <w:t>ам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2B0550">
        <w:rPr>
          <w:lang w:val="uk-UA"/>
          <w:rFonts w:ascii="Times New Roman" w:cs="Times New Roman" w:hAnsi="Times New Roman"/>
          <w:sz w:val="28"/>
          <w:szCs w:val="28"/>
        </w:rPr>
        <w:t>когнітивно-біхевіорист</w:t>
      </w:r>
      <w:r>
        <w:rPr>
          <w:lang w:val="uk-UA"/>
          <w:rFonts w:ascii="Times New Roman" w:cs="Times New Roman" w:hAnsi="Times New Roman"/>
          <w:sz w:val="28"/>
          <w:szCs w:val="28"/>
        </w:rPr>
        <w:t>ській</w:t>
      </w:r>
      <w:proofErr w:type="spellEnd"/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психології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.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Для збереження конфіденційності, 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практиканти </w:t>
      </w:r>
      <w:r>
        <w:rPr>
          <w:lang w:val="uk-UA"/>
          <w:rFonts w:ascii="Times New Roman" w:cs="Times New Roman" w:hAnsi="Times New Roman"/>
          <w:sz w:val="28"/>
          <w:szCs w:val="28"/>
        </w:rPr>
        <w:t>мали можливість не персоналізувати свої тестові відповіді.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Головний акцент ставився на виявлення у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>явлених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образах практиканта-психолога 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школи.</w:t>
      </w:r>
      <w:r w:rsidR="002B055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CE034C" w:rsidRDefault="002B0550" w:rsidP="00E77C52" w:rsidRPr="003248A9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proofErr w:type="spellStart"/>
      <w:r w:rsidR="00E77C52" w:rsidRPr="00E33883">
        <w:rPr>
          <w:i/>
          <w:rFonts w:ascii="Times New Roman" w:cs="Times New Roman" w:hAnsi="Times New Roman"/>
          <w:sz w:val="28"/>
          <w:szCs w:val="28"/>
        </w:rPr>
        <w:t>Інструкція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: 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>«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Дайте опис уявленого, тобто не реально існуючого</w:t>
      </w:r>
      <w:r w:rsidR="003248A9" w:rsidRPr="00E77C52">
        <w:rPr>
          <w:rFonts w:ascii="Times New Roman" w:cs="Times New Roman" w:hAnsi="Times New Roman"/>
          <w:sz w:val="28"/>
          <w:szCs w:val="28"/>
        </w:rPr>
        <w:t xml:space="preserve"> практикант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або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із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вашого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досвіду </w:t>
      </w:r>
      <w:proofErr w:type="gramStart"/>
      <w:r w:rsidR="009F3984">
        <w:rPr>
          <w:lang w:val="uk-UA"/>
          <w:rFonts w:ascii="Times New Roman" w:cs="Times New Roman" w:hAnsi="Times New Roman"/>
          <w:sz w:val="28"/>
          <w:szCs w:val="28"/>
        </w:rPr>
        <w:t>(</w:t>
      </w:r>
      <w:r w:rsidR="003248A9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gram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як  </w:t>
      </w:r>
      <w:r w:rsidR="003248A9">
        <w:rPr>
          <w:rFonts w:ascii="Times New Roman" w:cs="Times New Roman" w:hAnsi="Times New Roman"/>
          <w:sz w:val="28"/>
          <w:szCs w:val="28"/>
        </w:rPr>
        <w:t xml:space="preserve">вам  </w:t>
      </w:r>
      <w:proofErr w:type="spellStart"/>
      <w:r w:rsidR="003248A9">
        <w:rPr>
          <w:rFonts w:ascii="Times New Roman" w:cs="Times New Roman" w:hAnsi="Times New Roman"/>
          <w:sz w:val="28"/>
          <w:szCs w:val="28"/>
        </w:rPr>
        <w:t>більш</w:t>
      </w:r>
      <w:proofErr w:type="spellEnd"/>
      <w:r w:rsidR="003248A9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3248A9">
        <w:rPr>
          <w:rFonts w:ascii="Times New Roman" w:cs="Times New Roman" w:hAnsi="Times New Roman"/>
          <w:sz w:val="28"/>
          <w:szCs w:val="28"/>
        </w:rPr>
        <w:t>зручніше</w:t>
      </w:r>
      <w:proofErr w:type="spellEnd"/>
      <w:r w:rsidR="009F3984">
        <w:rPr>
          <w:lang w:val="uk-UA"/>
          <w:rFonts w:ascii="Times New Roman" w:cs="Times New Roman" w:hAnsi="Times New Roman"/>
          <w:sz w:val="28"/>
          <w:szCs w:val="28"/>
        </w:rPr>
        <w:t>);</w:t>
      </w:r>
      <w:r w:rsidR="003248A9">
        <w:rPr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вкажіть, 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>який образ вам легше всього описати, який обр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аз вас приваблює більш всього, на який образ</w:t>
      </w:r>
      <w:r w:rsidR="009F3984">
        <w:rPr>
          <w:lang w:val="uk-UA"/>
          <w:rFonts w:ascii="Times New Roman" w:cs="Times New Roman" w:hAnsi="Times New Roman"/>
          <w:sz w:val="28"/>
          <w:szCs w:val="28"/>
        </w:rPr>
        <w:t xml:space="preserve"> вам хотілось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бути схожим.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Намагайтесь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не 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переліковувати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окремі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риси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властивості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,  а  дайте </w:t>
      </w:r>
      <w:proofErr w:type="spellStart"/>
      <w:r w:rsidR="003248A9" w:rsidRPr="00E77C52">
        <w:rPr>
          <w:rFonts w:ascii="Times New Roman" w:cs="Times New Roman" w:hAnsi="Times New Roman"/>
          <w:sz w:val="28"/>
          <w:szCs w:val="28"/>
        </w:rPr>
        <w:t>цілісний</w:t>
      </w:r>
      <w:proofErr w:type="spellEnd"/>
      <w:r w:rsidR="003248A9" w:rsidRPr="00E77C52">
        <w:rPr>
          <w:rFonts w:ascii="Times New Roman" w:cs="Times New Roman" w:hAnsi="Times New Roman"/>
          <w:sz w:val="28"/>
          <w:szCs w:val="28"/>
        </w:rPr>
        <w:t xml:space="preserve"> образ».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 Наведемо декілька прикладів тестових питань: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77C52" w:rsidRPr="00E77C52">
        <w:rPr>
          <w:rFonts w:ascii="Times New Roman" w:cs="Times New Roman" w:hAnsi="Times New Roman"/>
          <w:sz w:val="28"/>
          <w:szCs w:val="28"/>
        </w:rPr>
        <w:t>«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Уяви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себе не схожим на такого практиканта …. (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порівняння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відбувалося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з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урах</w:t>
      </w:r>
      <w:r>
        <w:rPr>
          <w:rFonts w:ascii="Times New Roman" w:cs="Times New Roman" w:hAnsi="Times New Roman"/>
          <w:sz w:val="28"/>
          <w:szCs w:val="28"/>
        </w:rPr>
        <w:t>уванням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 одного  </w:t>
      </w:r>
      <w:proofErr w:type="spellStart"/>
      <w:r>
        <w:rPr>
          <w:rFonts w:ascii="Times New Roman" w:cs="Times New Roman" w:hAnsi="Times New Roman"/>
          <w:sz w:val="28"/>
          <w:szCs w:val="28"/>
        </w:rPr>
        <w:t>віку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 і  полу)</w:t>
      </w:r>
      <w:r>
        <w:rPr>
          <w:lang w:val="uk-UA"/>
          <w:rFonts w:ascii="Times New Roman" w:cs="Times New Roman" w:hAnsi="Times New Roman"/>
          <w:sz w:val="28"/>
          <w:szCs w:val="28"/>
        </w:rPr>
        <w:t>?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;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«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Чим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</w:t>
      </w:r>
      <w:proofErr w:type="gramStart"/>
      <w:r w:rsidR="00E77C52" w:rsidRPr="00E77C52">
        <w:rPr>
          <w:rFonts w:ascii="Times New Roman" w:cs="Times New Roman" w:hAnsi="Times New Roman"/>
          <w:sz w:val="28"/>
          <w:szCs w:val="28"/>
        </w:rPr>
        <w:t>др</w:t>
      </w:r>
      <w:proofErr w:type="gramEnd"/>
      <w:r w:rsidR="00E77C52" w:rsidRPr="00E77C52">
        <w:rPr>
          <w:rFonts w:ascii="Times New Roman" w:cs="Times New Roman" w:hAnsi="Times New Roman"/>
          <w:sz w:val="28"/>
          <w:szCs w:val="28"/>
        </w:rPr>
        <w:t>ізняється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3248A9">
        <w:rPr>
          <w:lang w:val="uk-UA"/>
          <w:rFonts w:ascii="Times New Roman" w:cs="Times New Roman" w:hAnsi="Times New Roman"/>
          <w:sz w:val="28"/>
          <w:szCs w:val="28"/>
        </w:rPr>
        <w:t>симпатизований</w:t>
      </w:r>
      <w:proofErr w:type="spellEnd"/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вам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практикант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?»; «Які властивості практиканта-психолога вас не приваблює?»;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«Які ознаки практиканта-психолога ви симпатизуєте / не симпатизуєте в роботі з вчителями (школярами)?» (Всього 15 питань).</w:t>
      </w:r>
    </w:p>
    <w:p w:rsidR="00CE034C" w:rsidRDefault="00CE034C" w:rsidP="00CE563D" w:rsidRPr="00CE034C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Обробка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матеріалу здійснювалась методом контент-аналізу </w:t>
      </w:r>
    </w:p>
    <w:p w:rsidR="00C833F9" w:rsidRDefault="00CE034C" w:rsidP="00CE563D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За  результатами  </w:t>
      </w:r>
      <w:proofErr w:type="spellStart"/>
      <w:r>
        <w:rPr>
          <w:rFonts w:ascii="Times New Roman" w:cs="Times New Roman" w:hAnsi="Times New Roman"/>
          <w:sz w:val="28"/>
          <w:szCs w:val="28"/>
        </w:rPr>
        <w:t>зібран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ого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cs="Times New Roman" w:hAnsi="Times New Roman"/>
          <w:sz w:val="28"/>
          <w:szCs w:val="28"/>
        </w:rPr>
        <w:t>матеріал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у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,  нам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вдалося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виявити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структурні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складові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самосвідомості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рольових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lang w:val="uk-UA"/>
          <w:rFonts w:ascii="Times New Roman" w:cs="Times New Roman" w:hAnsi="Times New Roman"/>
          <w:sz w:val="28"/>
          <w:szCs w:val="28"/>
        </w:rPr>
        <w:t>позицій практиканті</w:t>
      </w:r>
      <w:proofErr w:type="gramStart"/>
      <w:r>
        <w:rPr>
          <w:lang w:val="uk-UA"/>
          <w:rFonts w:ascii="Times New Roman" w:cs="Times New Roman" w:hAnsi="Times New Roman"/>
          <w:sz w:val="28"/>
          <w:szCs w:val="28"/>
        </w:rPr>
        <w:t>в</w:t>
      </w:r>
      <w:proofErr w:type="gramEnd"/>
      <w:r>
        <w:rPr>
          <w:lang w:val="uk-UA"/>
          <w:rFonts w:ascii="Times New Roman" w:cs="Times New Roman" w:hAnsi="Times New Roman"/>
          <w:sz w:val="28"/>
          <w:szCs w:val="28"/>
        </w:rPr>
        <w:t xml:space="preserve">, які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раніше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в академічному процесі аудиторних занять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не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розпізна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валися. Наведемо приклад. Студентка 4–го курсу, вчиться на відмінно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r>
        <w:rPr>
          <w:lang w:val="uk-UA"/>
          <w:rFonts w:ascii="Times New Roman" w:cs="Times New Roman" w:hAnsi="Times New Roman"/>
          <w:sz w:val="28"/>
          <w:szCs w:val="28"/>
        </w:rPr>
        <w:t>добре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, вона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відкрито вказує своє прізвище і далі приводить такий текст: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Мене 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мучить  </w:t>
      </w:r>
      <w:r w:rsidR="00E77C52" w:rsidRPr="00CE563D">
        <w:rPr>
          <w:lang w:val="uk-UA"/>
          <w:rFonts w:ascii="Times New Roman" w:cs="Times New Roman" w:hAnsi="Times New Roman"/>
          <w:sz w:val="28"/>
          <w:szCs w:val="28"/>
        </w:rPr>
        <w:t>відчут</w:t>
      </w:r>
      <w:r w:rsidR="003248A9" w:rsidRPr="00CE563D">
        <w:rPr>
          <w:lang w:val="uk-UA"/>
          <w:rFonts w:ascii="Times New Roman" w:cs="Times New Roman" w:hAnsi="Times New Roman"/>
          <w:sz w:val="28"/>
          <w:szCs w:val="28"/>
        </w:rPr>
        <w:t>тя</w:t>
      </w:r>
      <w:r w:rsidR="003248A9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3248A9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="003248A9">
        <w:rPr>
          <w:rFonts w:ascii="Times New Roman" w:cs="Times New Roman" w:hAnsi="Times New Roman"/>
          <w:sz w:val="28"/>
          <w:szCs w:val="28"/>
        </w:rPr>
        <w:t xml:space="preserve">  я  погано  </w:t>
      </w:r>
      <w:proofErr w:type="spellStart"/>
      <w:r w:rsidR="003248A9">
        <w:rPr>
          <w:rFonts w:ascii="Times New Roman" w:cs="Times New Roman" w:hAnsi="Times New Roman"/>
          <w:sz w:val="28"/>
          <w:szCs w:val="28"/>
        </w:rPr>
        <w:t>підготовлен</w:t>
      </w:r>
      <w:proofErr w:type="spellEnd"/>
      <w:r w:rsidR="003248A9">
        <w:rPr>
          <w:lang w:val="uk-UA"/>
          <w:rFonts w:ascii="Times New Roman" w:cs="Times New Roman" w:hAnsi="Times New Roman"/>
          <w:sz w:val="28"/>
          <w:szCs w:val="28"/>
        </w:rPr>
        <w:t>а до роботи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психолог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E77C52" w:rsidRPr="00E77C52">
        <w:rPr>
          <w:rFonts w:ascii="Times New Roman" w:cs="Times New Roman" w:hAnsi="Times New Roman"/>
          <w:sz w:val="28"/>
          <w:szCs w:val="28"/>
        </w:rPr>
        <w:t>»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. Далі в тексті анонімності, вона зберігає </w:t>
      </w:r>
      <w:proofErr w:type="spellStart"/>
      <w:r w:rsidR="003248A9">
        <w:rPr>
          <w:lang w:val="uk-UA"/>
          <w:rFonts w:ascii="Times New Roman" w:cs="Times New Roman" w:hAnsi="Times New Roman"/>
          <w:sz w:val="28"/>
          <w:szCs w:val="28"/>
        </w:rPr>
        <w:t>персональність</w:t>
      </w:r>
      <w:proofErr w:type="spellEnd"/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і пише: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«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Відчуваю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страх перед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вчителями й </w:t>
      </w:r>
      <w:proofErr w:type="spellStart"/>
      <w:r w:rsidR="003248A9">
        <w:rPr>
          <w:rFonts w:ascii="Times New Roman" w:cs="Times New Roman" w:hAnsi="Times New Roman"/>
          <w:sz w:val="28"/>
          <w:szCs w:val="28"/>
        </w:rPr>
        <w:t>учнями</w:t>
      </w:r>
      <w:proofErr w:type="spellEnd"/>
      <w:r w:rsidR="003248A9">
        <w:rPr>
          <w:rFonts w:ascii="Times New Roman" w:cs="Times New Roman" w:hAnsi="Times New Roman"/>
          <w:sz w:val="28"/>
          <w:szCs w:val="28"/>
        </w:rPr>
        <w:t>»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;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«Не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вмію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організовувати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їх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для 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діагностування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та корекційної роботи</w:t>
      </w:r>
      <w:r w:rsidR="00E77C52" w:rsidRPr="00E77C52">
        <w:rPr>
          <w:rFonts w:ascii="Times New Roman" w:cs="Times New Roman" w:hAnsi="Times New Roman"/>
          <w:sz w:val="28"/>
          <w:szCs w:val="28"/>
        </w:rPr>
        <w:t>»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E33883" w:rsidRDefault="00C833F9" w:rsidP="00CE563D">
      <w:pPr>
        <w:jc w:val="both"/>
        <w:ind w:left="-567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Зібраний емпіричний матеріал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 дав можливість засвідчити наявність </w:t>
      </w:r>
      <w:r>
        <w:rPr>
          <w:lang w:val="uk-UA"/>
          <w:rFonts w:ascii="Times New Roman" w:cs="Times New Roman" w:hAnsi="Times New Roman"/>
          <w:sz w:val="28"/>
          <w:szCs w:val="28"/>
        </w:rPr>
        <w:t>внутрішні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х конфліктів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відносно професійно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ї готовності до виробничої практики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наприклад, студент пише: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«Ідеальний практикант-психолог тільки створює страх для реально існуючого психолога». В іншому матеріалі ми знаходимо: «Ідеальний практикант – це той що вміє виплутуватися в складних шкільних ситуаціях». Цікавим є й те, що незважаючи на анонімність, студенти майже відкрито писали про себе:  </w:t>
      </w:r>
      <w:r w:rsidR="00CE034C">
        <w:rPr>
          <w:lang w:val="uk-UA"/>
          <w:rFonts w:ascii="Times New Roman" w:cs="Times New Roman" w:hAnsi="Times New Roman"/>
          <w:sz w:val="28"/>
          <w:szCs w:val="28"/>
        </w:rPr>
        <w:t xml:space="preserve">«Непідготовлений практикант-психолог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-  це наявність </w:t>
      </w:r>
      <w:r w:rsidR="00CE034C">
        <w:rPr>
          <w:lang w:val="uk-UA"/>
          <w:rFonts w:ascii="Times New Roman" w:cs="Times New Roman" w:hAnsi="Times New Roman"/>
          <w:sz w:val="28"/>
          <w:szCs w:val="28"/>
        </w:rPr>
        <w:t>відчуття непевності, страху, бажання уникнути з практики»</w:t>
      </w:r>
      <w:r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E77C52" w:rsidRDefault="00E33883" w:rsidP="003E2679" w:rsidRPr="00E33883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C833F9">
        <w:rPr>
          <w:lang w:val="uk-UA"/>
          <w:rFonts w:ascii="Times New Roman" w:cs="Times New Roman" w:hAnsi="Times New Roman"/>
          <w:sz w:val="28"/>
          <w:szCs w:val="28"/>
        </w:rPr>
        <w:t xml:space="preserve">За результатами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контент-</w:t>
      </w:r>
      <w:r w:rsidR="00CE034C">
        <w:rPr>
          <w:lang w:val="uk-UA"/>
          <w:rFonts w:ascii="Times New Roman" w:cs="Times New Roman" w:hAnsi="Times New Roman"/>
          <w:sz w:val="28"/>
          <w:szCs w:val="28"/>
        </w:rPr>
        <w:t>аналіз</w:t>
      </w:r>
      <w:r w:rsidR="00C833F9">
        <w:rPr>
          <w:lang w:val="uk-UA"/>
          <w:rFonts w:ascii="Times New Roman" w:cs="Times New Roman" w:hAnsi="Times New Roman"/>
          <w:sz w:val="28"/>
          <w:szCs w:val="28"/>
        </w:rPr>
        <w:t>у</w:t>
      </w:r>
      <w:r w:rsidR="00CE034C">
        <w:rPr>
          <w:lang w:val="uk-UA"/>
          <w:rFonts w:ascii="Times New Roman" w:cs="Times New Roman" w:hAnsi="Times New Roman"/>
          <w:sz w:val="28"/>
          <w:szCs w:val="28"/>
        </w:rPr>
        <w:t xml:space="preserve"> були виявлені </w:t>
      </w:r>
      <w:r w:rsidRPr="003248A9">
        <w:rPr>
          <w:lang w:val="uk-UA"/>
          <w:rFonts w:ascii="Times New Roman" w:cs="Times New Roman" w:hAnsi="Times New Roman"/>
          <w:sz w:val="28"/>
          <w:szCs w:val="28"/>
        </w:rPr>
        <w:t>захисні</w:t>
      </w:r>
      <w:r w:rsidRPr="00C833F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3248A9">
        <w:rPr>
          <w:lang w:val="uk-UA"/>
          <w:rFonts w:ascii="Times New Roman" w:cs="Times New Roman" w:hAnsi="Times New Roman"/>
          <w:sz w:val="28"/>
          <w:szCs w:val="28"/>
        </w:rPr>
        <w:t>механізми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 – це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протистояння, впертість</w:t>
      </w:r>
      <w:r w:rsidR="00CE034C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соціальна тривога як прояв несвідомого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3248A9">
        <w:rPr>
          <w:lang w:val="uk-UA"/>
          <w:rFonts w:ascii="Times New Roman" w:cs="Times New Roman" w:hAnsi="Times New Roman"/>
          <w:sz w:val="28"/>
          <w:szCs w:val="28"/>
        </w:rPr>
        <w:t>протистоя</w:t>
      </w:r>
      <w:r>
        <w:rPr>
          <w:lang w:val="uk-UA"/>
          <w:rFonts w:ascii="Times New Roman" w:cs="Times New Roman" w:hAnsi="Times New Roman"/>
          <w:sz w:val="28"/>
          <w:szCs w:val="28"/>
        </w:rPr>
        <w:t>ння</w:t>
      </w:r>
      <w:r>
        <w:rPr>
          <w:rFonts w:ascii="Times New Roman" w:cs="Times New Roman" w:hAnsi="Times New Roman"/>
          <w:sz w:val="28"/>
          <w:szCs w:val="28"/>
        </w:rPr>
        <w:t xml:space="preserve"> антитипу </w:t>
      </w:r>
      <w:proofErr w:type="spellStart"/>
      <w:r>
        <w:rPr>
          <w:rFonts w:ascii="Times New Roman" w:cs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Я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». Т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обто, вміле приховування того, чому я не відповідаю.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Т</w:t>
      </w:r>
      <w:r>
        <w:rPr>
          <w:lang w:val="uk-UA"/>
          <w:rFonts w:ascii="Times New Roman" w:cs="Times New Roman" w:hAnsi="Times New Roman"/>
          <w:sz w:val="28"/>
          <w:szCs w:val="28"/>
        </w:rPr>
        <w:t>екстов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ий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матеріал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дозволив виділити</w:t>
      </w:r>
      <w:r w:rsidR="00E77C52" w:rsidRPr="00E33883">
        <w:rPr>
          <w:lang w:val="uk-UA"/>
          <w:rFonts w:ascii="Times New Roman" w:cs="Times New Roman" w:hAnsi="Times New Roman"/>
          <w:sz w:val="28"/>
          <w:szCs w:val="28"/>
        </w:rPr>
        <w:t xml:space="preserve"> основн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е</w:t>
      </w:r>
      <w:r w:rsidR="00E77C52" w:rsidRPr="00E33883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580E77">
        <w:rPr>
          <w:lang w:val="uk-UA"/>
          <w:rFonts w:ascii="Times New Roman" w:cs="Times New Roman" w:hAnsi="Times New Roman"/>
          <w:sz w:val="28"/>
          <w:szCs w:val="28"/>
        </w:rPr>
        <w:t>розуміння «Я</w:t>
      </w:r>
      <w:r w:rsidR="00E77C52" w:rsidRPr="00E33883">
        <w:rPr>
          <w:lang w:val="uk-UA"/>
          <w:rFonts w:ascii="Times New Roman" w:cs="Times New Roman" w:hAnsi="Times New Roman"/>
          <w:sz w:val="28"/>
          <w:szCs w:val="28"/>
        </w:rPr>
        <w:t>-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E33883">
        <w:rPr>
          <w:lang w:val="uk-UA"/>
          <w:rFonts w:ascii="Times New Roman" w:cs="Times New Roman" w:hAnsi="Times New Roman"/>
          <w:sz w:val="28"/>
          <w:szCs w:val="28"/>
        </w:rPr>
        <w:t xml:space="preserve">психолог» і </w:t>
      </w:r>
      <w:r w:rsidR="00E77C52" w:rsidRPr="00E77C52">
        <w:rPr>
          <w:rFonts w:ascii="Times New Roman" w:cs="Times New Roman" w:hAnsi="Times New Roman"/>
          <w:sz w:val="28"/>
          <w:szCs w:val="28"/>
        </w:rPr>
        <w:t>«Не-Я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 –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психолог» в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структуруванні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77C52" w:rsidRPr="00E77C52">
        <w:rPr>
          <w:rFonts w:ascii="Times New Roman" w:cs="Times New Roman" w:hAnsi="Times New Roman"/>
          <w:sz w:val="28"/>
          <w:szCs w:val="28"/>
        </w:rPr>
        <w:t>когнітивних</w:t>
      </w:r>
      <w:proofErr w:type="spellEnd"/>
      <w:r w:rsidR="00E77C52" w:rsidRPr="00E77C52">
        <w:rPr>
          <w:rFonts w:ascii="Times New Roman" w:cs="Times New Roman" w:hAnsi="Times New Roman"/>
          <w:sz w:val="28"/>
          <w:szCs w:val="28"/>
        </w:rPr>
        <w:t xml:space="preserve"> схем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 рол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ьової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>поведінки</w:t>
      </w:r>
      <w:r w:rsidR="00E77C52" w:rsidRPr="00E77C52">
        <w:rPr>
          <w:rFonts w:ascii="Times New Roman" w:cs="Times New Roman" w:hAnsi="Times New Roman"/>
          <w:sz w:val="28"/>
          <w:szCs w:val="28"/>
        </w:rPr>
        <w:t>:</w:t>
      </w:r>
    </w:p>
    <w:p w:rsidR="00E77C52" w:rsidRDefault="00E77C52" w:rsidP="003E2679" w:rsidRPr="003E2679">
      <w:pPr>
        <w:jc w:val="both"/>
        <w:ind w:left="-284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1)  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за 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>параметр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ом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біполярного виміру </w:t>
      </w:r>
      <w:r w:rsidRPr="00BB666F">
        <w:rPr>
          <w:lang w:val="uk-UA"/>
          <w:i/>
          <w:rFonts w:ascii="Times New Roman" w:cs="Times New Roman" w:hAnsi="Times New Roman"/>
          <w:sz w:val="28"/>
          <w:szCs w:val="28"/>
        </w:rPr>
        <w:t>емоційного відношення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до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виконання обов’язків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практиканта-психолога 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– це 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симпаті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я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/не сприймання;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поваг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/ не повага; відчуття</w:t>
      </w:r>
      <w:r w:rsidR="003248A9">
        <w:rPr>
          <w:lang w:val="uk-UA"/>
          <w:rFonts w:ascii="Times New Roman" w:cs="Times New Roman" w:hAnsi="Times New Roman"/>
          <w:sz w:val="28"/>
          <w:szCs w:val="28"/>
        </w:rPr>
        <w:t xml:space="preserve"> гідн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ості / відчуття сором’язливості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, бу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ли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 визнач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ені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як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поляр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ні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 xml:space="preserve"> сили 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несвідомої боротьби двох «Я» («Я хотів 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би симпатизувати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» / «Я не здатний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симпатизувати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. Така боротьба подає сигнал на процеси внутрішньоособистісного конф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л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і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кту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, які переживає практикант</w:t>
      </w:r>
      <w:r w:rsidRPr="003E2679">
        <w:rPr>
          <w:lang w:val="uk-UA"/>
          <w:rFonts w:ascii="Times New Roman" w:cs="Times New Roman" w:hAnsi="Times New Roman"/>
          <w:sz w:val="28"/>
          <w:szCs w:val="28"/>
        </w:rPr>
        <w:t>;</w:t>
      </w:r>
    </w:p>
    <w:p w:rsidR="00E77C52" w:rsidRDefault="00E77C52" w:rsidP="003E2679" w:rsidRPr="00E77C52">
      <w:pPr>
        <w:jc w:val="both"/>
        <w:ind w:left="-284"/>
        <w:contextualSpacing/>
        <w:rPr>
          <w:rFonts w:ascii="Times New Roman" w:cs="Times New Roman" w:hAnsi="Times New Roman"/>
          <w:sz w:val="28"/>
          <w:szCs w:val="28"/>
        </w:rPr>
      </w:pPr>
      <w:r w:rsidRPr="00E77C52">
        <w:rPr>
          <w:rFonts w:ascii="Times New Roman" w:cs="Times New Roman" w:hAnsi="Times New Roman"/>
          <w:sz w:val="28"/>
          <w:szCs w:val="28"/>
        </w:rPr>
        <w:t xml:space="preserve">2)  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за </w:t>
      </w:r>
      <w:proofErr w:type="gramStart"/>
      <w:r w:rsidRPr="00E77C52">
        <w:rPr>
          <w:rFonts w:ascii="Times New Roman" w:cs="Times New Roman" w:hAnsi="Times New Roman"/>
          <w:sz w:val="28"/>
          <w:szCs w:val="28"/>
        </w:rPr>
        <w:t>параметр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ом</w:t>
      </w:r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б</w:t>
      </w:r>
      <w:proofErr w:type="gramEnd"/>
      <w:r w:rsidR="00CE563D">
        <w:rPr>
          <w:lang w:val="uk-UA"/>
          <w:rFonts w:ascii="Times New Roman" w:cs="Times New Roman" w:hAnsi="Times New Roman"/>
          <w:sz w:val="28"/>
          <w:szCs w:val="28"/>
        </w:rPr>
        <w:t>іполярного виміру</w:t>
      </w:r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Pr="00BB666F">
        <w:rPr>
          <w:i/>
          <w:rFonts w:ascii="Times New Roman" w:cs="Times New Roman" w:hAnsi="Times New Roman"/>
          <w:sz w:val="28"/>
          <w:szCs w:val="28"/>
        </w:rPr>
        <w:t xml:space="preserve"> </w:t>
      </w:r>
      <w:r w:rsidRPr="00BB666F">
        <w:rPr>
          <w:lang w:val="uk-UA"/>
          <w:i/>
          <w:rFonts w:ascii="Times New Roman" w:cs="Times New Roman" w:hAnsi="Times New Roman"/>
          <w:sz w:val="28"/>
          <w:szCs w:val="28"/>
        </w:rPr>
        <w:t>психологічних</w:t>
      </w:r>
      <w:r w:rsidR="00BB666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Pr="00BB666F">
        <w:rPr>
          <w:i/>
          <w:rFonts w:ascii="Times New Roman" w:cs="Times New Roman" w:hAnsi="Times New Roman"/>
          <w:sz w:val="28"/>
          <w:szCs w:val="28"/>
        </w:rPr>
        <w:t xml:space="preserve"> </w:t>
      </w:r>
      <w:r w:rsidR="00BB666F">
        <w:rPr>
          <w:lang w:val="uk-UA"/>
          <w:i/>
          <w:rFonts w:ascii="Times New Roman" w:cs="Times New Roman" w:hAnsi="Times New Roman"/>
          <w:sz w:val="28"/>
          <w:szCs w:val="28"/>
        </w:rPr>
        <w:t>властивостей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, необхідних шкільному психологу, були визначені</w:t>
      </w:r>
      <w:r w:rsidRPr="00E77C52">
        <w:rPr>
          <w:rFonts w:ascii="Times New Roman" w:cs="Times New Roman" w:hAnsi="Times New Roman"/>
          <w:sz w:val="28"/>
          <w:szCs w:val="28"/>
        </w:rPr>
        <w:t xml:space="preserve"> 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рольов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>і позиції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– це 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образи поведінки</w:t>
      </w:r>
      <w:r w:rsidR="00CE563D">
        <w:rPr>
          <w:lang w:val="uk-UA"/>
          <w:rFonts w:ascii="Times New Roman" w:cs="Times New Roman" w:hAnsi="Times New Roman"/>
          <w:sz w:val="28"/>
          <w:szCs w:val="28"/>
        </w:rPr>
        <w:t xml:space="preserve"> шкільного психолога,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які </w:t>
      </w:r>
      <w:r w:rsidR="00342E03" w:rsidRPr="00317B69">
        <w:rPr>
          <w:lang w:val="uk-UA"/>
          <w:i/>
          <w:rFonts w:ascii="Times New Roman" w:cs="Times New Roman" w:hAnsi="Times New Roman"/>
          <w:sz w:val="28"/>
          <w:szCs w:val="28"/>
        </w:rPr>
        <w:t>відповідають / не відповідають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>професій компетентності.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Наприклад: 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 «Я не стримуюсь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>, щоб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 не пояснити психологічну </w:t>
      </w:r>
      <w:r w:rsidR="003E2679" w:rsidRPr="00BB666F">
        <w:rPr>
          <w:lang w:val="uk-UA"/>
          <w:rFonts w:ascii="Times New Roman" w:cs="Times New Roman" w:hAnsi="Times New Roman"/>
          <w:sz w:val="28"/>
          <w:szCs w:val="28"/>
        </w:rPr>
        <w:t>д</w:t>
      </w:r>
      <w:proofErr w:type="spellStart"/>
      <w:r w:rsidR="00BB666F" w:rsidRPr="00BB666F">
        <w:rPr>
          <w:bCs/>
          <w:b/>
          <w:color w:val="202124"/>
          <w:rFonts w:ascii="Times New Roman" w:cs="Times New Roman" w:hAnsi="Times New Roman"/>
          <w:sz w:val="28"/>
          <w:szCs w:val="28"/>
          <w:shd w:fill="FFFFFF" w:color="auto" w:val="clear"/>
        </w:rPr>
        <w:t>еструктивність</w:t>
      </w:r>
      <w:proofErr w:type="spellEnd"/>
      <w:r w:rsidR="00BB666F">
        <w:rPr>
          <w:bCs/>
          <w:lang w:val="uk-UA"/>
          <w:b/>
          <w:color w:val="202124"/>
          <w:rFonts w:ascii="Times New Roman" w:cs="Times New Roman" w:hAnsi="Times New Roman"/>
          <w:sz w:val="28"/>
          <w:szCs w:val="28"/>
          <w:shd w:fill="FFFFFF" w:color="auto" w:val="clear"/>
        </w:rPr>
        <w:t xml:space="preserve"> у спілкуванні</w:t>
      </w:r>
      <w:r w:rsidR="00BB666F" w:rsidRPr="00BB666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з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…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» / «Я не повинен допускати </w:t>
      </w:r>
      <w:r w:rsidR="003E2679" w:rsidRPr="00BB666F">
        <w:rPr>
          <w:lang w:val="uk-UA"/>
          <w:b/>
          <w:rFonts w:ascii="Times New Roman" w:cs="Times New Roman" w:hAnsi="Times New Roman"/>
          <w:sz w:val="28"/>
          <w:szCs w:val="28"/>
        </w:rPr>
        <w:t>перенос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в процесі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психологічного спілкування з …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»</w:t>
      </w:r>
      <w:r w:rsidRPr="00E77C52">
        <w:rPr>
          <w:rFonts w:ascii="Times New Roman" w:cs="Times New Roman" w:hAnsi="Times New Roman"/>
          <w:sz w:val="28"/>
          <w:szCs w:val="28"/>
        </w:rPr>
        <w:t>;</w:t>
      </w:r>
    </w:p>
    <w:p w:rsidR="00580E77" w:rsidRDefault="00E77C52" w:rsidP="003E2679" w:rsidRPr="00580E77">
      <w:pPr>
        <w:jc w:val="both"/>
        <w:ind w:left="-284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 w:rsidRPr="00E77C52">
        <w:rPr>
          <w:rFonts w:ascii="Times New Roman" w:cs="Times New Roman" w:hAnsi="Times New Roman"/>
          <w:sz w:val="28"/>
          <w:szCs w:val="28"/>
        </w:rPr>
        <w:t xml:space="preserve">3) 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 xml:space="preserve"> за </w:t>
      </w:r>
      <w:r w:rsidRPr="00E77C52">
        <w:rPr>
          <w:rFonts w:ascii="Times New Roman" w:cs="Times New Roman" w:hAnsi="Times New Roman"/>
          <w:sz w:val="28"/>
          <w:szCs w:val="28"/>
        </w:rPr>
        <w:t xml:space="preserve"> параметр</w:t>
      </w:r>
      <w:r w:rsidR="003E2679">
        <w:rPr>
          <w:lang w:val="uk-UA"/>
          <w:rFonts w:ascii="Times New Roman" w:cs="Times New Roman" w:hAnsi="Times New Roman"/>
          <w:sz w:val="28"/>
          <w:szCs w:val="28"/>
        </w:rPr>
        <w:t>ом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B666F" w:rsidRPr="00342E03">
        <w:rPr>
          <w:lang w:val="uk-UA"/>
          <w:i/>
          <w:rFonts w:ascii="Times New Roman" w:cs="Times New Roman" w:hAnsi="Times New Roman"/>
          <w:sz w:val="28"/>
          <w:szCs w:val="28"/>
        </w:rPr>
        <w:t>готовності / неготовності</w:t>
      </w:r>
      <w:r w:rsidR="00BB666F">
        <w:rPr>
          <w:lang w:val="uk-UA"/>
          <w:rFonts w:ascii="Times New Roman" w:cs="Times New Roman" w:hAnsi="Times New Roman"/>
          <w:sz w:val="28"/>
          <w:szCs w:val="28"/>
        </w:rPr>
        <w:t xml:space="preserve"> до психологічної діяльності також відміче</w:t>
      </w:r>
      <w:r w:rsidR="00580E77">
        <w:rPr>
          <w:lang w:val="uk-UA"/>
          <w:rFonts w:ascii="Times New Roman" w:cs="Times New Roman" w:hAnsi="Times New Roman"/>
          <w:sz w:val="28"/>
          <w:szCs w:val="28"/>
        </w:rPr>
        <w:t xml:space="preserve">на полярне протистояння рольових позицій «Я </w:t>
      </w:r>
      <w:proofErr w:type="gramStart"/>
      <w:r w:rsidR="00580E77">
        <w:rPr>
          <w:lang w:val="uk-UA"/>
          <w:rFonts w:ascii="Times New Roman" w:cs="Times New Roman" w:hAnsi="Times New Roman"/>
          <w:sz w:val="28"/>
          <w:szCs w:val="28"/>
        </w:rPr>
        <w:t>п</w:t>
      </w:r>
      <w:proofErr w:type="gramEnd"/>
      <w:r w:rsidR="00580E77">
        <w:rPr>
          <w:lang w:val="uk-UA"/>
          <w:rFonts w:ascii="Times New Roman" w:cs="Times New Roman" w:hAnsi="Times New Roman"/>
          <w:sz w:val="28"/>
          <w:szCs w:val="28"/>
        </w:rPr>
        <w:t>ідготовлений професійно діяти як психолог» / «Винні всі, окрім мене, що я не підготовлений». Як бачимо, в цьому параметрі відстежується міжособистісн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ий конфлікт.</w:t>
      </w:r>
    </w:p>
    <w:p w:rsidR="00E77C52" w:rsidRDefault="00580E77" w:rsidP="003E2679" w:rsidRPr="00580E77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580E77">
        <w:rPr>
          <w:lang w:val="uk-UA"/>
          <w:rFonts w:ascii="Times New Roman" w:cs="Times New Roman" w:hAnsi="Times New Roman"/>
          <w:sz w:val="28"/>
          <w:szCs w:val="28"/>
        </w:rPr>
        <w:t xml:space="preserve">Узагальнення  емпіричного  матеріалу  дозволили  розподілити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усіх практикантів на</w:t>
      </w:r>
      <w:r w:rsidR="00E77C52" w:rsidRPr="00580E77">
        <w:rPr>
          <w:lang w:val="uk-UA"/>
          <w:rFonts w:ascii="Times New Roman" w:cs="Times New Roman" w:hAnsi="Times New Roman"/>
          <w:sz w:val="28"/>
          <w:szCs w:val="28"/>
        </w:rPr>
        <w:t xml:space="preserve"> 4  типи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за</w:t>
      </w:r>
      <w:r w:rsidR="00E77C52" w:rsidRPr="00580E77">
        <w:rPr>
          <w:lang w:val="uk-UA"/>
          <w:rFonts w:ascii="Times New Roman" w:cs="Times New Roman" w:hAnsi="Times New Roman"/>
          <w:sz w:val="28"/>
          <w:szCs w:val="28"/>
        </w:rPr>
        <w:t xml:space="preserve"> рольови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ми</w:t>
      </w:r>
      <w:r w:rsidR="00E77C52" w:rsidRPr="00580E77">
        <w:rPr>
          <w:lang w:val="uk-UA"/>
          <w:rFonts w:ascii="Times New Roman" w:cs="Times New Roman" w:hAnsi="Times New Roman"/>
          <w:sz w:val="28"/>
          <w:szCs w:val="28"/>
        </w:rPr>
        <w:t xml:space="preserve"> позиці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ями.</w:t>
      </w:r>
    </w:p>
    <w:p w:rsidR="00E77C52" w:rsidRDefault="00580E77" w:rsidP="003E2679" w:rsidRPr="006E0D56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1.  </w:t>
      </w:r>
      <w:r w:rsidR="00E77C52" w:rsidRPr="00F71E23">
        <w:rPr>
          <w:i/>
          <w:rFonts w:ascii="Times New Roman" w:cs="Times New Roman" w:hAnsi="Times New Roman"/>
          <w:sz w:val="28"/>
          <w:szCs w:val="28"/>
        </w:rPr>
        <w:t xml:space="preserve">До </w:t>
      </w:r>
      <w:r w:rsidR="00BD38E0" w:rsidRP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сильного 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типу </w:t>
      </w:r>
      <w:r w:rsidR="00F71E23" w:rsidRPr="00F71E23">
        <w:rPr>
          <w:lang w:val="uk-UA"/>
          <w:i/>
          <w:rFonts w:ascii="Times New Roman" w:cs="Times New Roman" w:hAnsi="Times New Roman"/>
          <w:sz w:val="28"/>
          <w:szCs w:val="28"/>
        </w:rPr>
        <w:t>негативн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рольов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 - це </w:t>
      </w:r>
      <w:r w:rsidR="00E77C52" w:rsidRPr="00E77C52">
        <w:rPr>
          <w:rFonts w:ascii="Times New Roman" w:cs="Times New Roman" w:hAnsi="Times New Roman"/>
          <w:sz w:val="28"/>
          <w:szCs w:val="28"/>
        </w:rPr>
        <w:t>«Не-Я-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психолог». 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Вони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хибно уявляли властивості практиканта-психолога, більшість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>відповіді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була зосереджена на переліку конфліктних ознак особи, слабких наукових знань, не забарвленості роботи шкільного психолога і т.п.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Тому ми їх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визначили </w:t>
        <w:lastRenderedPageBreak/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сильним 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негативним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типом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 рольових позицій.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Цю групу склали 29,1% практикантів.</w:t>
      </w:r>
    </w:p>
    <w:p w:rsidR="00E77C52" w:rsidRDefault="00580E77" w:rsidP="003E2679" w:rsidRPr="006E0D56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2.  </w:t>
      </w:r>
      <w:r w:rsidR="00E77C52" w:rsidRPr="006E0D56">
        <w:rPr>
          <w:lang w:val="uk-UA"/>
          <w:i/>
          <w:rFonts w:ascii="Times New Roman" w:cs="Times New Roman" w:hAnsi="Times New Roman"/>
          <w:sz w:val="28"/>
          <w:szCs w:val="28"/>
        </w:rPr>
        <w:t xml:space="preserve">До  </w:t>
      </w:r>
      <w:r w:rsidRPr="00F71E23">
        <w:rPr>
          <w:lang w:val="uk-UA"/>
          <w:i/>
          <w:rFonts w:ascii="Times New Roman" w:cs="Times New Roman" w:hAnsi="Times New Roman"/>
          <w:sz w:val="28"/>
          <w:szCs w:val="28"/>
        </w:rPr>
        <w:t>с</w:t>
      </w:r>
      <w:r w:rsidR="00BD38E0" w:rsidRPr="00F71E23">
        <w:rPr>
          <w:lang w:val="uk-UA"/>
          <w:i/>
          <w:rFonts w:ascii="Times New Roman" w:cs="Times New Roman" w:hAnsi="Times New Roman"/>
          <w:sz w:val="28"/>
          <w:szCs w:val="28"/>
        </w:rPr>
        <w:t>лабко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го типу 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>рольов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 – це 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«Не-Я-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психолог» </w:t>
      </w:r>
      <w:r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були  віднесені  практиканти</w:t>
      </w:r>
      <w:r>
        <w:rPr>
          <w:lang w:val="uk-UA"/>
          <w:rFonts w:ascii="Times New Roman" w:cs="Times New Roman" w:hAnsi="Times New Roman"/>
          <w:sz w:val="28"/>
          <w:szCs w:val="28"/>
        </w:rPr>
        <w:t>, які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переважно </w:t>
      </w:r>
      <w:r>
        <w:rPr>
          <w:lang w:val="uk-UA"/>
          <w:rFonts w:ascii="Times New Roman" w:cs="Times New Roman" w:hAnsi="Times New Roman"/>
          <w:sz w:val="28"/>
          <w:szCs w:val="28"/>
        </w:rPr>
        <w:t>характеризували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Pr="00317B69">
        <w:rPr>
          <w:lang w:val="uk-UA"/>
          <w:i/>
          <w:rFonts w:ascii="Times New Roman" w:cs="Times New Roman" w:hAnsi="Times New Roman"/>
          <w:sz w:val="28"/>
          <w:szCs w:val="28"/>
        </w:rPr>
        <w:t>епізодичн</w:t>
      </w:r>
      <w:r w:rsidR="00342E03" w:rsidRPr="00317B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і </w:t>
      </w:r>
      <w:r w:rsidRPr="00317B69">
        <w:rPr>
          <w:lang w:val="uk-UA"/>
          <w:i/>
          <w:rFonts w:ascii="Times New Roman" w:cs="Times New Roman" w:hAnsi="Times New Roman"/>
          <w:sz w:val="28"/>
          <w:szCs w:val="28"/>
        </w:rPr>
        <w:t>прояв</w:t>
      </w:r>
      <w:r w:rsidR="00342E03" w:rsidRPr="00317B69">
        <w:rPr>
          <w:lang w:val="uk-UA"/>
          <w:i/>
          <w:rFonts w:ascii="Times New Roman" w:cs="Times New Roman" w:hAnsi="Times New Roman"/>
          <w:sz w:val="28"/>
          <w:szCs w:val="28"/>
        </w:rPr>
        <w:t>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активності 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роботи шкільного психолога </w:t>
      </w:r>
      <w:r>
        <w:rPr>
          <w:lang w:val="uk-UA"/>
          <w:rFonts w:ascii="Times New Roman" w:cs="Times New Roman" w:hAnsi="Times New Roman"/>
          <w:sz w:val="28"/>
          <w:szCs w:val="28"/>
        </w:rPr>
        <w:t>з педагогічним та учнівським колективом, окрем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і 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ділов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>і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якост</w:t>
      </w:r>
      <w:r w:rsidR="00342E03">
        <w:rPr>
          <w:lang w:val="uk-UA"/>
          <w:rFonts w:ascii="Times New Roman" w:cs="Times New Roman" w:hAnsi="Times New Roman"/>
          <w:sz w:val="28"/>
          <w:szCs w:val="28"/>
        </w:rPr>
        <w:t xml:space="preserve">і 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планува</w:t>
      </w:r>
      <w:r>
        <w:rPr>
          <w:lang w:val="uk-UA"/>
          <w:rFonts w:ascii="Times New Roman" w:cs="Times New Roman" w:hAnsi="Times New Roman"/>
          <w:sz w:val="28"/>
          <w:szCs w:val="28"/>
        </w:rPr>
        <w:t>ння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,   організ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ації проведення залікових видів практичної діяльності. 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Цю групу склали 37,5% практикантів.</w:t>
      </w:r>
    </w:p>
    <w:p w:rsidR="00586255" w:rsidRDefault="00580E77" w:rsidP="003E2679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3.  </w:t>
      </w:r>
      <w:r w:rsidR="00E77C52" w:rsidRPr="006E0D56">
        <w:rPr>
          <w:lang w:val="uk-UA"/>
          <w:i/>
          <w:rFonts w:ascii="Times New Roman" w:cs="Times New Roman" w:hAnsi="Times New Roman"/>
          <w:sz w:val="28"/>
          <w:szCs w:val="28"/>
        </w:rPr>
        <w:t>До  сильно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го </w:t>
      </w:r>
      <w:proofErr w:type="spellStart"/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ттипу</w:t>
      </w:r>
      <w:proofErr w:type="spellEnd"/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рольов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  «Я-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6E0D56">
        <w:rPr>
          <w:lang w:val="uk-UA"/>
          <w:rFonts w:ascii="Times New Roman" w:cs="Times New Roman" w:hAnsi="Times New Roman"/>
          <w:sz w:val="28"/>
          <w:szCs w:val="28"/>
        </w:rPr>
        <w:t>психолог»  увійшли  практиканти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, які визначали симпатію, гідність, організованість, працездатність, самоосвіту,</w:t>
      </w:r>
      <w:r w:rsidR="00586255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інтелектуальн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у</w:t>
      </w:r>
      <w:r w:rsidR="00F71E23" w:rsidRPr="006E0D56">
        <w:rPr>
          <w:lang w:val="uk-UA"/>
          <w:rFonts w:ascii="Times New Roman" w:cs="Times New Roman" w:hAnsi="Times New Roman"/>
          <w:sz w:val="28"/>
          <w:szCs w:val="28"/>
        </w:rPr>
        <w:t xml:space="preserve"> гнучк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ість, рефлексію, емоційний інтелект.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 Здійснювали самоаналіз з удосконалення, саморозвитку, творчого пошуку нових </w:t>
      </w:r>
      <w:proofErr w:type="spellStart"/>
      <w:r w:rsidR="00317B69">
        <w:rPr>
          <w:lang w:val="uk-UA"/>
          <w:rFonts w:ascii="Times New Roman" w:cs="Times New Roman" w:hAnsi="Times New Roman"/>
          <w:sz w:val="28"/>
          <w:szCs w:val="28"/>
        </w:rPr>
        <w:t>технологй</w:t>
      </w:r>
      <w:proofErr w:type="spellEnd"/>
      <w:r w:rsidR="00317B69">
        <w:rPr>
          <w:lang w:val="uk-UA"/>
          <w:rFonts w:ascii="Times New Roman" w:cs="Times New Roman" w:hAnsi="Times New Roman"/>
          <w:sz w:val="28"/>
          <w:szCs w:val="28"/>
        </w:rPr>
        <w:t xml:space="preserve"> та методів діяльності шкільного психолога.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 Цю</w:t>
      </w:r>
      <w:r w:rsidR="00E77C52" w:rsidRPr="00317B69">
        <w:rPr>
          <w:lang w:val="uk-UA"/>
          <w:rFonts w:ascii="Times New Roman" w:cs="Times New Roman" w:hAnsi="Times New Roman"/>
          <w:sz w:val="28"/>
          <w:szCs w:val="28"/>
        </w:rPr>
        <w:t xml:space="preserve"> групу склали 25% практикантів.</w:t>
      </w:r>
    </w:p>
    <w:p w:rsidR="00E77C52" w:rsidRDefault="00586255" w:rsidP="003E2679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4. 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До  </w:t>
      </w:r>
      <w:r w:rsidR="00E77C52" w:rsidRPr="00F71E23">
        <w:rPr>
          <w:lang w:val="uk-UA"/>
          <w:i/>
          <w:rFonts w:ascii="Times New Roman" w:cs="Times New Roman" w:hAnsi="Times New Roman"/>
          <w:sz w:val="28"/>
          <w:szCs w:val="28"/>
        </w:rPr>
        <w:t>прост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>ого типу рольових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317B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й -  це 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  «Я-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>психолог»  були  в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іднесені  ті студенти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,  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які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  важко  розпізна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>ли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 позиці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>ї симпатії/ антипатії;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 гідності / нікчемності</w:t>
      </w:r>
      <w:r w:rsidR="00317B69">
        <w:rPr>
          <w:lang w:val="uk-UA"/>
          <w:rFonts w:ascii="Times New Roman" w:cs="Times New Roman" w:hAnsi="Times New Roman"/>
          <w:sz w:val="28"/>
          <w:szCs w:val="28"/>
        </w:rPr>
        <w:t>; працездатності / лінощі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. Вважаємо, що саме студенти цієї групи </w:t>
      </w:r>
      <w:r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>«автоматизовано»  викон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ують як академічні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  завдан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ня, так і завдання виробничої практики, що шкодить їх професійному формуванню практичного психолога. </w:t>
      </w:r>
      <w:r w:rsidR="00E77C52" w:rsidRPr="00F71E23">
        <w:rPr>
          <w:lang w:val="uk-UA"/>
          <w:rFonts w:ascii="Times New Roman" w:cs="Times New Roman" w:hAnsi="Times New Roman"/>
          <w:sz w:val="28"/>
          <w:szCs w:val="28"/>
        </w:rPr>
        <w:t xml:space="preserve">  Цю  групу склали 8,4% практикантів.</w:t>
      </w:r>
    </w:p>
    <w:p w:rsidR="00586255" w:rsidRDefault="00586255" w:rsidP="003E2679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</w:p>
    <w:p w:rsidR="00586255" w:rsidRDefault="00586255" w:rsidP="00586255">
      <w:pPr>
        <w:jc w:val="both"/>
        <w:ind w:left="-567"/>
        <w:contextualSpacing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ВИСНОВКИ.</w:t>
      </w:r>
      <w:r w:rsidR="00E77C52" w:rsidRPr="00E77C52">
        <w:rPr>
          <w:rFonts w:ascii="Times New Roman" w:cs="Times New Roman" w:hAnsi="Times New Roman"/>
          <w:sz w:val="28"/>
          <w:szCs w:val="28"/>
        </w:rPr>
        <w:t xml:space="preserve"> </w:t>
      </w:r>
    </w:p>
    <w:p w:rsidR="00F71E23" w:rsidRDefault="00586255" w:rsidP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BD38E0">
        <w:rPr>
          <w:rFonts w:ascii="Times New Roman" w:cs="Times New Roman" w:hAnsi="Times New Roman"/>
          <w:sz w:val="28"/>
          <w:szCs w:val="28"/>
        </w:rPr>
        <w:t xml:space="preserve">В 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основі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проведеного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BD38E0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Pr="00BD38E0">
        <w:rPr>
          <w:rFonts w:ascii="Times New Roman" w:cs="Times New Roman" w:hAnsi="Times New Roman"/>
          <w:sz w:val="28"/>
          <w:szCs w:val="28"/>
        </w:rPr>
        <w:t>ідження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висунут</w:t>
      </w:r>
      <w:proofErr w:type="spellEnd"/>
      <w:r w:rsidR="00F71E23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F71E23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F71E23">
        <w:rPr>
          <w:rFonts w:ascii="Times New Roman" w:cs="Times New Roman" w:hAnsi="Times New Roman"/>
          <w:sz w:val="28"/>
          <w:szCs w:val="28"/>
        </w:rPr>
        <w:t>актуальн</w:t>
      </w:r>
      <w:proofErr w:type="spellEnd"/>
      <w:r w:rsidR="00F71E23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Pr="00BD38E0">
        <w:rPr>
          <w:rFonts w:ascii="Times New Roman" w:cs="Times New Roman" w:hAnsi="Times New Roman"/>
          <w:sz w:val="28"/>
          <w:szCs w:val="28"/>
        </w:rPr>
        <w:t xml:space="preserve">  проблем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Pr="00BD38E0">
        <w:rPr>
          <w:rFonts w:ascii="Times New Roman" w:cs="Times New Roman" w:hAnsi="Times New Roman"/>
          <w:sz w:val="28"/>
          <w:szCs w:val="28"/>
        </w:rPr>
        <w:t xml:space="preserve"> 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 xml:space="preserve">-  це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професійн</w:t>
      </w:r>
      <w:proofErr w:type="spellEnd"/>
      <w:r w:rsidR="00F71E23">
        <w:rPr>
          <w:lang w:val="uk-UA"/>
          <w:rFonts w:ascii="Times New Roman" w:cs="Times New Roman" w:hAnsi="Times New Roman"/>
          <w:sz w:val="28"/>
          <w:szCs w:val="28"/>
        </w:rPr>
        <w:t>а</w:t>
      </w:r>
      <w:r w:rsidR="00F71E23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F71E23">
        <w:rPr>
          <w:rFonts w:ascii="Times New Roman" w:cs="Times New Roman" w:hAnsi="Times New Roman"/>
          <w:sz w:val="28"/>
          <w:szCs w:val="28"/>
        </w:rPr>
        <w:t>ідентичн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ість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студента-психолога 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в рольових позиціях.</w:t>
      </w:r>
    </w:p>
    <w:p w:rsidR="00BD38E0" w:rsidRDefault="00F71E23" w:rsidP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Здійснений авторський 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 xml:space="preserve">внесок до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тестових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методик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86255" w:rsidRPr="00BD38E0">
        <w:rPr>
          <w:rFonts w:ascii="Times New Roman" w:cs="Times New Roman" w:hAnsi="Times New Roman"/>
          <w:sz w:val="28"/>
          <w:szCs w:val="28"/>
        </w:rPr>
        <w:t xml:space="preserve"> з </w:t>
      </w:r>
      <w:r w:rsidR="00586255" w:rsidRPr="00F71E23">
        <w:rPr>
          <w:lang w:val="uk-UA"/>
          <w:rFonts w:ascii="Times New Roman" w:cs="Times New Roman" w:hAnsi="Times New Roman"/>
          <w:sz w:val="28"/>
          <w:szCs w:val="28"/>
        </w:rPr>
        <w:t>вимірювання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86255" w:rsidRP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586255" w:rsidRPr="00BD38E0">
        <w:rPr>
          <w:rFonts w:ascii="Times New Roman" w:cs="Times New Roman" w:hAnsi="Times New Roman"/>
          <w:sz w:val="28"/>
          <w:szCs w:val="28"/>
        </w:rPr>
        <w:t>внутрішніх</w:t>
      </w:r>
      <w:proofErr w:type="spellEnd"/>
      <w:r w:rsidR="00586255" w:rsidRPr="00BD38E0">
        <w:rPr>
          <w:rFonts w:ascii="Times New Roman" w:cs="Times New Roman" w:hAnsi="Times New Roman"/>
          <w:sz w:val="28"/>
          <w:szCs w:val="28"/>
        </w:rPr>
        <w:t xml:space="preserve"> мереж образу Я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в рольових позиціях – це методика рольових позицій (МРП)</w:t>
      </w:r>
      <w:r w:rsidR="00586255" w:rsidRPr="00BD38E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BD38E0" w:rsidRDefault="00586255" w:rsidP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BD38E0">
        <w:rPr>
          <w:lang w:val="uk-UA"/>
          <w:rFonts w:ascii="Times New Roman" w:cs="Times New Roman" w:hAnsi="Times New Roman"/>
          <w:sz w:val="28"/>
          <w:szCs w:val="28"/>
        </w:rPr>
        <w:t xml:space="preserve">Теоретично обґрунтована та емпірично апробована методика </w:t>
      </w:r>
      <w:r w:rsidRPr="00682D07">
        <w:rPr>
          <w:rFonts w:ascii="Times New Roman" w:cs="Times New Roman" w:hAnsi="Times New Roman"/>
          <w:sz w:val="28"/>
          <w:szCs w:val="28"/>
        </w:rPr>
        <w:t xml:space="preserve">методики </w:t>
      </w:r>
      <w:proofErr w:type="spellStart"/>
      <w:r w:rsidRPr="00682D07">
        <w:rPr>
          <w:rFonts w:ascii="Times New Roman" w:cs="Times New Roman" w:hAnsi="Times New Roman"/>
          <w:sz w:val="28"/>
          <w:szCs w:val="28"/>
        </w:rPr>
        <w:t>рольових</w:t>
      </w:r>
      <w:proofErr w:type="spellEnd"/>
      <w:r w:rsidRPr="00682D07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682D07">
        <w:rPr>
          <w:rFonts w:ascii="Times New Roman" w:cs="Times New Roman" w:hAnsi="Times New Roman"/>
          <w:sz w:val="28"/>
          <w:szCs w:val="28"/>
        </w:rPr>
        <w:t>позицій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(МРП)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, завдяки якій </w:t>
      </w:r>
      <w:r w:rsidR="00BD38E0" w:rsidRPr="00BD38E0">
        <w:rPr>
          <w:lang w:val="uk-UA"/>
          <w:rFonts w:ascii="Times New Roman" w:cs="Times New Roman" w:hAnsi="Times New Roman"/>
          <w:sz w:val="28"/>
          <w:szCs w:val="28"/>
        </w:rPr>
        <w:t>відстеж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енні рівні розвитку</w:t>
      </w:r>
      <w:r w:rsidRPr="00BD38E0">
        <w:rPr>
          <w:lang w:val="uk-UA"/>
          <w:rFonts w:ascii="Times New Roman" w:cs="Times New Roman" w:hAnsi="Times New Roman"/>
          <w:sz w:val="28"/>
          <w:szCs w:val="28"/>
        </w:rPr>
        <w:t xml:space="preserve"> рефлексії власного «Я»,  тенденції  ідентифікації образу «Я»  за полярними ознаками  «Я – практикант-психолог»  / «Не-Я- практикант-психолог».  </w:t>
      </w:r>
      <w:r w:rsidRPr="00BD38E0">
        <w:rPr>
          <w:lang w:val="uk-UA"/>
          <w:rFonts w:ascii="Times New Roman" w:cs="Times New Roman" w:hAnsi="Times New Roman"/>
          <w:sz w:val="28"/>
          <w:szCs w:val="28"/>
        </w:rPr>
        <w:tab/>
      </w:r>
      <w:r w:rsidR="00E77C52" w:rsidRPr="00BD38E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BD38E0" w:rsidRDefault="00E77C52" w:rsidP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BD38E0">
        <w:rPr>
          <w:lang w:val="uk-UA"/>
          <w:rFonts w:ascii="Times New Roman" w:cs="Times New Roman" w:hAnsi="Times New Roman"/>
          <w:sz w:val="28"/>
          <w:szCs w:val="28"/>
        </w:rPr>
        <w:t xml:space="preserve">Показано,  що  символізація  в  мові  дозволяє  розглядати  діалогічні пари полярних образів  «Я-психолог» /  «Не-Я-психолог», які сигналізують про професіональну й соціальну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кризу 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>в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тих студентів, які виявили внутрішньоособистісний та міжособистісний конфлікт.</w:t>
      </w:r>
      <w:r w:rsidRPr="00BD38E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BD38E0" w:rsidRDefault="00E77C52" w:rsidP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Визначені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чотири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типи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BD38E0">
        <w:rPr>
          <w:rFonts w:ascii="Times New Roman" w:cs="Times New Roman" w:hAnsi="Times New Roman"/>
          <w:sz w:val="28"/>
          <w:szCs w:val="28"/>
        </w:rPr>
        <w:t>образів</w:t>
      </w:r>
      <w:proofErr w:type="spellEnd"/>
      <w:r w:rsidRPr="00BD38E0">
        <w:rPr>
          <w:rFonts w:ascii="Times New Roman" w:cs="Times New Roman" w:hAnsi="Times New Roman"/>
          <w:sz w:val="28"/>
          <w:szCs w:val="28"/>
        </w:rPr>
        <w:t xml:space="preserve">  – 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>сильн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ий тип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негативн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рольов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F71E2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F71E23">
        <w:rPr>
          <w:rFonts w:ascii="Times New Roman" w:cs="Times New Roman" w:hAnsi="Times New Roman"/>
          <w:sz w:val="28"/>
          <w:szCs w:val="28"/>
        </w:rPr>
        <w:t xml:space="preserve">  «Не-Я-</w:t>
      </w:r>
      <w:r w:rsidR="00F71E23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F71E23">
        <w:rPr>
          <w:rFonts w:ascii="Times New Roman" w:cs="Times New Roman" w:hAnsi="Times New Roman"/>
          <w:sz w:val="28"/>
          <w:szCs w:val="28"/>
        </w:rPr>
        <w:t>психолог»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; 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>слабк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ий тип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рольов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их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й</w:t>
      </w:r>
      <w:r w:rsidR="00C403EF">
        <w:rPr>
          <w:rFonts w:ascii="Times New Roman" w:cs="Times New Roman" w:hAnsi="Times New Roman"/>
          <w:sz w:val="28"/>
          <w:szCs w:val="28"/>
        </w:rPr>
        <w:t xml:space="preserve">  «Не-Я-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практикант-</w:t>
      </w:r>
      <w:r w:rsidR="00C403EF">
        <w:rPr>
          <w:rFonts w:ascii="Times New Roman" w:cs="Times New Roman" w:hAnsi="Times New Roman"/>
          <w:sz w:val="28"/>
          <w:szCs w:val="28"/>
        </w:rPr>
        <w:t>психолог»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; </w:t>
      </w:r>
      <w:proofErr w:type="spellStart"/>
      <w:r w:rsidR="00C403EF">
        <w:rPr>
          <w:i/>
          <w:rFonts w:ascii="Times New Roman" w:cs="Times New Roman" w:hAnsi="Times New Roman"/>
          <w:sz w:val="28"/>
          <w:szCs w:val="28"/>
        </w:rPr>
        <w:t>сильн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ий</w:t>
      </w:r>
      <w:proofErr w:type="spellEnd"/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тип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рольов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их </w:t>
      </w:r>
      <w:proofErr w:type="spellStart"/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позицй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>я</w:t>
      </w:r>
      <w:proofErr w:type="spellEnd"/>
      <w:r w:rsidR="00C403EF">
        <w:rPr>
          <w:rFonts w:ascii="Times New Roman" w:cs="Times New Roman" w:hAnsi="Times New Roman"/>
          <w:sz w:val="28"/>
          <w:szCs w:val="28"/>
        </w:rPr>
        <w:t xml:space="preserve">   «Я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gramStart"/>
      <w:r w:rsidR="00682D07">
        <w:rPr>
          <w:lang w:val="uk-UA"/>
          <w:rFonts w:ascii="Times New Roman" w:cs="Times New Roman" w:hAnsi="Times New Roman"/>
          <w:sz w:val="28"/>
          <w:szCs w:val="28"/>
        </w:rPr>
        <w:t>–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п</w:t>
        <w:lastRenderedPageBreak/>
      </w:r>
      <w:proofErr w:type="gramEnd"/>
      <w:r w:rsidR="00C403EF">
        <w:rPr>
          <w:lang w:val="uk-UA"/>
          <w:rFonts w:ascii="Times New Roman" w:cs="Times New Roman" w:hAnsi="Times New Roman"/>
          <w:sz w:val="28"/>
          <w:szCs w:val="28"/>
        </w:rPr>
        <w:t>рактикант-</w:t>
      </w:r>
      <w:r w:rsidR="00C403EF">
        <w:rPr>
          <w:rFonts w:ascii="Times New Roman" w:cs="Times New Roman" w:hAnsi="Times New Roman"/>
          <w:sz w:val="28"/>
          <w:szCs w:val="28"/>
        </w:rPr>
        <w:t>психолог»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; 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>прост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ий тип 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>рольов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ої</w:t>
      </w:r>
      <w:r w:rsidR="00C403E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позиці</w:t>
      </w:r>
      <w:r w:rsidR="00682D07">
        <w:rPr>
          <w:lang w:val="uk-UA"/>
          <w:i/>
          <w:rFonts w:ascii="Times New Roman" w:cs="Times New Roman" w:hAnsi="Times New Roman"/>
          <w:sz w:val="28"/>
          <w:szCs w:val="28"/>
        </w:rPr>
        <w:t>ї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 xml:space="preserve">  «Я – 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>практикант-психолог».</w:t>
      </w:r>
    </w:p>
    <w:p w:rsidR="00E77C52" w:rsidRDefault="00E77C52" w:rsidP="00BD38E0" w:rsidRPr="00BD38E0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BD38E0">
        <w:rPr>
          <w:lang w:val="uk-UA"/>
          <w:rFonts w:ascii="Times New Roman" w:cs="Times New Roman" w:hAnsi="Times New Roman"/>
          <w:sz w:val="28"/>
          <w:szCs w:val="28"/>
        </w:rPr>
        <w:t xml:space="preserve"> Отримані дані потребують додаткової інтерпрет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ації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в кореляції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між 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 xml:space="preserve">рефлексивною та 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несвідомою боротьбою двох «Я» 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>щодо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ідентифікації професійного образу студента-психолога і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>рольовими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позиціями, які обирає студент протягом </w:t>
      </w:r>
      <w:r w:rsidR="00682D07">
        <w:rPr>
          <w:lang w:val="uk-UA"/>
          <w:rFonts w:ascii="Times New Roman" w:cs="Times New Roman" w:hAnsi="Times New Roman"/>
          <w:sz w:val="28"/>
          <w:szCs w:val="28"/>
        </w:rPr>
        <w:t>академічного навчання та виробничої практики.</w:t>
      </w:r>
      <w:r w:rsidR="00C403E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D38E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E77C52" w:rsidRDefault="00BD38E0" w:rsidP="00E77C52" w:rsidRPr="00E77C52">
      <w:pPr>
        <w:jc w:val="both"/>
        <w:ind w:left="-567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Література</w:t>
      </w:r>
      <w:r w:rsidR="00E77C52" w:rsidRPr="00E77C52">
        <w:rPr>
          <w:rFonts w:ascii="Times New Roman" w:cs="Times New Roman" w:hAnsi="Times New Roman"/>
          <w:sz w:val="28"/>
          <w:szCs w:val="28"/>
        </w:rPr>
        <w:t>:</w:t>
      </w:r>
    </w:p>
    <w:p w:rsidR="00506F3C" w:rsidRDefault="00506F3C" w:rsidP="00506F3C" w:rsidRPr="00506F3C">
      <w:pPr>
        <w:pStyle w:val="a3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Лакан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Ж. </w:t>
      </w: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Образование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бессознательного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(1957-1958) </w:t>
      </w: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краткое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содержание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/ Ж. </w:t>
      </w:r>
      <w:proofErr w:type="spellStart"/>
      <w:r w:rsidRPr="00506F3C">
        <w:rPr>
          <w:lang w:val="uk-UA"/>
          <w:rFonts w:ascii="Times New Roman" w:cs="Times New Roman" w:hAnsi="Times New Roman"/>
          <w:sz w:val="28"/>
          <w:szCs w:val="28"/>
        </w:rPr>
        <w:t>Лакан</w:t>
      </w:r>
      <w:proofErr w:type="spellEnd"/>
      <w:r w:rsidRPr="00506F3C">
        <w:rPr>
          <w:lang w:val="uk-UA"/>
          <w:rFonts w:ascii="Times New Roman" w:cs="Times New Roman" w:hAnsi="Times New Roman"/>
          <w:sz w:val="28"/>
          <w:szCs w:val="28"/>
        </w:rPr>
        <w:t xml:space="preserve"> [https://libking.ru/books/sci-/sci-psychology/295868-zhak-lakan-obrazovaniya-bessoznatelnogo-1957-58.html]</w:t>
      </w:r>
    </w:p>
    <w:p w:rsidR="001A577D" w:rsidRDefault="00E77C52" w:rsidP="001A577D" w:rsidRPr="001A577D">
      <w:pPr>
        <w:pStyle w:val="a3"/>
        <w:numPr>
          <w:ilvl w:val="0"/>
          <w:numId w:val="1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 w:rsidRPr="00506F3C">
        <w:rPr>
          <w:rFonts w:ascii="Times New Roman" w:cs="Times New Roman" w:hAnsi="Times New Roman"/>
          <w:sz w:val="28"/>
          <w:szCs w:val="28"/>
        </w:rPr>
        <w:t>Столин</w:t>
      </w:r>
      <w:proofErr w:type="spellEnd"/>
      <w:r w:rsidRPr="00506F3C">
        <w:rPr>
          <w:rFonts w:ascii="Times New Roman" w:cs="Times New Roman" w:hAnsi="Times New Roman"/>
          <w:sz w:val="28"/>
          <w:szCs w:val="28"/>
        </w:rPr>
        <w:t xml:space="preserve">  В.В.  Самосознание  личности  /  </w:t>
      </w:r>
      <w:proofErr w:type="spellStart"/>
      <w:r w:rsidRPr="00506F3C">
        <w:rPr>
          <w:rFonts w:ascii="Times New Roman" w:cs="Times New Roman" w:hAnsi="Times New Roman"/>
          <w:sz w:val="28"/>
          <w:szCs w:val="28"/>
        </w:rPr>
        <w:t>В.В.Столин</w:t>
      </w:r>
      <w:proofErr w:type="spellEnd"/>
      <w:r w:rsidRPr="00506F3C">
        <w:rPr>
          <w:rFonts w:ascii="Times New Roman" w:cs="Times New Roman" w:hAnsi="Times New Roman"/>
          <w:sz w:val="28"/>
          <w:szCs w:val="28"/>
        </w:rPr>
        <w:t>.  –  М.: МГУ,</w:t>
      </w:r>
      <w:r w:rsidRPr="001A577D">
        <w:rPr>
          <w:rFonts w:ascii="Times New Roman" w:cs="Times New Roman" w:hAnsi="Times New Roman"/>
          <w:sz w:val="28"/>
          <w:szCs w:val="28"/>
        </w:rPr>
        <w:t>1983. –</w:t>
      </w:r>
      <w:r w:rsidR="001A577D">
        <w:rPr>
          <w:rFonts w:ascii="Times New Roman" w:cs="Times New Roman" w:hAnsi="Times New Roman"/>
          <w:sz w:val="28"/>
          <w:szCs w:val="28"/>
        </w:rPr>
        <w:t>284</w:t>
      </w:r>
      <w:r w:rsidRPr="001A577D">
        <w:rPr>
          <w:rFonts w:ascii="Times New Roman" w:cs="Times New Roman" w:hAnsi="Times New Roman"/>
          <w:sz w:val="28"/>
          <w:szCs w:val="28"/>
        </w:rPr>
        <w:t xml:space="preserve">с. </w:t>
      </w:r>
    </w:p>
    <w:p w:rsidR="001A577D" w:rsidRDefault="00E77C52" w:rsidP="001A577D" w:rsidRPr="001A577D">
      <w:pPr>
        <w:pStyle w:val="a3"/>
        <w:numPr>
          <w:ilvl w:val="0"/>
          <w:numId w:val="1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 w:rsidRPr="001A577D">
        <w:rPr>
          <w:rFonts w:ascii="Times New Roman" w:cs="Times New Roman" w:hAnsi="Times New Roman"/>
          <w:sz w:val="28"/>
          <w:szCs w:val="28"/>
        </w:rPr>
        <w:t>Уилбер</w:t>
      </w:r>
      <w:proofErr w:type="spellEnd"/>
      <w:r w:rsidRPr="001A577D">
        <w:rPr>
          <w:rFonts w:ascii="Times New Roman" w:cs="Times New Roman" w:hAnsi="Times New Roman"/>
          <w:sz w:val="28"/>
          <w:szCs w:val="28"/>
        </w:rPr>
        <w:t xml:space="preserve">  К.  Проект  Атман:  </w:t>
      </w:r>
      <w:proofErr w:type="spellStart"/>
      <w:r w:rsidRPr="001A577D">
        <w:rPr>
          <w:rFonts w:ascii="Times New Roman" w:cs="Times New Roman" w:hAnsi="Times New Roman"/>
          <w:sz w:val="28"/>
          <w:szCs w:val="28"/>
        </w:rPr>
        <w:t>Трансперсональный</w:t>
      </w:r>
      <w:proofErr w:type="spellEnd"/>
      <w:r w:rsidRPr="001A577D">
        <w:rPr>
          <w:rFonts w:ascii="Times New Roman" w:cs="Times New Roman" w:hAnsi="Times New Roman"/>
          <w:sz w:val="28"/>
          <w:szCs w:val="28"/>
        </w:rPr>
        <w:t xml:space="preserve">  взгляд  на человеческое развитие / К. </w:t>
      </w:r>
      <w:proofErr w:type="spellStart"/>
      <w:r w:rsidRPr="001A577D">
        <w:rPr>
          <w:rFonts w:ascii="Times New Roman" w:cs="Times New Roman" w:hAnsi="Times New Roman"/>
          <w:sz w:val="28"/>
          <w:szCs w:val="28"/>
        </w:rPr>
        <w:t>Уилбер</w:t>
      </w:r>
      <w:proofErr w:type="spellEnd"/>
      <w:r w:rsidRPr="001A577D">
        <w:rPr>
          <w:rFonts w:ascii="Times New Roman" w:cs="Times New Roman" w:hAnsi="Times New Roman"/>
          <w:sz w:val="28"/>
          <w:szCs w:val="28"/>
        </w:rPr>
        <w:t xml:space="preserve">  –  М: ООО «Издательство ACT», 2004. –  567 с.</w:t>
      </w:r>
    </w:p>
    <w:p w:rsidR="001A577D" w:rsidRDefault="00E77C52" w:rsidP="001A577D" w:rsidRPr="001A577D">
      <w:pPr>
        <w:pStyle w:val="a3"/>
        <w:numPr>
          <w:ilvl w:val="0"/>
          <w:numId w:val="1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1A577D">
        <w:rPr>
          <w:rFonts w:ascii="Times New Roman" w:cs="Times New Roman" w:hAnsi="Times New Roman"/>
          <w:sz w:val="28"/>
          <w:szCs w:val="28"/>
        </w:rPr>
        <w:t xml:space="preserve">Фрейд  З.  Психология  </w:t>
      </w:r>
      <w:proofErr w:type="gramStart"/>
      <w:r w:rsidRPr="001A577D">
        <w:rPr>
          <w:rFonts w:ascii="Times New Roman" w:cs="Times New Roman" w:hAnsi="Times New Roman"/>
          <w:sz w:val="28"/>
          <w:szCs w:val="28"/>
        </w:rPr>
        <w:t>бессознательного</w:t>
      </w:r>
      <w:proofErr w:type="gramEnd"/>
      <w:r w:rsidRPr="001A577D">
        <w:rPr>
          <w:rFonts w:ascii="Times New Roman" w:cs="Times New Roman" w:hAnsi="Times New Roman"/>
          <w:sz w:val="28"/>
          <w:szCs w:val="28"/>
        </w:rPr>
        <w:t>:  Сб.  произведений  / З.Фрейд. – М.: Просвещение, 1989. – 448 с.</w:t>
      </w:r>
    </w:p>
    <w:p w:rsidR="001A577D" w:rsidRDefault="00E77C52" w:rsidP="001A577D" w:rsidRPr="001A577D">
      <w:pPr>
        <w:pStyle w:val="a3"/>
        <w:numPr>
          <w:ilvl w:val="0"/>
          <w:numId w:val="1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1A577D">
        <w:rPr>
          <w:rFonts w:ascii="Times New Roman" w:cs="Times New Roman" w:hAnsi="Times New Roman"/>
          <w:sz w:val="28"/>
          <w:szCs w:val="28"/>
        </w:rPr>
        <w:t xml:space="preserve"> Фромм Э. Психоанализ и этика  / </w:t>
      </w:r>
      <w:proofErr w:type="spellStart"/>
      <w:r w:rsidRPr="001A577D">
        <w:rPr>
          <w:rFonts w:ascii="Times New Roman" w:cs="Times New Roman" w:hAnsi="Times New Roman"/>
          <w:sz w:val="28"/>
          <w:szCs w:val="28"/>
        </w:rPr>
        <w:t>Э.Фромм</w:t>
      </w:r>
      <w:proofErr w:type="spellEnd"/>
      <w:r w:rsidRPr="001A577D">
        <w:rPr>
          <w:rFonts w:ascii="Times New Roman" w:cs="Times New Roman" w:hAnsi="Times New Roman"/>
          <w:sz w:val="28"/>
          <w:szCs w:val="28"/>
        </w:rPr>
        <w:t>.  –  М.: Наука, 1993. –  283 с.</w:t>
      </w:r>
    </w:p>
    <w:p w:rsidR="00AA399F" w:rsidRDefault="00E77C52" w:rsidP="001A577D" w:rsidRPr="001A577D">
      <w:pPr>
        <w:pStyle w:val="a3"/>
        <w:numPr>
          <w:ilvl w:val="0"/>
          <w:numId w:val="1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1A577D">
        <w:rPr>
          <w:rFonts w:ascii="Times New Roman" w:cs="Times New Roman" w:hAnsi="Times New Roman"/>
          <w:sz w:val="28"/>
          <w:szCs w:val="28"/>
        </w:rPr>
        <w:t xml:space="preserve">Эриксон  Э.  Идентичность:  юность  и  кризис  /  </w:t>
      </w:r>
      <w:proofErr w:type="spellStart"/>
      <w:r w:rsidRPr="001A577D">
        <w:rPr>
          <w:rFonts w:ascii="Times New Roman" w:cs="Times New Roman" w:hAnsi="Times New Roman"/>
          <w:sz w:val="28"/>
          <w:szCs w:val="28"/>
        </w:rPr>
        <w:t>Э.Эриксон</w:t>
      </w:r>
      <w:proofErr w:type="spellEnd"/>
      <w:r w:rsidRPr="001A577D">
        <w:rPr>
          <w:rFonts w:ascii="Times New Roman" w:cs="Times New Roman" w:hAnsi="Times New Roman"/>
          <w:sz w:val="28"/>
          <w:szCs w:val="28"/>
        </w:rPr>
        <w:t>.  –  М.: Флинта, МПСИ, Прогресс, 2006. – 352 с.</w:t>
      </w:r>
    </w:p>
    <w:sectPr w:rsidR="00AA399F" w:rsidRPr="001A577D" w:rsidSect="00AA399F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06101F0"/>
    <w:tmpl w:val="C3CE60E6"/>
    <w:lvl w:ilvl="0" w:tplc="B4C6BBDE">
      <w:numFmt w:val="decimal"/>
      <w:lvlText w:val="%1."/>
      <w:start w:val="1"/>
      <w:rPr>
        <w:rFonts w:hint="default"/>
      </w:rPr>
      <w:pPr>
        <w:ind w:left="363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083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1803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523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243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3963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683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403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123"/>
        <w:ind w:hanging="180"/>
      </w:pPr>
      <w:lvlJc w:val="right"/>
    </w:lvl>
  </w:abstractNum>
  <w:abstractNum w:abstractNumId="1">
    <w:multiLevelType w:val="hybridMultilevel"/>
    <w:nsid w:val="23B33B79"/>
    <w:tmpl w:val="74D69DA0"/>
    <w:lvl w:ilvl="0" w:tplc="0C0A5DF8">
      <w:numFmt w:val="decimal"/>
      <w:lvlText w:val="%1."/>
      <w:start w:val="1"/>
      <w:rPr>
        <w:rFonts w:hint="default"/>
      </w:rPr>
      <w:pPr>
        <w:ind w:left="-162"/>
        <w:ind w:hanging="405"/>
      </w:pPr>
      <w:lvlJc w:val="left"/>
    </w:lvl>
    <w:lvl w:ilvl="1" w:tentative="1" w:tplc="04190019">
      <w:numFmt w:val="lowerLetter"/>
      <w:lvlText w:val="%2."/>
      <w:start w:val="1"/>
      <w:pPr>
        <w:ind w:left="513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1233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1953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2673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3393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113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4833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5553"/>
        <w:ind w:hanging="180"/>
      </w:pPr>
      <w:lvlJc w:val="right"/>
    </w:lvl>
  </w:abstractNum>
  <w:abstractNum w:abstractNumId="2">
    <w:multiLevelType w:val="hybridMultilevel"/>
    <w:nsid w:val="32E94392"/>
    <w:tmpl w:val="0F9C56A2"/>
    <w:lvl w:ilvl="0" w:tplc="0C0A5DF8">
      <w:numFmt w:val="decimal"/>
      <w:lvlText w:val="%1."/>
      <w:start w:val="1"/>
      <w:rPr>
        <w:rFonts w:hint="default"/>
      </w:rPr>
      <w:pPr>
        <w:ind w:left="-162"/>
        <w:ind w:hanging="405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E77C52"/>
    <w:rsid val="0018788F"/>
    <w:rsid val="001A577D"/>
    <w:rsid val="002B0550"/>
    <w:rsid val="00317B69"/>
    <w:rsid val="003248A9"/>
    <w:rsid val="00342E03"/>
    <w:rsid val="003E2679"/>
    <w:rsid val="00506F3C"/>
    <w:rsid val="00580E77"/>
    <w:rsid val="00586255"/>
    <w:rsid val="005C4738"/>
    <w:rsid val="00682D07"/>
    <w:rsid val="006E0D56"/>
    <w:rsid val="009F3984"/>
    <w:rsid val="00AA399F"/>
    <w:rsid val="00B174C3"/>
    <w:rsid val="00BB666F"/>
    <w:rsid val="00BD38E0"/>
    <w:rsid val="00C403EF"/>
    <w:rsid val="00C833F9"/>
    <w:rsid val="00CE034C"/>
    <w:rsid val="00CE563D"/>
    <w:rsid val="00D53316"/>
    <w:rsid val="00E33883"/>
    <w:rsid val="00E77C52"/>
    <w:rsid val="00F07D19"/>
    <w:rsid val="00F71E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ru-RU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506F3C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FD71-1110-42C6-94C4-FE2282DB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8538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2020-11-22T09:24:00Z</dcterms:created>
  <dcterms:modified xsi:type="dcterms:W3CDTF">2020-11-23T10:05:00Z</dcterms:modified>
</cp:coreProperties>
</file>