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76" w:rsidRDefault="0020612C" w:rsidP="0020612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0612C">
        <w:rPr>
          <w:rFonts w:ascii="Times New Roman" w:hAnsi="Times New Roman" w:cs="Times New Roman"/>
          <w:b/>
          <w:sz w:val="28"/>
          <w:szCs w:val="28"/>
          <w:lang w:val="uk-UA"/>
        </w:rPr>
        <w:t>Гарлицька</w:t>
      </w:r>
      <w:proofErr w:type="spellEnd"/>
      <w:r w:rsidRPr="002061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Т. С. Лінгвістичне наповнення концепту </w:t>
      </w:r>
      <w:r w:rsidRPr="0020612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творчість </w:t>
      </w:r>
      <w:r w:rsidRPr="0020612C">
        <w:rPr>
          <w:rFonts w:ascii="Times New Roman" w:hAnsi="Times New Roman" w:cs="Times New Roman"/>
          <w:b/>
          <w:sz w:val="28"/>
          <w:szCs w:val="28"/>
          <w:lang w:val="uk-UA"/>
        </w:rPr>
        <w:t>в українській і анг</w:t>
      </w:r>
      <w:r w:rsidR="00B44E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лійській мовах. </w:t>
      </w:r>
      <w:r w:rsidRPr="00B44EBB">
        <w:rPr>
          <w:rFonts w:ascii="Times New Roman" w:hAnsi="Times New Roman" w:cs="Times New Roman"/>
          <w:b/>
          <w:i/>
          <w:sz w:val="28"/>
          <w:szCs w:val="28"/>
          <w:lang w:val="uk-UA"/>
        </w:rPr>
        <w:t>Науковий вісник Східноєвропейського національного універс</w:t>
      </w:r>
      <w:r w:rsidR="00B44EB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итету ім. Лесі Українки. Сер. </w:t>
      </w:r>
      <w:r w:rsidRPr="00B44EBB">
        <w:rPr>
          <w:rFonts w:ascii="Times New Roman" w:hAnsi="Times New Roman" w:cs="Times New Roman"/>
          <w:b/>
          <w:i/>
          <w:sz w:val="28"/>
          <w:szCs w:val="28"/>
          <w:lang w:val="uk-UA"/>
        </w:rPr>
        <w:t>Ф</w:t>
      </w:r>
      <w:r w:rsidR="00B44EBB">
        <w:rPr>
          <w:rFonts w:ascii="Times New Roman" w:hAnsi="Times New Roman" w:cs="Times New Roman"/>
          <w:b/>
          <w:i/>
          <w:sz w:val="28"/>
          <w:szCs w:val="28"/>
          <w:lang w:val="uk-UA"/>
        </w:rPr>
        <w:t>ілологічні науки (Мовознавство)</w:t>
      </w:r>
      <w:r w:rsidRPr="00B44EBB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B44E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Луцьк, 2013. Вип. 25. </w:t>
      </w:r>
      <w:r w:rsidRPr="0020612C">
        <w:rPr>
          <w:rFonts w:ascii="Times New Roman" w:hAnsi="Times New Roman" w:cs="Times New Roman"/>
          <w:b/>
          <w:sz w:val="28"/>
          <w:szCs w:val="28"/>
          <w:lang w:val="uk-UA"/>
        </w:rPr>
        <w:t>С. 32-37.</w:t>
      </w:r>
    </w:p>
    <w:p w:rsidR="0020612C" w:rsidRPr="0020612C" w:rsidRDefault="0020612C" w:rsidP="0020612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6CFF" w:rsidRPr="008D4876" w:rsidRDefault="005C558A" w:rsidP="004A572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4876">
        <w:rPr>
          <w:rFonts w:ascii="Times New Roman" w:hAnsi="Times New Roman" w:cs="Times New Roman"/>
          <w:b/>
          <w:sz w:val="24"/>
          <w:szCs w:val="24"/>
          <w:lang w:val="uk-UA"/>
        </w:rPr>
        <w:t>УДК</w:t>
      </w:r>
      <w:r w:rsidR="00647F2A" w:rsidRPr="008D4876">
        <w:rPr>
          <w:rFonts w:ascii="Times New Roman" w:hAnsi="Times New Roman" w:cs="Times New Roman"/>
          <w:b/>
          <w:sz w:val="24"/>
          <w:szCs w:val="24"/>
          <w:lang w:val="uk-UA"/>
        </w:rPr>
        <w:t> </w:t>
      </w:r>
      <w:r w:rsidR="00D16EBB" w:rsidRPr="008D4876">
        <w:rPr>
          <w:rFonts w:ascii="Times New Roman" w:hAnsi="Times New Roman" w:cs="Times New Roman"/>
          <w:b/>
          <w:sz w:val="24"/>
          <w:szCs w:val="24"/>
          <w:lang w:val="uk-UA"/>
        </w:rPr>
        <w:t>811.111′421+811.161.2′42</w:t>
      </w:r>
      <w:r w:rsidRPr="008D48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647F2A" w:rsidRPr="008D48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87401A" w:rsidRPr="008D48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563BAF" w:rsidRPr="00106CFF" w:rsidRDefault="00106CFF" w:rsidP="004A572B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6CFF">
        <w:rPr>
          <w:rFonts w:ascii="Times New Roman" w:hAnsi="Times New Roman" w:cs="Times New Roman"/>
          <w:b/>
          <w:sz w:val="24"/>
          <w:szCs w:val="24"/>
          <w:lang w:val="uk-UA"/>
        </w:rPr>
        <w:t>Тетяна</w:t>
      </w:r>
      <w:r w:rsidR="00647F2A" w:rsidRPr="00106CFF">
        <w:rPr>
          <w:rFonts w:ascii="Times New Roman" w:hAnsi="Times New Roman" w:cs="Times New Roman"/>
          <w:b/>
          <w:sz w:val="24"/>
          <w:szCs w:val="24"/>
          <w:lang w:val="uk-UA"/>
        </w:rPr>
        <w:t> </w:t>
      </w:r>
      <w:proofErr w:type="spellStart"/>
      <w:r w:rsidR="00647F2A" w:rsidRPr="00106CFF">
        <w:rPr>
          <w:rFonts w:ascii="Times New Roman" w:hAnsi="Times New Roman" w:cs="Times New Roman"/>
          <w:b/>
          <w:sz w:val="24"/>
          <w:szCs w:val="24"/>
          <w:lang w:val="uk-UA"/>
        </w:rPr>
        <w:t>Гарлицька</w:t>
      </w:r>
      <w:proofErr w:type="spellEnd"/>
      <w:r w:rsidR="0087401A" w:rsidRPr="00106C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106CFF" w:rsidRDefault="00106CFF" w:rsidP="004A572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51F9" w:rsidRPr="00106CFF" w:rsidRDefault="00324307" w:rsidP="004A572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6CFF">
        <w:rPr>
          <w:rFonts w:ascii="Times New Roman" w:hAnsi="Times New Roman" w:cs="Times New Roman"/>
          <w:b/>
          <w:sz w:val="28"/>
          <w:szCs w:val="28"/>
          <w:lang w:val="uk-UA"/>
        </w:rPr>
        <w:t>Лінгвістичне наповнення концепту «творчість» в українській та англійській мовах</w:t>
      </w:r>
    </w:p>
    <w:p w:rsidR="00106CFF" w:rsidRDefault="00106CFF" w:rsidP="004A57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425DD" w:rsidRPr="00A61E65" w:rsidRDefault="00111DAB" w:rsidP="004A57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61E6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Статтю присвяче</w:t>
      </w:r>
      <w:r w:rsidR="00867B4E" w:rsidRPr="00A61E6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но вивченню концепту «творчість</w:t>
      </w:r>
      <w:r w:rsidRPr="00A61E6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 у лінгвістичному аспекті; розглянуто понятійний, образний та ціннісний компоненти досліджуваного концепту, а також здійснено порівняльний аналіз його особлив</w:t>
      </w:r>
      <w:r w:rsidR="00D348D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остей та ознак на матеріалі української та англійської</w:t>
      </w:r>
      <w:r w:rsidRPr="00A61E6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мов.</w:t>
      </w:r>
    </w:p>
    <w:p w:rsidR="00692648" w:rsidRPr="00A61E65" w:rsidRDefault="00692648" w:rsidP="004A57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61E6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Ключові слова:</w:t>
      </w:r>
      <w:r w:rsidRPr="00A61E6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111DAB" w:rsidRPr="00A61E6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лінгвістичний аспект, концепт, творчість, понятійний, образний та ціннісний компоненти. </w:t>
      </w:r>
    </w:p>
    <w:p w:rsidR="004B5D01" w:rsidRDefault="004B5D01" w:rsidP="004A57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30F72" w:rsidRDefault="00933D9F" w:rsidP="004A57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Ключовим терміном сучасної когнітивної науки є «концепт», який досить широко використовується в науковій літературі. З</w:t>
      </w:r>
      <w:r w:rsidR="00D74A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начн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D74A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уваг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мовознавці</w:t>
      </w:r>
      <w:r w:rsidR="00D74A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приділя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ють</w:t>
      </w:r>
      <w:r w:rsidR="00D74A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аспектам вивчення концепту в сучасній лінгвістиці </w:t>
      </w:r>
      <w:r w:rsidR="002251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(Є. Сергєєва, С. </w:t>
      </w:r>
      <w:proofErr w:type="spellStart"/>
      <w:r w:rsidR="00D74A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Воркачов</w:t>
      </w:r>
      <w:proofErr w:type="spellEnd"/>
      <w:r w:rsidR="00D74A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В. Маслова, Л. Петрова, Р. </w:t>
      </w:r>
      <w:proofErr w:type="spellStart"/>
      <w:r w:rsidR="00D74A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Павленіс</w:t>
      </w:r>
      <w:proofErr w:type="spellEnd"/>
      <w:r w:rsidR="00D74A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Ф. </w:t>
      </w:r>
      <w:proofErr w:type="spellStart"/>
      <w:r w:rsidR="00D74A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Бацевич</w:t>
      </w:r>
      <w:proofErr w:type="spellEnd"/>
      <w:r w:rsidR="00D74A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Р. </w:t>
      </w:r>
      <w:proofErr w:type="spellStart"/>
      <w:r w:rsidR="00D74A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Фрумкіна</w:t>
      </w:r>
      <w:proofErr w:type="spellEnd"/>
      <w:r w:rsidR="00D74A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тощо), його репрезентаціям у національних мов</w:t>
      </w:r>
      <w:r w:rsidR="002251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них картинах світу (Б. </w:t>
      </w:r>
      <w:proofErr w:type="spellStart"/>
      <w:r w:rsidR="002251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Уорф</w:t>
      </w:r>
      <w:proofErr w:type="spellEnd"/>
      <w:r w:rsidR="002251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О. </w:t>
      </w:r>
      <w:proofErr w:type="spellStart"/>
      <w:r w:rsidR="00D74A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Кубрякова</w:t>
      </w:r>
      <w:proofErr w:type="spellEnd"/>
      <w:r w:rsidR="00D74A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А. </w:t>
      </w:r>
      <w:proofErr w:type="spellStart"/>
      <w:r w:rsidR="00D74A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Вежбицька</w:t>
      </w:r>
      <w:proofErr w:type="spellEnd"/>
      <w:r w:rsidR="00D74A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Н. </w:t>
      </w:r>
      <w:proofErr w:type="spellStart"/>
      <w:r w:rsidR="00D74A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Арутюнова</w:t>
      </w:r>
      <w:proofErr w:type="spellEnd"/>
      <w:r w:rsidR="00D74A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В. Телія, А.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D74A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Баранова), типології концептів (</w:t>
      </w:r>
      <w:r w:rsidR="00857B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А. </w:t>
      </w:r>
      <w:proofErr w:type="spellStart"/>
      <w:r w:rsidR="00857B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Бабушкін</w:t>
      </w:r>
      <w:proofErr w:type="spellEnd"/>
      <w:r w:rsidR="00857B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В. Карасик, Д. </w:t>
      </w:r>
      <w:proofErr w:type="spellStart"/>
      <w:r w:rsidR="00857B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Хайрулліна</w:t>
      </w:r>
      <w:proofErr w:type="spellEnd"/>
      <w:r w:rsidR="00D74A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857B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особливостям текстового втілення концептів у художній прозі (Н.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proofErr w:type="spellStart"/>
      <w:r w:rsidR="00857B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Арутюнова</w:t>
      </w:r>
      <w:proofErr w:type="spellEnd"/>
      <w:r w:rsidR="00857B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С. </w:t>
      </w:r>
      <w:proofErr w:type="spellStart"/>
      <w:r w:rsidR="00857B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Аскольдов</w:t>
      </w:r>
      <w:proofErr w:type="spellEnd"/>
      <w:r w:rsidR="00857B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О. Крижко, З. </w:t>
      </w:r>
      <w:proofErr w:type="spellStart"/>
      <w:r w:rsidR="00857B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Волоцька</w:t>
      </w:r>
      <w:proofErr w:type="spellEnd"/>
      <w:r w:rsidR="00857B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Г. </w:t>
      </w:r>
      <w:proofErr w:type="spellStart"/>
      <w:r w:rsidR="00857B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Слишкін</w:t>
      </w:r>
      <w:proofErr w:type="spellEnd"/>
      <w:r w:rsidR="00857B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ін.)</w:t>
      </w:r>
      <w:r w:rsidR="003D78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8A63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Концепти займають важливе місце в колективній мовній свідомості, і тому їхнє дослідження є надзвичайно </w:t>
      </w:r>
      <w:r w:rsidR="008A6353" w:rsidRPr="00AA13F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актуальною</w:t>
      </w:r>
      <w:r w:rsidR="008A63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проблемою.</w:t>
      </w:r>
    </w:p>
    <w:p w:rsidR="00526979" w:rsidRDefault="00A30F72" w:rsidP="004A57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Велика увага до сутності терміна </w:t>
      </w:r>
      <w:r w:rsidR="006B7B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сприяла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його різноманітн</w:t>
      </w:r>
      <w:r w:rsidR="006B7B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інтерпретаці</w:t>
      </w:r>
      <w:r w:rsidR="006B7B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346E9A" w:rsidRPr="00346E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Так, концепт трактується як</w:t>
      </w:r>
      <w:r w:rsidR="00346E9A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346E9A" w:rsidRPr="00346E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лінгвістичне поняття (</w:t>
      </w:r>
      <w:r w:rsidR="00346E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С. </w:t>
      </w:r>
      <w:proofErr w:type="spellStart"/>
      <w:r w:rsidR="00346E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Аскольдов</w:t>
      </w:r>
      <w:proofErr w:type="spellEnd"/>
      <w:r w:rsidR="00346E9A" w:rsidRPr="00346E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346E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346E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як «алгебраїчне вираження значення» (Д. Лихачов), як інваріант значення лексеми (Є. </w:t>
      </w:r>
      <w:proofErr w:type="spellStart"/>
      <w:r w:rsidR="00346E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Рахиліна</w:t>
      </w:r>
      <w:proofErr w:type="spellEnd"/>
      <w:r w:rsidR="00346E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), як поняття повсякденної філософії (Н. </w:t>
      </w:r>
      <w:proofErr w:type="spellStart"/>
      <w:r w:rsidR="00346E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Арутюнова</w:t>
      </w:r>
      <w:proofErr w:type="spellEnd"/>
      <w:r w:rsidR="00346E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), як об’єкт зі світу «Ідеальне» (А. </w:t>
      </w:r>
      <w:proofErr w:type="spellStart"/>
      <w:r w:rsidR="00346E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Вежбицька</w:t>
      </w:r>
      <w:proofErr w:type="spellEnd"/>
      <w:r w:rsidR="00346E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), як ключове слово культури (Ю. </w:t>
      </w:r>
      <w:proofErr w:type="spellStart"/>
      <w:r w:rsidR="00346E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Степанов</w:t>
      </w:r>
      <w:proofErr w:type="spellEnd"/>
      <w:r w:rsidR="00346E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 тощо.</w:t>
      </w:r>
      <w:r w:rsidR="00395F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Ми </w:t>
      </w:r>
      <w:r w:rsidR="00D641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розглядаємо</w:t>
      </w:r>
      <w:r w:rsidR="00395F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концепт передусім як лінгвістичне поняття, адже </w:t>
      </w:r>
      <w:r w:rsidR="00395FC6" w:rsidRPr="00395F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“</w:t>
      </w:r>
      <w:r w:rsidR="00A753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395F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мові концепт, по-перше, </w:t>
      </w:r>
      <w:proofErr w:type="spellStart"/>
      <w:r w:rsidR="00395F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вербалізується</w:t>
      </w:r>
      <w:proofErr w:type="spellEnd"/>
      <w:r w:rsidR="00395F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оскільки отримує своє ім</w:t>
      </w:r>
      <w:r w:rsidR="00395FC6" w:rsidRPr="00395F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’</w:t>
      </w:r>
      <w:r w:rsidR="003B5D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я, і,</w:t>
      </w:r>
      <w:r w:rsidR="00395F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по-друге, репрезентується різнорівневими засобами мови: лексемами та фразеологічними сполученнями, структурними й позиційними схемами речень, що несуть типові пропозиції (синтаксичні концепти), а також вільними словосполученнями, текстами та сукупністю </w:t>
      </w:r>
      <w:proofErr w:type="spellStart"/>
      <w:r w:rsidR="00395F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текстів</w:t>
      </w:r>
      <w:r w:rsidR="00395FC6" w:rsidRPr="00395F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”</w:t>
      </w:r>
      <w:proofErr w:type="spellEnd"/>
      <w:r w:rsidR="00395FC6" w:rsidRPr="00395F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[</w:t>
      </w:r>
      <w:r w:rsidR="00AC33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EC17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2251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с. </w:t>
      </w:r>
      <w:r w:rsidR="00395F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77</w:t>
      </w:r>
      <w:r w:rsidR="00395FC6" w:rsidRPr="00395F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]</w:t>
      </w:r>
      <w:r w:rsidR="00395F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:rsidR="00F8750F" w:rsidRDefault="00525244" w:rsidP="004A57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Отже, концепт у нашому дослідженні </w:t>
      </w:r>
      <w:r w:rsidR="00B15A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розуміється як термін, що служить для пояснення одиниць ментальних або психічних ресурсів нашої свідомості та тієї інформаційної структури, яка відображає знання </w:t>
      </w:r>
      <w:r w:rsidR="00ED16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B15A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досвід людини; оперативна змістова одиниця пам</w:t>
      </w:r>
      <w:r w:rsidR="00B15A99" w:rsidRPr="00B15A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’</w:t>
      </w:r>
      <w:r w:rsidR="00B15A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яті, ментального лексикону, концептуальної системи та мови мозку, усієї картини світу, відображеної в людській психіці </w:t>
      </w:r>
      <w:r w:rsidR="00B15A99" w:rsidRPr="00B15A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[</w:t>
      </w:r>
      <w:r w:rsidR="00EB56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EC17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2251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с. </w:t>
      </w:r>
      <w:r w:rsidR="00B15A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90</w:t>
      </w:r>
      <w:r w:rsidR="00B15A99" w:rsidRPr="00B15A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]</w:t>
      </w:r>
      <w:r w:rsidR="00B15A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ED16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 особлива за своєю природою одиниця когнітивної лінгвістики, що є виразником будь-якої інформації і повністю або частково матеріалізується в мові, адже найкращий доступ до опису та визначенн</w:t>
      </w:r>
      <w:r w:rsidR="004540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</w:t>
      </w:r>
      <w:r w:rsidR="00ED16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природи концепту забезпечує саме мова.</w:t>
      </w:r>
    </w:p>
    <w:p w:rsidR="00AC4ADB" w:rsidRDefault="00F8750F" w:rsidP="004A57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Однак проблеми дослідження окремих концептів у сучасній лінгвістиці є настільки складними, різноманітними й багатими, що вимагають постійного більш глибокого проникнення в їх сутності. До таких концептів мо</w:t>
      </w:r>
      <w:r w:rsidR="001A15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жна віднести концепт «творчість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AC4A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6023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Тому </w:t>
      </w:r>
      <w:r w:rsidR="006023C6" w:rsidRPr="006023C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мет</w:t>
      </w:r>
      <w:r w:rsidR="006023C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</w:t>
      </w:r>
      <w:r w:rsidR="006023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нашої роботи полягає у </w:t>
      </w:r>
      <w:r w:rsidR="008448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комплексному дослідженні й зіставному аналізі концепту</w:t>
      </w:r>
      <w:r w:rsidR="001A15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«творчість</w:t>
      </w:r>
      <w:r w:rsidR="006023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6023C6" w:rsidRPr="00AC4A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023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українській</w:t>
      </w:r>
      <w:r w:rsidR="00AA13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англійській культурах у</w:t>
      </w:r>
      <w:r w:rsidR="008448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лінгвістичному аспекті</w:t>
      </w:r>
      <w:r w:rsidR="006023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DD7BDC" w:rsidRDefault="00AC4ADB" w:rsidP="004A57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55E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Для досягнення цієї мети слід</w:t>
      </w:r>
      <w:r w:rsidR="0008124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вирішити певні </w:t>
      </w:r>
      <w:r w:rsidR="0008124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завдання</w:t>
      </w:r>
      <w:r w:rsidR="00A55E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перш за все, обрати відповідну методику аналізу досліджуваного концепту, визначити його складові та для кращого розуміння сутності цього концепту порівняти його особливості </w:t>
      </w:r>
      <w:r w:rsidR="00CA327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 w:rsidR="00A55E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 ознаки на м</w:t>
      </w:r>
      <w:r w:rsidR="00CA327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атеріалі двох мов, а саме: української та англійської.</w:t>
      </w:r>
      <w:r w:rsidR="00666A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Ми підтримуємо думку більшості вчених (С. </w:t>
      </w:r>
      <w:proofErr w:type="spellStart"/>
      <w:r w:rsidR="00666A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Нікітіної</w:t>
      </w:r>
      <w:proofErr w:type="spellEnd"/>
      <w:r w:rsidR="00666A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З. Попової, І. </w:t>
      </w:r>
      <w:proofErr w:type="spellStart"/>
      <w:r w:rsidR="00666A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Стерніна</w:t>
      </w:r>
      <w:proofErr w:type="spellEnd"/>
      <w:r w:rsidR="00666A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В. </w:t>
      </w:r>
      <w:proofErr w:type="spellStart"/>
      <w:r w:rsidR="00666A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Долинського</w:t>
      </w:r>
      <w:proofErr w:type="spellEnd"/>
      <w:r w:rsidR="00666A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Ю. </w:t>
      </w:r>
      <w:proofErr w:type="spellStart"/>
      <w:r w:rsidR="00666A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Апресяна</w:t>
      </w:r>
      <w:proofErr w:type="spellEnd"/>
      <w:r w:rsidR="00666A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тощо), які пропонують основувати методику </w:t>
      </w:r>
      <w:r w:rsidR="00666A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аналізу концепту на аналізі засобів його репрезентації, тобто під час дослідження концепту враховувати словникові дефініції, фразеологізми, </w:t>
      </w:r>
      <w:proofErr w:type="spellStart"/>
      <w:r w:rsidR="00666A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прецедентні</w:t>
      </w:r>
      <w:proofErr w:type="spellEnd"/>
      <w:r w:rsidR="00666A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тексти, що вбирають народну мудрість (прислів’я, приказки, афоризми), а також індивідуально-авторське осмислення того чи іншого концепту. </w:t>
      </w:r>
    </w:p>
    <w:p w:rsidR="009B26C5" w:rsidRDefault="00DD7BDC" w:rsidP="004A57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Щодо складових концепту відомо, що в його структурі є три базових компоненти, або три складових – понятійна, образна та ціннісна. Наявність цих компонентів, за словами Є. Сергєєвої, </w:t>
      </w:r>
      <w:r w:rsidR="00412B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визначає зв'язок концепту, по-перше, з мовою, яка його об’єктивує, по-друге, з культурою як національною системою цінностей та ідей, зумовленою історією народу і його духовно-психічним складом, і, по-третє, зі свідомістю людини та її діяльністю </w:t>
      </w:r>
      <w:r w:rsidR="00412B70" w:rsidRPr="00844886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AC33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EC17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2251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с. </w:t>
      </w:r>
      <w:r w:rsidR="00412B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74</w:t>
      </w:r>
      <w:r w:rsidR="00412B70" w:rsidRPr="00844886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412B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C3019B" w:rsidRDefault="00C3019B" w:rsidP="004A57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Найважливішим компонентом концепту більшість учених визначають понятійний (С. 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Воркачов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С. 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Ляпин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В. 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Базилев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Є. Сергєєва, Д. Лихачов тощо)</w:t>
      </w:r>
      <w:r w:rsidR="005A6C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262B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Отже, розглянемо </w:t>
      </w:r>
      <w:r w:rsidR="00262B84" w:rsidRPr="00322FD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понятійну</w:t>
      </w:r>
      <w:r w:rsidR="00262B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складову концепту «творчість» в українській мові. </w:t>
      </w:r>
      <w:r w:rsidR="00254B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Складність розуміння поняття «творчість» полягає в тому, що його розглядають </w:t>
      </w:r>
      <w:r w:rsidR="00AA13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254B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різних точок зору: філософської, психологічної, педагогічної. Так, у </w:t>
      </w:r>
      <w:r w:rsidR="00816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галузі </w:t>
      </w:r>
      <w:r w:rsidR="00254B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психології творчість </w:t>
      </w:r>
      <w:r w:rsidR="00816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розуміється як </w:t>
      </w:r>
      <w:proofErr w:type="spellStart"/>
      <w:r w:rsidR="0081632E" w:rsidRPr="00816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“</w:t>
      </w:r>
      <w:r w:rsidR="00816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культурно-історичне</w:t>
      </w:r>
      <w:proofErr w:type="spellEnd"/>
      <w:r w:rsidR="00816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явище, яке має психологічний аспект: особистісний і процесуальний; вона позначає і діяльність особистості, і створені нею цінності, які з фактів її персональної долі стають фактами культури. Тому в загальній структурі творчої діяльності враховуються такі аспекти: процес творчої діяльності, продукт творчої діяльності, особистість творця, середовище та умови, у яких проходить </w:t>
      </w:r>
      <w:proofErr w:type="spellStart"/>
      <w:r w:rsidR="00816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творчість</w:t>
      </w:r>
      <w:r w:rsidR="0081632E" w:rsidRPr="00816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”</w:t>
      </w:r>
      <w:proofErr w:type="spellEnd"/>
      <w:r w:rsidR="00816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1632E" w:rsidRPr="0081632E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AC33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</w:t>
      </w:r>
      <w:r w:rsidR="00EC17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2251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с. </w:t>
      </w:r>
      <w:r w:rsidR="00816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="0081632E" w:rsidRPr="0081632E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816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B647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педагогічній науці постійно точаться дискусії щодо ототожнення чи розрізнення таких понять, як творчість, креативність та інновація, серед яких творчість визначається як будь-який акт, ідея або продукт, який змінює існуючу галузь чи перетворює вже існуючи галузь у нову </w:t>
      </w:r>
      <w:r w:rsidR="00B647C2" w:rsidRPr="00B647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[</w:t>
      </w:r>
      <w:r w:rsidR="00AC33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="00EC17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2251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с. </w:t>
      </w:r>
      <w:r w:rsidR="00B647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76</w:t>
      </w:r>
      <w:r w:rsidR="00B647C2" w:rsidRPr="00B647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]</w:t>
      </w:r>
      <w:r w:rsidR="00B647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B93A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Однак, беззаперечним є той факт, що творчість – це створення чогось нового.</w:t>
      </w:r>
    </w:p>
    <w:p w:rsidR="004742CF" w:rsidRPr="00320EF1" w:rsidRDefault="00F85AFA" w:rsidP="004A57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Для виявлення понятійного аспекту концепту «творчість» в українській мові ми розглянули статті в кількох тлумачних словниках </w:t>
      </w:r>
      <w:r w:rsidRPr="00F85A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[</w:t>
      </w:r>
      <w:r w:rsidR="002251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1,</w:t>
      </w:r>
      <w:r w:rsidR="001003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251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с. </w:t>
      </w:r>
      <w:r w:rsidR="001003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Pr="00F85A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]</w:t>
      </w:r>
      <w:r w:rsidR="004742C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Аналіз </w:t>
      </w:r>
      <w:r w:rsidR="004742C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словникових статей дозволяє констатувати, що усіма словниками подаються наступні значення творчості:</w:t>
      </w:r>
      <w:r w:rsidR="00320EF1" w:rsidRPr="00320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1) </w:t>
      </w:r>
      <w:r w:rsidR="004742CF" w:rsidRPr="00320E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діяльність людини, спрямована на створення духовних і матеріальних цінностей. Діяльність, пройнята елементами нового, вдосконалення, збагачення, розвитку;</w:t>
      </w:r>
      <w:r w:rsidR="00320EF1" w:rsidRPr="00320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2) </w:t>
      </w:r>
      <w:r w:rsidR="004742CF" w:rsidRPr="00320E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те, що створене внаслідок такої діяльності, сукупність створеного кимось;</w:t>
      </w:r>
      <w:r w:rsidR="00320EF1" w:rsidRPr="00320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3)</w:t>
      </w:r>
      <w:r w:rsidR="00320EF1" w:rsidRPr="00BF6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42CF" w:rsidRPr="00320E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здатність творити, бути творцем. </w:t>
      </w:r>
    </w:p>
    <w:p w:rsidR="004742CF" w:rsidRDefault="004742CF" w:rsidP="009273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словнику за редакцією Б. Грінченка знаходимо ще й визначення творчості як творчої сили </w:t>
      </w:r>
      <w:r w:rsidRPr="004742CF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Грінченко</w:t>
      </w:r>
      <w:r w:rsidRPr="004742CF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1C3F3E" w:rsidRDefault="001C3F3E" w:rsidP="004A57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Отже, в українській мові у понятійному відношенні </w:t>
      </w:r>
      <w:r w:rsidR="005D72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концепт «творчість» є процесом, продуктом або результатом цього процесу та здатністю до процесуальної діяльності. </w:t>
      </w:r>
    </w:p>
    <w:p w:rsidR="005E7A8B" w:rsidRPr="00BF68C3" w:rsidRDefault="00E41C39" w:rsidP="004A57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Розглянемо понятійний компонент концепту «творчість» у сучасній англійській мові, у якій він репрезентує</w:t>
      </w:r>
      <w:r w:rsidR="000B48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ться такими ключовими лексемами: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41C39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creativity</w:t>
      </w:r>
      <w:r w:rsidR="000B48BA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0B48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(як здатність)</w:t>
      </w:r>
      <w:r w:rsidR="000B48BA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0B48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</w:t>
      </w:r>
      <w:r w:rsidRPr="00E41C3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Pr="00E41C39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creation</w:t>
      </w:r>
      <w:r w:rsidR="000B48BA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0B48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(як діяльність і продукт діяльності)</w:t>
      </w:r>
      <w:r w:rsidRPr="00E41C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7A553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Аналіз словникових дефініцій вищезгаданих слів дає можливість виявити такі змістові ознаки понятійного компоненту концепту «творчість» в англомовній </w:t>
      </w:r>
      <w:proofErr w:type="spellStart"/>
      <w:r w:rsidR="007A553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концептосфері</w:t>
      </w:r>
      <w:proofErr w:type="spellEnd"/>
      <w:r w:rsidR="007A553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r w:rsidR="00BF68C3" w:rsidRPr="00BF68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1) </w:t>
      </w:r>
      <w:r w:rsidR="0004545D" w:rsidRPr="00BF68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процес створення чогось: </w:t>
      </w:r>
      <w:r w:rsidR="0004545D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the</w:t>
      </w:r>
      <w:r w:rsidR="0004545D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04545D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act</w:t>
      </w:r>
      <w:r w:rsidR="0004545D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04545D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of</w:t>
      </w:r>
      <w:r w:rsidR="0004545D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04545D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creating</w:t>
      </w:r>
      <w:r w:rsidR="0004545D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04545D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something</w:t>
      </w:r>
      <w:r w:rsidR="0004545D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04545D" w:rsidRPr="00BF68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[</w:t>
      </w:r>
      <w:r w:rsidR="00AC33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</w:t>
      </w:r>
      <w:r w:rsidR="0004545D" w:rsidRPr="00BF68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], </w:t>
      </w:r>
      <w:r w:rsidR="0004545D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the</w:t>
      </w:r>
      <w:r w:rsidR="0004545D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04545D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action</w:t>
      </w:r>
      <w:r w:rsidR="0004545D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04545D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or</w:t>
      </w:r>
      <w:r w:rsidR="0004545D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04545D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process</w:t>
      </w:r>
      <w:r w:rsidR="0004545D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04545D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of</w:t>
      </w:r>
      <w:r w:rsidR="0004545D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04545D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bringing</w:t>
      </w:r>
      <w:r w:rsidR="0004545D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04545D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something</w:t>
      </w:r>
      <w:r w:rsidR="0004545D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04545D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into</w:t>
      </w:r>
      <w:r w:rsidR="0004545D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04545D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existence</w:t>
      </w:r>
      <w:r w:rsidR="0004545D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04545D" w:rsidRPr="00BF68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[</w:t>
      </w:r>
      <w:r w:rsidR="00AC33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="0004545D" w:rsidRPr="00BF68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], </w:t>
      </w:r>
      <w:r w:rsidR="0004545D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the</w:t>
      </w:r>
      <w:r w:rsidR="0004545D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04545D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act</w:t>
      </w:r>
      <w:r w:rsidR="0004545D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04545D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of</w:t>
      </w:r>
      <w:r w:rsidR="0004545D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04545D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making</w:t>
      </w:r>
      <w:r w:rsidR="0004545D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, </w:t>
      </w:r>
      <w:r w:rsidR="0004545D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inventing</w:t>
      </w:r>
      <w:r w:rsidR="0004545D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04545D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or</w:t>
      </w:r>
      <w:r w:rsidR="0004545D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04545D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producing</w:t>
      </w:r>
      <w:r w:rsidR="0004545D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04545D" w:rsidRPr="00BF68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[</w:t>
      </w:r>
      <w:r w:rsidR="00EC17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AC33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04545D" w:rsidRPr="00BF68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];</w:t>
      </w:r>
      <w:r w:rsidR="00BF68C3" w:rsidRPr="00BF68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2) </w:t>
      </w:r>
      <w:r w:rsidR="0004545D" w:rsidRPr="00BF68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щось, що було створено; продукт діяльності: </w:t>
      </w:r>
      <w:r w:rsidR="0004545D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something</w:t>
      </w:r>
      <w:r w:rsidR="0004545D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04545D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that</w:t>
      </w:r>
      <w:r w:rsidR="0004545D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04545D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has</w:t>
      </w:r>
      <w:r w:rsidR="0004545D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04545D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been</w:t>
      </w:r>
      <w:r w:rsidR="0004545D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04545D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created</w:t>
      </w:r>
      <w:r w:rsidR="0004545D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04545D" w:rsidRPr="00BF68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[</w:t>
      </w:r>
      <w:r w:rsidR="00AC33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</w:t>
      </w:r>
      <w:r w:rsidR="0004545D" w:rsidRPr="00BF68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], </w:t>
      </w:r>
      <w:r w:rsidR="0004545D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something</w:t>
      </w:r>
      <w:r w:rsidR="0004545D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04545D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that</w:t>
      </w:r>
      <w:r w:rsidR="0004545D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04545D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is</w:t>
      </w:r>
      <w:r w:rsidR="0004545D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04545D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created</w:t>
      </w:r>
      <w:r w:rsidR="0004545D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(</w:t>
      </w:r>
      <w:r w:rsidR="0004545D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world</w:t>
      </w:r>
      <w:r w:rsidR="0004545D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, </w:t>
      </w:r>
      <w:r w:rsidR="0004545D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creatures</w:t>
      </w:r>
      <w:r w:rsidR="0004545D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, </w:t>
      </w:r>
      <w:r w:rsidR="0004545D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original</w:t>
      </w:r>
      <w:r w:rsidR="0004545D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04545D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work</w:t>
      </w:r>
      <w:r w:rsidR="0004545D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04545D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of</w:t>
      </w:r>
      <w:r w:rsidR="0004545D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04545D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art</w:t>
      </w:r>
      <w:r w:rsidR="0004545D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) </w:t>
      </w:r>
      <w:r w:rsidR="0004545D" w:rsidRPr="00BF68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[</w:t>
      </w:r>
      <w:r w:rsidR="00EC17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AC33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04545D" w:rsidRPr="00BF68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];</w:t>
      </w:r>
      <w:r w:rsidR="00BF68C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3) </w:t>
      </w:r>
      <w:r w:rsidR="00235A4D" w:rsidRPr="00BF68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створення чогось Богом: </w:t>
      </w:r>
      <w:r w:rsidR="00235A4D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the creating of the universe, especially when regarded as an act of god </w:t>
      </w:r>
      <w:r w:rsidR="00EC17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[</w:t>
      </w:r>
      <w:r w:rsidR="00AC33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="00235A4D" w:rsidRPr="00BF68C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], </w:t>
      </w:r>
      <w:r w:rsidR="00235A4D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the act be God, according to the Bible, of making the universe, including the world and everything </w:t>
      </w:r>
      <w:r w:rsidR="00EC17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[</w:t>
      </w:r>
      <w:r w:rsidR="00AC33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</w:t>
      </w:r>
      <w:r w:rsidR="00BF68C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]; 4) </w:t>
      </w:r>
      <w:r w:rsidR="00AA7200" w:rsidRPr="00BF68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здатність творити; здібність до створення чогось нового: </w:t>
      </w:r>
      <w:r w:rsidR="00AA7200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the</w:t>
      </w:r>
      <w:r w:rsidR="00AA7200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AA7200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quality</w:t>
      </w:r>
      <w:r w:rsidR="00AA7200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AA7200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of</w:t>
      </w:r>
      <w:r w:rsidR="00AA7200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AA7200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being</w:t>
      </w:r>
      <w:r w:rsidR="00AA7200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AA7200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creative</w:t>
      </w:r>
      <w:r w:rsidR="00AA7200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AA7200" w:rsidRPr="00BF68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[</w:t>
      </w:r>
      <w:r w:rsidR="00EC17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AC33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AA7200" w:rsidRPr="00BF68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], </w:t>
      </w:r>
      <w:r w:rsidR="00AA7200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the</w:t>
      </w:r>
      <w:r w:rsidR="00AA7200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AA7200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ability</w:t>
      </w:r>
      <w:r w:rsidR="00AA7200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AA7200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to</w:t>
      </w:r>
      <w:r w:rsidR="00AA7200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AA7200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make</w:t>
      </w:r>
      <w:r w:rsidR="00AA7200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AA7200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or</w:t>
      </w:r>
      <w:r w:rsidR="00AA7200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AA7200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otherwise</w:t>
      </w:r>
      <w:r w:rsidR="00AA7200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AA7200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bring</w:t>
      </w:r>
      <w:r w:rsidR="00AA7200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AA7200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into</w:t>
      </w:r>
      <w:r w:rsidR="00AA7200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AA7200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existence</w:t>
      </w:r>
      <w:r w:rsidR="00AA7200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AA7200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something</w:t>
      </w:r>
      <w:r w:rsidR="00AA7200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AA7200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new</w:t>
      </w:r>
      <w:r w:rsidR="00AA7200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, </w:t>
      </w:r>
      <w:r w:rsidR="00AA7200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whether</w:t>
      </w:r>
      <w:r w:rsidR="00AA7200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AA7200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a</w:t>
      </w:r>
      <w:r w:rsidR="00AA7200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AA7200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new</w:t>
      </w:r>
      <w:r w:rsidR="00AA7200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AA7200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solution</w:t>
      </w:r>
      <w:r w:rsidR="00AA7200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AA7200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to</w:t>
      </w:r>
      <w:r w:rsidR="00AA7200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AA7200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a</w:t>
      </w:r>
      <w:r w:rsidR="00AA7200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AA7200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problem</w:t>
      </w:r>
      <w:r w:rsidR="00AA7200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, </w:t>
      </w:r>
      <w:r w:rsidR="00AA7200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a</w:t>
      </w:r>
      <w:r w:rsidR="00AA7200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AA7200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new</w:t>
      </w:r>
      <w:r w:rsidR="00AA7200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AA7200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method</w:t>
      </w:r>
      <w:r w:rsidR="00AA7200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AA7200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or</w:t>
      </w:r>
      <w:r w:rsidR="00AA7200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AA7200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device</w:t>
      </w:r>
      <w:r w:rsidR="00AA7200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, </w:t>
      </w:r>
      <w:r w:rsidR="00AA7200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or</w:t>
      </w:r>
      <w:r w:rsidR="00AA7200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AA7200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a</w:t>
      </w:r>
      <w:r w:rsidR="00AA7200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AA7200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new</w:t>
      </w:r>
      <w:r w:rsidR="00AA7200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AA7200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artistic</w:t>
      </w:r>
      <w:r w:rsidR="00AA7200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AA7200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object</w:t>
      </w:r>
      <w:r w:rsidR="00AA7200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AA7200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or</w:t>
      </w:r>
      <w:r w:rsidR="00AA7200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AA7200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form</w:t>
      </w:r>
      <w:r w:rsidR="00AA7200" w:rsidRPr="00BF68C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EC17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[</w:t>
      </w:r>
      <w:r w:rsidR="00AC33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="00AA7200" w:rsidRPr="00BF68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].</w:t>
      </w:r>
    </w:p>
    <w:p w:rsidR="00C43913" w:rsidRDefault="00D4213F" w:rsidP="004A57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E7A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Отже, розглянувши словникові дефініції концепту «творчість» в українській та англійській мовах, можна зробити висновок, що в англомовній </w:t>
      </w:r>
      <w:proofErr w:type="spellStart"/>
      <w:r w:rsidRPr="005E7A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концептосфері</w:t>
      </w:r>
      <w:proofErr w:type="spellEnd"/>
      <w:r w:rsidRPr="005E7A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творчість розглядається як більш широке поняття, адже воно позначає не лише діяльність, </w:t>
      </w:r>
      <w:r w:rsidR="005904FC" w:rsidRPr="005E7A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продукт цієї діяльності та здатність до створення чогось нового, як на україномовному ґрунті, але й створення чогось Богом, </w:t>
      </w:r>
      <w:r w:rsidR="005904FC" w:rsidRPr="005E7A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тобто до уваги береться ще й релігійна основа.</w:t>
      </w:r>
      <w:r w:rsidR="00AA0C11" w:rsidRPr="005E7A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Це пов’язано з тим, що </w:t>
      </w:r>
      <w:r w:rsidR="007548DF" w:rsidRPr="005E7A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англійській мові досить чітко розмежовані такі поняття як «</w:t>
      </w:r>
      <w:r w:rsidR="007548DF" w:rsidRPr="005E7A8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creativity</w:t>
      </w:r>
      <w:r w:rsidR="007548DF" w:rsidRPr="005E7A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 (креативність) та «</w:t>
      </w:r>
      <w:r w:rsidR="007548DF" w:rsidRPr="005E7A8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creation</w:t>
      </w:r>
      <w:r w:rsidR="007548DF" w:rsidRPr="005E7A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(творчість), однак в українській мовознавчій науці, як зазначалося вище, </w:t>
      </w:r>
      <w:r w:rsidR="00B81CA3" w:rsidRPr="005E7A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 досі ведуться дискусії з приводу ототожнення чи розрізнення цих двох понять</w:t>
      </w:r>
      <w:r w:rsidR="005E7A8B" w:rsidRPr="005E7A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Крім того, творчість є поняттям багатозначним</w:t>
      </w:r>
      <w:r w:rsidR="005E7A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 тому недостатньо добре функціонує як науковий термін, натомість щораз більше в літературі використовується слово </w:t>
      </w:r>
      <w:proofErr w:type="spellStart"/>
      <w:r w:rsidR="005E7A8B" w:rsidRPr="005E7A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“</w:t>
      </w:r>
      <w:r w:rsidR="005E7A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креативність</w:t>
      </w:r>
      <w:r w:rsidR="005E7A8B" w:rsidRPr="005E7A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”</w:t>
      </w:r>
      <w:proofErr w:type="spellEnd"/>
      <w:r w:rsidR="005E7A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як синонім слова </w:t>
      </w:r>
      <w:proofErr w:type="spellStart"/>
      <w:r w:rsidR="005E7A8B" w:rsidRPr="005E7A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“</w:t>
      </w:r>
      <w:r w:rsidR="00207C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творчість</w:t>
      </w:r>
      <w:r w:rsidR="005E7A8B" w:rsidRPr="005E7A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”</w:t>
      </w:r>
      <w:proofErr w:type="spellEnd"/>
      <w:r w:rsidR="00207C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32EA5" w:rsidRDefault="00B44FC8" w:rsidP="004A57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Другим по значущості у теорії концептів є </w:t>
      </w:r>
      <w:r w:rsidRPr="00B44FC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образний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компонент, який, на думку С. 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Воркачова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опредмечує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мовному пізнанні когнітивні метафори, через які осягаються абстрактні сутності </w:t>
      </w:r>
      <w:r w:rsidRPr="00B44F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[</w:t>
      </w:r>
      <w:r w:rsidR="00AC33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AD3D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2251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48</w:t>
      </w:r>
      <w:r w:rsidRPr="00B44F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6910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Для опису образного аспекту концепту «творчість» ми аналізували газетні тексти, зібрані методом суцільної вибірки.</w:t>
      </w:r>
    </w:p>
    <w:p w:rsidR="00307C27" w:rsidRDefault="00307C27" w:rsidP="004A57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Проведений аналіз дозволив нам виділити в українській мові 13 типів когнітивних метафор, що відображають образні уявлення про творчість:</w:t>
      </w:r>
    </w:p>
    <w:p w:rsidR="00D450A8" w:rsidRPr="005077EF" w:rsidRDefault="00E65003" w:rsidP="005077EF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077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 w:rsidR="00307C27" w:rsidRPr="005077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етафора ТВОРЧІСТЬ = ВОЛЯ, СВОБОДА: </w:t>
      </w:r>
    </w:p>
    <w:p w:rsidR="00307C27" w:rsidRPr="00D450A8" w:rsidRDefault="00307C27" w:rsidP="004A57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450A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1). </w:t>
      </w:r>
      <w:r w:rsidR="001931B0" w:rsidRPr="00D450A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Ніяким законом не можна стимулювати  або заборонити творчість (</w:t>
      </w:r>
      <w:proofErr w:type="spellStart"/>
      <w:r w:rsidR="001931B0" w:rsidRPr="00D450A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ДТ</w:t>
      </w:r>
      <w:proofErr w:type="spellEnd"/>
      <w:r w:rsidR="001931B0" w:rsidRPr="00D450A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, 2.02.12); 2). </w:t>
      </w:r>
      <w:r w:rsidR="004A037B" w:rsidRPr="00D450A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Я вчилась сама. Багато читала, писала казки… Але це вже була творчість у вільному польоті (ВЗ, 27.09.12); 3). Креативність, творчість, геніальність можуть жити лише в умовах свободи (УП, 14.03.11); 4). … а творчість людини меж не знає (УП, 14.01.13); 5). … і людська творчість споруджає </w:t>
      </w:r>
      <w:proofErr w:type="spellStart"/>
      <w:r w:rsidR="004A037B" w:rsidRPr="00D450A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міт</w:t>
      </w:r>
      <w:proofErr w:type="spellEnd"/>
      <w:r w:rsidR="004A037B" w:rsidRPr="00D450A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під саме Небо, зорями розшите (УП, 30.09.10).</w:t>
      </w:r>
    </w:p>
    <w:p w:rsidR="004A037B" w:rsidRDefault="004A037B" w:rsidP="004A57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Цей тип метафори налічує найбільшу кількість прикладів, оскільки для українського народу протягом усієї історичної віхи гостро стояло питання волі та свободи, тому й творчість усвідомлюється як вільний процес</w:t>
      </w:r>
      <w:r w:rsidR="00A0641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у якому неможливий примус і немає жодних меж.</w:t>
      </w:r>
    </w:p>
    <w:p w:rsidR="00D450A8" w:rsidRPr="005077EF" w:rsidRDefault="00E65003" w:rsidP="005077EF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077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Метафора ТВОРЧІСТЬ = ДУХОВНИЙ СКАРБ: </w:t>
      </w:r>
    </w:p>
    <w:p w:rsidR="00A0641F" w:rsidRPr="00D450A8" w:rsidRDefault="000A3CB6" w:rsidP="004A57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450A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1). Народ проявив безпрецедентну творчість, яку за жодні гроші не купиш (УП, 24.11.09); 2). … висока творчість не в’яжеться з дріб’язковістю, заздрощами (УП, 28.11.05); 3). Духовність – не всяка творчість, а лише </w:t>
      </w:r>
      <w:r w:rsidRPr="00D450A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lastRenderedPageBreak/>
        <w:t>творчість на рівні фундаментальних перетворень (УП, 16.06.09); 4). Чи зуміємо хоч колись зрозуміти, що піар</w:t>
      </w:r>
      <w:r w:rsidR="00FD2C6C" w:rsidRPr="00D450A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і творчість – це не близнюки-брати? (КК, 11.12.06).</w:t>
      </w:r>
    </w:p>
    <w:p w:rsidR="00FD2C6C" w:rsidRPr="005077EF" w:rsidRDefault="00FD2C6C" w:rsidP="005077EF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077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Метафора ТВОРЧІСТЬ = ІРОНІЯ. </w:t>
      </w:r>
    </w:p>
    <w:p w:rsidR="00FD2C6C" w:rsidRDefault="00FD2C6C" w:rsidP="004A572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FD2C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Досить часто в українських газетних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F5E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матеріалах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зокрема в статтях політичної тематики,</w:t>
      </w:r>
      <w:r w:rsidRPr="00FD2C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зустрічаємо </w:t>
      </w:r>
      <w:r w:rsidR="003F5E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слово </w:t>
      </w:r>
      <w:r w:rsidR="003F5E1A" w:rsidRPr="003F5E1A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="003F5E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творчість</w:t>
      </w:r>
      <w:r w:rsidR="003F5E1A" w:rsidRPr="003F5E1A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="003F5E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із негативним забарвленням. У такий спосіб автори текстів намагаються виявити своє іронічне ставлення до злободенних політичних питань чи державних діячів: </w:t>
      </w:r>
      <w:r w:rsidR="00DB1EB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1). Янукович сподівається на </w:t>
      </w:r>
      <w:r w:rsidR="00DB1EB9" w:rsidRPr="00DB1EB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“</w:t>
      </w:r>
      <w:r w:rsidR="00DB1EB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творчість</w:t>
      </w:r>
      <w:r w:rsidR="00DB1EB9" w:rsidRPr="00DB1EB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”</w:t>
      </w:r>
      <w:r w:rsidR="00DB1EB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депутатів при роботі над бюджетом (</w:t>
      </w:r>
      <w:proofErr w:type="spellStart"/>
      <w:r w:rsidR="00DB1EB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ДТ</w:t>
      </w:r>
      <w:proofErr w:type="spellEnd"/>
      <w:r w:rsidR="00DB1EB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, 15.09.12); 2). </w:t>
      </w:r>
      <w:r w:rsidR="00322E4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Міністр культури Михайло </w:t>
      </w:r>
      <w:proofErr w:type="spellStart"/>
      <w:r w:rsidR="00322E4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Кулиняк</w:t>
      </w:r>
      <w:proofErr w:type="spellEnd"/>
      <w:r w:rsidR="00322E4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високо оцінює </w:t>
      </w:r>
      <w:r w:rsidR="00322E40" w:rsidRPr="00322E4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“</w:t>
      </w:r>
      <w:r w:rsidR="00322E4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літературну творчість</w:t>
      </w:r>
      <w:r w:rsidR="00322E40" w:rsidRPr="00322E4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”</w:t>
      </w:r>
      <w:r w:rsidR="00322E4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президента Віктора Януковича (</w:t>
      </w:r>
      <w:proofErr w:type="spellStart"/>
      <w:r w:rsidR="00B15154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ЕС</w:t>
      </w:r>
      <w:proofErr w:type="spellEnd"/>
      <w:r w:rsidR="00B15154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, 18.04.12</w:t>
      </w:r>
      <w:r w:rsidR="00322E4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)</w:t>
      </w:r>
      <w:r w:rsidR="00B15154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; 3). Заглиблюючись у </w:t>
      </w:r>
      <w:r w:rsidR="00B15154" w:rsidRPr="00B151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“</w:t>
      </w:r>
      <w:r w:rsidR="00B15154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творчість</w:t>
      </w:r>
      <w:r w:rsidR="00B15154" w:rsidRPr="00B151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”</w:t>
      </w:r>
      <w:r w:rsidR="00B15154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Януковича, стає зрозуміло, що він сам не написав ні рядка (</w:t>
      </w:r>
      <w:proofErr w:type="spellStart"/>
      <w:r w:rsidR="00B15154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ЕС</w:t>
      </w:r>
      <w:proofErr w:type="spellEnd"/>
      <w:r w:rsidR="00B15154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, 18.04.12).</w:t>
      </w:r>
    </w:p>
    <w:p w:rsidR="00D450A8" w:rsidRPr="005077EF" w:rsidRDefault="00D450A8" w:rsidP="005077EF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077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Метафора ТВОРЧІСТЬ = ШАНА, ПОВАГА: </w:t>
      </w:r>
    </w:p>
    <w:p w:rsidR="005077EF" w:rsidRDefault="00D450A8" w:rsidP="005077E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D450A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1). Найбільший пошанівок для автора, коли хтось бере до рук його книгу, захоплюється творами, пише до них музику. Це й мене надихає на творчість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(День, № 164, 2012); 2). Такі посмішки даються за творчість, і для того треба вже починати творити (УП, 7.08.12); 3). Літературну мову народу формує творчість видатного письменника (КК, 15.01.07).</w:t>
      </w:r>
    </w:p>
    <w:p w:rsidR="00AB0DE7" w:rsidRPr="005077EF" w:rsidRDefault="005077EF" w:rsidP="005077EF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5. </w:t>
      </w:r>
      <w:r w:rsidR="00AB0D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Метафора ТВОРЧІСТЬ = ВІДДАНІСТЬ, СЛУЖІННЯ НАРОДУ:</w:t>
      </w:r>
    </w:p>
    <w:p w:rsidR="004F612C" w:rsidRDefault="004F612C" w:rsidP="004A572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1). Його творчість </w:t>
      </w:r>
      <w:r w:rsidRPr="004F61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[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О.Гончара</w:t>
      </w:r>
      <w:r w:rsidRPr="004F61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]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є взірцем служіння народу України та його культурі (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ДТ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, 18.05.12); 2). … національна духовна творчість – це кінцева мета існування кожного народу, якщо не заради творчості, - то заради чого йому існувати? (УП, 14.09.10); 3). … праця для самореалізації і задоволення потреб, принесення користі суспільству – сприймається як творчість (УП, 4.11.11).</w:t>
      </w:r>
    </w:p>
    <w:p w:rsidR="00632C75" w:rsidRDefault="0023572D" w:rsidP="004A57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Окрім згаданих вище найчастотніших метафор </w:t>
      </w:r>
      <w:r w:rsidR="000936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концепту «творчість», нами було виявлено ще кілька типів когнітивних метафор, які нараховують менше прикладів, однак є не менш важливими, оскільки дозволяють простежити образні уявлення українського народу про творчість. Серед них </w:t>
      </w:r>
      <w:r w:rsidR="000936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наступні</w:t>
      </w:r>
      <w:r w:rsidR="00722E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типи</w:t>
      </w:r>
      <w:r w:rsidR="000936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 w:rsidR="00722E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1. Метафора ТВОРЧІСТЬ = ЗДОРОВИЙ ДУХ І ТІЛО: </w:t>
      </w:r>
      <w:r w:rsidR="00722EA5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Творчість – це завжди здоров</w:t>
      </w:r>
      <w:r w:rsidR="00722EA5" w:rsidRPr="00722E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’</w:t>
      </w:r>
      <w:r w:rsidR="00722EA5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я, тож у момент творчості всі здорові</w:t>
      </w:r>
      <w:r w:rsidR="00D450A8" w:rsidRPr="00D450A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722EA5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(День, № 117, 2011); Спорт – це творчість (УП, 10.06.08). </w:t>
      </w:r>
      <w:r w:rsidR="00722E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 Метафора ТВОРЧІСТЬ = СПАДОК: Але художник каже, що його творчість має лишитися людям. 3.</w:t>
      </w:r>
      <w:r w:rsidR="005077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722E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Метафора ТВОРЧІСТЬ = САМОТНІСТЬ: </w:t>
      </w:r>
      <w:r w:rsidR="00722EA5" w:rsidRPr="00722EA5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… його нотатки майже не стосуються творчості, бо творчість – справа самотня (ВЗ, 4.09.12); </w:t>
      </w:r>
      <w:r w:rsidR="00BD3A2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… кожний, хто працює творчо, має потребу в ізоляції, в самоті на час своєї роботи (УП, 14.09.10).</w:t>
      </w:r>
      <w:r w:rsidR="004F2192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4F21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4. Метафора ТВОРЧІСТЬ = СЛАВА: </w:t>
      </w:r>
      <w:r w:rsidR="004F2192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Їхня пісенна творчість пропагує Україну у світі більше, ніж діяльність усіх наших політиків разом узятих (ВЗ, 16.08.12). </w:t>
      </w:r>
      <w:r w:rsidR="004F21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5. Метафора ТВОРЧІСТЬ = МУЖНІСТЬ: </w:t>
      </w:r>
      <w:r w:rsidR="004F2192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Романтика, де ризик і боротьба, творчість і мужність стоять поряд (</w:t>
      </w:r>
      <w:proofErr w:type="spellStart"/>
      <w:r w:rsidR="004F2192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ЕС</w:t>
      </w:r>
      <w:proofErr w:type="spellEnd"/>
      <w:r w:rsidR="004F2192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, 6.06.06). </w:t>
      </w:r>
      <w:r w:rsidR="004F21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6. Метафора ТВОРЧІСТЬ = РОЗВИТОК; ТВОРЧІСТЬ = СПІЛКУВАННЯ; ТВОРЧІСТЬ = ЗАГИБЕЛЬ. Останні три типи нараховують лише поодинокі випадки. </w:t>
      </w:r>
    </w:p>
    <w:p w:rsidR="007360C9" w:rsidRDefault="007360C9" w:rsidP="004A57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англомовних газетних текстах, на відміну від україномовних, метод</w:t>
      </w:r>
      <w:r w:rsidR="003A00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суцільної вибірки дозволив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виділити 16 типів когнітивних метафор, які є уособленням творчості. </w:t>
      </w:r>
      <w:r w:rsidR="006C2D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Це пов’язано з тим, що творчість в англійській </w:t>
      </w:r>
      <w:proofErr w:type="spellStart"/>
      <w:r w:rsidR="006C2D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концептосфері</w:t>
      </w:r>
      <w:proofErr w:type="spellEnd"/>
      <w:r w:rsidR="006C2D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розуміється значно ширше, однак переважна більшість типів метафор нараховує лише поодинокі приклади.</w:t>
      </w:r>
    </w:p>
    <w:p w:rsidR="006C2D65" w:rsidRDefault="006C2D65" w:rsidP="004A57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Найчисленнішими є наступні типи метафор, які репрезентують концепт «творчість»:</w:t>
      </w:r>
    </w:p>
    <w:p w:rsidR="006C2D65" w:rsidRPr="005077EF" w:rsidRDefault="00A36BB0" w:rsidP="005077EF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077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Метафора ТВОРЧІСТЬ = ПСИХІЧНИЙ ПРОЦЕС, який можна розвинути та вдосконалити:</w:t>
      </w:r>
    </w:p>
    <w:p w:rsidR="00B146A0" w:rsidRDefault="00A36BB0" w:rsidP="004A572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1).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Creativity is generated by a bundle of cells buried deep in a primitive part of the brain (TT, 1.07.12); 2). Scientists have identified a family of stem cells that may give birth to nerves responsible for abstract thought and creativity (DM, 9.08.12); 3). A “thinking cap” capable of unlocking the inner genius and creativity </w:t>
      </w:r>
      <w:r w:rsidR="00B146A0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in all of us is being developed by scientists (DM, 30.09.08); 4). The exercises are designed to stimulate the neurotransmitters and create new neural connection in the right side of your brain, the area associated with creativity and intuition (DM, </w:t>
      </w:r>
      <w:r w:rsidR="00B146A0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lastRenderedPageBreak/>
        <w:t xml:space="preserve">19/01/07); 5). Now it appears that the </w:t>
      </w:r>
      <w:proofErr w:type="spellStart"/>
      <w:r w:rsidR="00B146A0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colour</w:t>
      </w:r>
      <w:proofErr w:type="spellEnd"/>
      <w:r w:rsidR="00B146A0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blue can make you more imaginative and creative (DM, 6.02.09).</w:t>
      </w:r>
    </w:p>
    <w:p w:rsidR="00675C6A" w:rsidRDefault="00B146A0" w:rsidP="004A57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Як видно з прикладів, в англомовній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концептосфері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творчість сприймається перш за все не як духовний скарб</w:t>
      </w:r>
      <w:r w:rsidR="006865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як в українській мові, а як природній психічний процес</w:t>
      </w:r>
      <w:r w:rsidR="001A2F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причини якого англійські вчені постійно намагаються пояснити з точки зору науки. Вони вважають, що творчість можна розвинути у кожній людини за допомогою відповідних вправ та нових приладів. </w:t>
      </w:r>
      <w:r w:rsidR="008E32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Такі приклади засвідчують глибоку залежність англійської нації від сучасних технологій та віддаленість від духовного, від світу природи.</w:t>
      </w:r>
    </w:p>
    <w:p w:rsidR="0001554F" w:rsidRPr="005077EF" w:rsidRDefault="00675C6A" w:rsidP="005077EF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077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Метафора ТВОРЧІСТЬ = НОВИЗНА У БІЗНЕСІ, ЕКОНОМІЦІ</w:t>
      </w:r>
      <w:r w:rsidR="0001554F" w:rsidRPr="005077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236B6A" w:rsidRDefault="0001554F" w:rsidP="004A572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1).</w:t>
      </w:r>
      <w:r w:rsidR="00236B6A" w:rsidRPr="00236B6A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Creativity – the ability to come up with useful, original solutions to business problems (TT, 18.09.11); 2).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Creativity is the elusive magic that sells ideas, products and makes the marketing world go round (TG, 17.05.10); 3). If you are very creative you just want to create, but when you are running a business you can’t (TT, 20.04.06).</w:t>
      </w:r>
    </w:p>
    <w:p w:rsidR="00391ECC" w:rsidRPr="005077EF" w:rsidRDefault="005077EF" w:rsidP="005077E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 </w:t>
      </w:r>
      <w:r w:rsidR="00236B6A" w:rsidRPr="005077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Метафор</w:t>
      </w:r>
      <w:r w:rsidR="00391ECC" w:rsidRPr="005077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236B6A" w:rsidRPr="005077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ТВОРЧІСТЬ = РОБОТА та ТВОРЧІСТЬ = КОРИСТЬ, ВИГОДА:</w:t>
      </w:r>
      <w:r w:rsidR="00F629DC" w:rsidRPr="005077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83B24" w:rsidRPr="005077E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1). …the minds of Irish policymakers and analysts are preoccupied with jobs creation (TT, 22.07.12); 2).</w:t>
      </w:r>
      <w:r w:rsidR="00503AAB" w:rsidRPr="005077E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="00503AAB" w:rsidRPr="005077E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…although job creation still dipped from the previous month (TT, 5.01.13); 3).</w:t>
      </w:r>
      <w:proofErr w:type="gramEnd"/>
      <w:r w:rsidR="00503AAB" w:rsidRPr="005077E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A government job creation fund will badly miss its </w:t>
      </w:r>
      <w:r w:rsidR="00391ECC" w:rsidRPr="005077E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target to get money to business in employment black spots (TT, 8.01.13); 4). </w:t>
      </w:r>
      <w:proofErr w:type="gramStart"/>
      <w:r w:rsidR="00391ECC" w:rsidRPr="005077E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Creativity – the ability to digest different perspectives (TT, 17.12.12); 5).</w:t>
      </w:r>
      <w:proofErr w:type="gramEnd"/>
      <w:r w:rsidR="00391ECC" w:rsidRPr="005077E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Having too many ideas</w:t>
      </w:r>
      <w:r w:rsidR="00A83B24" w:rsidRPr="005077E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r w:rsidR="00391ECC" w:rsidRPr="005077E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is part of the creative process. You must pick an idea or a few ideas and then work them from raw thought into something that could deliver value (TT, 9.12.12).</w:t>
      </w:r>
    </w:p>
    <w:p w:rsidR="008E190E" w:rsidRDefault="005077EF" w:rsidP="005077EF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4. </w:t>
      </w:r>
      <w:r w:rsidR="00391E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Метафори ТВОРЧІСТЬ = РЕЛІГІЯ: </w:t>
      </w:r>
      <w:r w:rsidR="00391ECC" w:rsidRPr="00391ECC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…</w:t>
      </w:r>
      <w:r w:rsidR="00391EC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and</w:t>
      </w:r>
      <w:r w:rsidR="00391ECC" w:rsidRPr="00391ECC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391EC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Christianity</w:t>
      </w:r>
      <w:r w:rsidR="00391ECC" w:rsidRPr="00391ECC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391EC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was</w:t>
      </w:r>
      <w:r w:rsidR="00391ECC" w:rsidRPr="00391ECC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391EC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vital</w:t>
      </w:r>
      <w:r w:rsidR="00391ECC" w:rsidRPr="00391ECC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391EC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in</w:t>
      </w:r>
      <w:r w:rsidR="00391ECC" w:rsidRPr="00391ECC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391EC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its</w:t>
      </w:r>
      <w:r w:rsidR="00391ECC" w:rsidRPr="00391ECC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391EC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creation</w:t>
      </w:r>
      <w:r w:rsidR="00391ECC" w:rsidRPr="00391ECC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391EC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and</w:t>
      </w:r>
      <w:r w:rsidR="00391ECC" w:rsidRPr="00391ECC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391EC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nature</w:t>
      </w:r>
      <w:r w:rsidR="00391ECC" w:rsidRPr="00391ECC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(</w:t>
      </w:r>
      <w:r w:rsidR="00391EC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TT</w:t>
      </w:r>
      <w:r w:rsidR="00391ECC" w:rsidRPr="00391ECC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, 1.01.13)</w:t>
      </w:r>
      <w:r w:rsidR="00391ECC" w:rsidRPr="00391E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  <w:r w:rsidR="00391E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ТВОРЧІСТЬ = БОЖЕВІЛЛЯ</w:t>
      </w:r>
      <w:r w:rsidR="00391ECC" w:rsidRPr="00391E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r w:rsidR="00391EC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You</w:t>
      </w:r>
      <w:r w:rsidR="00391ECC" w:rsidRPr="00391ECC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391EC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don</w:t>
      </w:r>
      <w:r w:rsidR="00391ECC" w:rsidRPr="00391ECC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’</w:t>
      </w:r>
      <w:r w:rsidR="00391EC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</w:t>
      </w:r>
      <w:r w:rsidR="00391ECC" w:rsidRPr="00391ECC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391EC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have</w:t>
      </w:r>
      <w:r w:rsidR="00391ECC" w:rsidRPr="00391ECC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391EC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to</w:t>
      </w:r>
      <w:r w:rsidR="00391ECC" w:rsidRPr="00391ECC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391EC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be</w:t>
      </w:r>
      <w:r w:rsidR="00391ECC" w:rsidRPr="00391ECC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391EC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mad</w:t>
      </w:r>
      <w:r w:rsidR="00391ECC" w:rsidRPr="00391ECC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391EC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to be creative, but it helps. Some of the most brilliant minds</w:t>
      </w:r>
      <w:r w:rsidR="00456E01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in history have been touched by insanity (TT, 30.11.03)</w:t>
      </w:r>
      <w:r w:rsidR="00456E0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  <w:r w:rsidR="00391E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ТВОРЧІСТЬ = УПЛИВ СУЧАСНИХ ТЕХНОЛОГІЙ</w:t>
      </w:r>
      <w:r w:rsidR="00456E0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r w:rsidR="00151F5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Playing videogames make your child more creative (DM, 4.11.11).</w:t>
      </w:r>
    </w:p>
    <w:p w:rsidR="004322CD" w:rsidRDefault="008E190E" w:rsidP="004A57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Усі інші типи когнітивних метафор на позначення творчості в англійській мові нараховують лише поодинокі приклади, однак вони відтворюють широкий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спектр </w:t>
      </w:r>
      <w:r w:rsidR="006034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образних уявлень англійців про творчість. Серед них наступні типи метафор: ТВОРЧІСТЬ = СЛАВА, ТВОРЧІСТЬ = ПРАГНЕННЯ ДО БІЛЬШОГО, ТВОРЧІСТЬ = ПОРЯТУНОК, ТВОРЧІСТЬ = СВОБОДА, ТВОРЧІСТЬ = НУДЬГА, ТВОРЧІСТЬ = ГРОШІ, ТВОРЧІСТЬ = СЕКСУАЛЬНИЙ ПОТЯГ, ТВОРЧІСТЬ = НЕТРИВАЛІСТЬ.</w:t>
      </w:r>
    </w:p>
    <w:p w:rsidR="00213FE7" w:rsidRDefault="00D0332A" w:rsidP="004A57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Отже, дослідження образного компоненту концепту «творчість» в українській та англійській мовах дає змогу стверджувати, що </w:t>
      </w:r>
      <w:r w:rsidR="00663F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 англомовній </w:t>
      </w:r>
      <w:proofErr w:type="spellStart"/>
      <w:r w:rsidR="00663F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концептосфері</w:t>
      </w:r>
      <w:proofErr w:type="spellEnd"/>
      <w:r w:rsidR="00663F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творчість є поняттям матеріальним, це природній процес, який має своє причини та способи вдосконалення. Більш того, в уявленні англійців творчість пов’язана головним чином із повсякденною роботою, сучасними технологіями і найкраще може виявлятися у сфері бізнесу та економіки. В українській свідомості образ творчості асоціюється з іншими поняттями. </w:t>
      </w:r>
      <w:r w:rsidR="005215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Для українця творчість – це перш за все духовний скарб, який дається людині Богом, його неможливо стимулювати чи заборонити, він не має меж; при чому вважається, що процес творіння обов’язково повинен проходити в умовах повної свободи та самотності</w:t>
      </w:r>
      <w:r w:rsidR="00F828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 він </w:t>
      </w:r>
      <w:r w:rsidR="005215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повинен мати певну цінність для держави та нації.</w:t>
      </w:r>
    </w:p>
    <w:p w:rsidR="00C803CE" w:rsidRDefault="00C803CE" w:rsidP="004A57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Третім компонентом будь-якого концепту є </w:t>
      </w:r>
      <w:r w:rsidRPr="00AA381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ціннісний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За словами С. 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Воркачова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він властивий будь-якому ментальному утворенню, що стосується духовного життя людини, як значення властиве будь-якому феномену культури, із втратою якого концепти, зберігаючи фізичне існування, утрачають свій культурний статус </w:t>
      </w:r>
      <w:r w:rsidRPr="00C803CE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5162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2251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48</w:t>
      </w:r>
      <w:r w:rsidRPr="00C803CE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AA38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D06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Для виявлення ціннісного аспекту концепту «творчість» нами було проаналізовано прислів’я, приказки та афоризми української та англійської мов, які є духовним надбанням кожної нації і є найкращим виразником системи цінностей, закріплен</w:t>
      </w:r>
      <w:r w:rsidR="003523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4D06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свідомості кожного народу.</w:t>
      </w:r>
    </w:p>
    <w:p w:rsidR="00F715BB" w:rsidRPr="00B30A9A" w:rsidRDefault="00756374" w:rsidP="004A57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Слід зазначити, що особливістю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прецедентн</w:t>
      </w:r>
      <w:r w:rsidR="00AE4A0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их</w:t>
      </w:r>
      <w:proofErr w:type="spellEnd"/>
      <w:r w:rsidR="00B30A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текстів обох досліджуваних мов є те, що в їх складі практично відсутня лексема «творчість/</w:t>
      </w:r>
      <w:r w:rsidR="00B30A9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creativity</w:t>
      </w:r>
      <w:r w:rsidR="00B30A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», зв</w:t>
      </w:r>
      <w:r w:rsidR="00AE4A0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’</w:t>
      </w:r>
      <w:r w:rsidR="00B30A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язок із творчістю передається опосередковано через звернення до знарядь праці, особистісних якостей та продукт</w:t>
      </w:r>
      <w:r w:rsidR="008213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ів</w:t>
      </w:r>
      <w:r w:rsidR="00B30A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діяльності.</w:t>
      </w:r>
    </w:p>
    <w:p w:rsidR="00097E70" w:rsidRDefault="005215F4" w:rsidP="004A572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 </w:t>
      </w:r>
      <w:r w:rsidR="00756D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Отже, проведе</w:t>
      </w:r>
      <w:r w:rsidR="002E793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ний аналіз</w:t>
      </w:r>
      <w:r w:rsidR="00756D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індивідуальних ціннісних асоціацій в рамках кожної з мовних спільнот</w:t>
      </w:r>
      <w:r w:rsidR="009B19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дозволяє констатувати, що </w:t>
      </w:r>
      <w:r w:rsidR="002E793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свідомості як англомовних, так і україномовних носіїв творчість асоціюється перш за все із цінностями, які належать до особистісно-соціальної сфери. Так, творчість асоціюється з </w:t>
      </w:r>
      <w:r w:rsidR="002E793C" w:rsidRPr="00FE177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уміннями</w:t>
      </w:r>
      <w:r w:rsidR="002E793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або </w:t>
      </w:r>
      <w:r w:rsidR="002E793C" w:rsidRPr="00FE177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талантом</w:t>
      </w:r>
      <w:r w:rsidR="002E793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без яких неможливий процес створення певних продуктів діяльності. Наприклад:</w:t>
      </w:r>
      <w:r w:rsidR="006571E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укр</w:t>
      </w:r>
      <w:r w:rsidR="001F62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1F6271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1. За невміння деруть реміння; 2. Силуване – не </w:t>
      </w:r>
      <w:proofErr w:type="spellStart"/>
      <w:r w:rsidR="001F6271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милуване</w:t>
      </w:r>
      <w:proofErr w:type="spellEnd"/>
      <w:r w:rsidR="001F6271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; 3. Дерево шанують, як добре родить, а людину – як добре робить; 4. В умілого і долото рибу ловить; 5. Що знаєш, що вмієш, те за плечима не носить; 6. Уміння і труд все перетруть, </w:t>
      </w:r>
      <w:r w:rsidR="001F62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</w:t>
      </w:r>
      <w:r w:rsidR="00A27D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англ</w:t>
      </w:r>
      <w:r w:rsidR="001F62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3C038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1.</w:t>
      </w:r>
      <w:r w:rsidR="003C0383" w:rsidRPr="003C038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proofErr w:type="gramStart"/>
      <w:r w:rsidR="003C038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Such</w:t>
      </w:r>
      <w:r w:rsidR="003C0383" w:rsidRPr="003C038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3C038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carpenters</w:t>
      </w:r>
      <w:r w:rsidR="003C0383" w:rsidRPr="003C038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, </w:t>
      </w:r>
      <w:r w:rsidR="003C038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such</w:t>
      </w:r>
      <w:r w:rsidR="003C0383" w:rsidRPr="003C038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3C038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chips</w:t>
      </w:r>
      <w:r w:rsidR="003C0383" w:rsidRPr="003C038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.</w:t>
      </w:r>
      <w:proofErr w:type="gramEnd"/>
      <w:r w:rsidR="003C0383" w:rsidRPr="00503331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3C038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2. The work shows the workman. 3. A bad workman quarrels with his tools. 4. The cobber should stick to his last. </w:t>
      </w:r>
      <w:r w:rsidR="008C3F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Іншою особистісно-соціальною цінністю, яка є спільною для обох мовних спільнот є </w:t>
      </w:r>
      <w:r w:rsidR="008C3F1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зусилля</w:t>
      </w:r>
      <w:r w:rsidR="00140C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тобто у свідомості україномовних та англомовних носіїв творчість постає як процес, який обов’язково вимагає певних зусиль, терпіння та наснаги, що яскраво засвідчують наступні приклади:</w:t>
      </w:r>
      <w:r w:rsidR="00C448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укр</w:t>
      </w:r>
      <w:r w:rsidR="00140C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140CDA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1. Узявся за гуж, не кажи, що </w:t>
      </w:r>
      <w:proofErr w:type="spellStart"/>
      <w:r w:rsidR="00140CDA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недуж</w:t>
      </w:r>
      <w:proofErr w:type="spellEnd"/>
      <w:r w:rsidR="00140CDA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. 2. За один раз не зітнеш дерева враз. 3. Доки не впріти – доти не вміти. 4. Боже поможи, а сам не лежи. 5. На ледачій землі і трава не росте. 6. Не кажи – не вмію, а кажи – навчусь, </w:t>
      </w:r>
      <w:r w:rsidR="00140C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</w:t>
      </w:r>
      <w:r w:rsidR="008515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англ</w:t>
      </w:r>
      <w:r w:rsidR="00140C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B0316E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1. He that would eat the fruit must climb the tree. 2. All things are difficult before they are easy. 3. A cat in gloves catches no mice. 4. Diligence is the mother of success. 5. He who would catch fish must not mind getting wet. 6. No pains, no gains.</w:t>
      </w:r>
    </w:p>
    <w:p w:rsidR="00800663" w:rsidRDefault="00CF346A" w:rsidP="004A572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Специфічно українськими цінностями є ті, що стосуються духовно-моральної сфери. Так, для українця важливе виявлення </w:t>
      </w:r>
      <w:r w:rsidRPr="00CF346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мудрості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процесі творчої діяльності: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Не силою мисливець подолає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льва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,  а тим, що мисливська мудріша голова; Перемагай труднощі розумом, а небезпеку – досвідом; </w:t>
      </w:r>
      <w:r w:rsidRPr="00CF346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результат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творчості: </w:t>
      </w:r>
      <w:r w:rsidR="00546E5C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Майстра по роботі пізнати; Добрі помирають, а діла їхні живуть; </w:t>
      </w:r>
      <w:r w:rsidR="00546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</w:t>
      </w:r>
      <w:r w:rsidR="00546E5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особистість </w:t>
      </w:r>
      <w:r w:rsidR="00546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самого творця: </w:t>
      </w:r>
      <w:r w:rsidR="00546E5C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Не сокира теше, а людина; Який ремісник, така й робота.</w:t>
      </w:r>
      <w:r w:rsidR="003A5D4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3A5D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свідомості англомовного носія творчість асоціюється </w:t>
      </w:r>
      <w:r w:rsidR="008F584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більше із соціальними</w:t>
      </w:r>
      <w:r w:rsidR="002B1B95" w:rsidRPr="002B1B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F584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матеріальними цінностями, такими як: </w:t>
      </w:r>
      <w:r w:rsidR="008F584E" w:rsidRPr="008F584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нужда/потреба</w:t>
      </w:r>
      <w:r w:rsidR="008F584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r w:rsidR="0027168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Necessity</w:t>
      </w:r>
      <w:r w:rsidR="0027168D" w:rsidRPr="0027168D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27168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is</w:t>
      </w:r>
      <w:r w:rsidR="0027168D" w:rsidRPr="0027168D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27168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the</w:t>
      </w:r>
      <w:r w:rsidR="0027168D" w:rsidRPr="0027168D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27168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mother</w:t>
      </w:r>
      <w:r w:rsidR="0027168D" w:rsidRPr="0027168D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27168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of</w:t>
      </w:r>
      <w:r w:rsidR="0027168D" w:rsidRPr="0027168D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27168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invention</w:t>
      </w:r>
      <w:r w:rsidR="0027168D" w:rsidRPr="0027168D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; </w:t>
      </w:r>
      <w:r w:rsidR="0027168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Need</w:t>
      </w:r>
      <w:r w:rsidR="0027168D" w:rsidRPr="0027168D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27168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makes</w:t>
      </w:r>
      <w:r w:rsidR="0027168D" w:rsidRPr="0027168D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27168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the</w:t>
      </w:r>
      <w:r w:rsidR="0027168D" w:rsidRPr="0027168D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27168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old</w:t>
      </w:r>
      <w:r w:rsidR="0027168D" w:rsidRPr="0027168D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27168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wife</w:t>
      </w:r>
      <w:r w:rsidR="0027168D" w:rsidRPr="0027168D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27168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trot</w:t>
      </w:r>
      <w:r w:rsidR="0027168D" w:rsidRPr="0027168D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; </w:t>
      </w:r>
      <w:r w:rsidR="0027168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lastRenderedPageBreak/>
        <w:t>Want</w:t>
      </w:r>
      <w:r w:rsidR="0027168D" w:rsidRPr="0027168D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27168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is</w:t>
      </w:r>
      <w:r w:rsidR="0027168D" w:rsidRPr="0027168D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27168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the</w:t>
      </w:r>
      <w:r w:rsidR="0027168D" w:rsidRPr="0027168D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27168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mother</w:t>
      </w:r>
      <w:r w:rsidR="0027168D" w:rsidRPr="0027168D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27168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of</w:t>
      </w:r>
      <w:r w:rsidR="0027168D" w:rsidRPr="0027168D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27168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industry</w:t>
      </w:r>
      <w:r w:rsidR="0027168D" w:rsidRPr="0027168D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;</w:t>
      </w:r>
      <w:r w:rsidR="0027168D" w:rsidRPr="002B1B95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2B1B9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гроші</w:t>
      </w:r>
      <w:r w:rsidR="002B1B95" w:rsidRPr="002B1B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 w:rsidR="002B1B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B1B95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To</w:t>
      </w:r>
      <w:r w:rsidR="002B1B95" w:rsidRPr="002B1B95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2B1B95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angle</w:t>
      </w:r>
      <w:r w:rsidR="002B1B95" w:rsidRPr="002B1B95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2B1B95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with</w:t>
      </w:r>
      <w:r w:rsidR="002B1B95" w:rsidRPr="002B1B95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2B1B95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a</w:t>
      </w:r>
      <w:r w:rsidR="002B1B95" w:rsidRPr="002B1B95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2B1B95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silver</w:t>
      </w:r>
      <w:r w:rsidR="002B1B95" w:rsidRPr="002B1B95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2B1B95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hook</w:t>
      </w:r>
      <w:r w:rsidR="002B1B95" w:rsidRPr="002B1B95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; </w:t>
      </w:r>
      <w:r w:rsidR="002B1B95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An</w:t>
      </w:r>
      <w:r w:rsidR="002B1B95" w:rsidRPr="002B1B95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2B1B95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ass</w:t>
      </w:r>
      <w:r w:rsidR="002B1B95" w:rsidRPr="002B1B95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2B1B95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loaded</w:t>
      </w:r>
      <w:r w:rsidR="002B1B95" w:rsidRPr="002B1B95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2B1B95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with</w:t>
      </w:r>
      <w:r w:rsidR="002B1B95" w:rsidRPr="002B1B95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2B1B95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gold</w:t>
      </w:r>
      <w:r w:rsidR="002B1B95" w:rsidRPr="002B1B95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2B1B95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climbs</w:t>
      </w:r>
      <w:r w:rsidR="002B1B95" w:rsidRPr="002B1B95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2B1B95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to</w:t>
      </w:r>
      <w:r w:rsidR="002B1B95" w:rsidRPr="002B1B95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2B1B95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top</w:t>
      </w:r>
      <w:r w:rsidR="002B1B95" w:rsidRPr="002B1B95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2B1B95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of</w:t>
      </w:r>
      <w:r w:rsidR="002B1B95" w:rsidRPr="002B1B95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2B1B95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the</w:t>
      </w:r>
      <w:r w:rsidR="002B1B95" w:rsidRPr="002B1B95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2B1B95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castle</w:t>
      </w:r>
      <w:r w:rsidR="002B1B95" w:rsidRPr="002B1B95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, </w:t>
      </w:r>
      <w:r w:rsidR="002B1B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</w:t>
      </w:r>
      <w:r w:rsidR="002B1B95" w:rsidRPr="002B1B9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помилки</w:t>
      </w:r>
      <w:r w:rsidR="002B1B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які властиві творчим людям: </w:t>
      </w:r>
      <w:r w:rsidR="002F0E36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People</w:t>
      </w:r>
      <w:r w:rsidR="002F0E36" w:rsidRPr="002F0E3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2F0E36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who</w:t>
      </w:r>
      <w:r w:rsidR="002F0E36" w:rsidRPr="002F0E3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2F0E36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do</w:t>
      </w:r>
      <w:r w:rsidR="002F0E36" w:rsidRPr="002F0E3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2F0E36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not </w:t>
      </w:r>
      <w:r w:rsidR="00BB6C36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break things first will never learn to create something; He who makes no mistakes, makes nothing; He is lifeless that is faultless.</w:t>
      </w:r>
    </w:p>
    <w:p w:rsidR="001A657D" w:rsidRDefault="00800663" w:rsidP="004A57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Тож проведене нами дослідження дозволяє зробити висновки про те, що в понятійному аспекті концепт «творчість» в англійській мові має ширше значення, ніж в українській. В образному аспекті в англомовній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концептосфері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творчість є поняттям матеріальним, вона пов’язана головним чином із повсякденною роботою, сучасними технологіями та бізнесом. Для українця метафорами концепту «творчість» є духовний скарб, свобода та результат діяльності. У ціннісному аспекті </w:t>
      </w:r>
      <w:r w:rsidR="00720C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творчість у свідомості англомовних носіїв асоціюється з цінностями особистісно-соціальної та матеріальної сфер, в україномовних носіїв – особистісно-соціальної та духовно-моральної сфер.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C31445" w:rsidRDefault="001A657D" w:rsidP="004A57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Перспективою нашої роботи є дослідження національно-культурної специфіки концепту «творчість» в українській та англійській мовних картинах світу.</w:t>
      </w:r>
    </w:p>
    <w:p w:rsidR="00A36BB0" w:rsidRPr="00C535C6" w:rsidRDefault="00C535C6" w:rsidP="004A572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  <w:r w:rsidRPr="00C535C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Джерела та л</w:t>
      </w:r>
      <w:r w:rsidR="00C31445" w:rsidRPr="00C535C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ітература</w:t>
      </w:r>
    </w:p>
    <w:p w:rsidR="00BC6CBC" w:rsidRPr="00D264CB" w:rsidRDefault="00BC6CBC" w:rsidP="00D264CB">
      <w:pPr>
        <w:pStyle w:val="a7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264C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Великий тлумачний словник сучасної української мови (з </w:t>
      </w:r>
      <w:proofErr w:type="spellStart"/>
      <w:r w:rsidRPr="00D264C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дод</w:t>
      </w:r>
      <w:proofErr w:type="spellEnd"/>
      <w:r w:rsidRPr="00D264C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і </w:t>
      </w:r>
      <w:proofErr w:type="spellStart"/>
      <w:r w:rsidRPr="00D264C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допов</w:t>
      </w:r>
      <w:proofErr w:type="spellEnd"/>
      <w:r w:rsidRPr="00D264C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.) / Уклад. </w:t>
      </w:r>
      <w:r w:rsidR="00AE4A01" w:rsidRPr="00D264C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Pr="00D264C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D264C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голов</w:t>
      </w:r>
      <w:proofErr w:type="spellEnd"/>
      <w:r w:rsidRPr="00D264C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AE4A01" w:rsidRPr="00C535C6">
        <w:rPr>
          <w:lang w:val="uk-UA"/>
        </w:rPr>
        <w:pgNum/>
      </w:r>
      <w:r w:rsidR="00AE4A01" w:rsidRPr="00D264C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л.</w:t>
      </w:r>
      <w:r w:rsidR="00AE4A01" w:rsidRPr="00C535C6">
        <w:rPr>
          <w:lang w:val="uk-UA"/>
        </w:rPr>
        <w:pgNum/>
      </w:r>
      <w:r w:rsidRPr="00D264C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В. Т. Бусел. – К.; Ірпінь: ВТФ </w:t>
      </w:r>
      <w:r w:rsidRPr="00D264CB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D264C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Перун</w:t>
      </w:r>
      <w:r w:rsidRPr="00D264CB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F629DC" w:rsidRPr="00D264C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2005. – 1728 </w:t>
      </w:r>
      <w:r w:rsidRPr="00D264C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</w:t>
      </w:r>
    </w:p>
    <w:p w:rsidR="004A7A22" w:rsidRPr="005077EF" w:rsidRDefault="004A7A22" w:rsidP="00D264CB">
      <w:pPr>
        <w:pStyle w:val="a7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077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Воркачев</w:t>
      </w:r>
      <w:proofErr w:type="spellEnd"/>
      <w:r w:rsidRPr="005077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С. Г. Концепт </w:t>
      </w:r>
      <w:proofErr w:type="spellStart"/>
      <w:r w:rsidRPr="005077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счастья</w:t>
      </w:r>
      <w:proofErr w:type="spellEnd"/>
      <w:r w:rsidRPr="005077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</w:t>
      </w:r>
      <w:proofErr w:type="spellStart"/>
      <w:r w:rsidRPr="005077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понятийный</w:t>
      </w:r>
      <w:proofErr w:type="spellEnd"/>
      <w:r w:rsidRPr="005077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и </w:t>
      </w:r>
      <w:proofErr w:type="spellStart"/>
      <w:r w:rsidRPr="005077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образный</w:t>
      </w:r>
      <w:proofErr w:type="spellEnd"/>
      <w:r w:rsidRPr="005077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5077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компоненты</w:t>
      </w:r>
      <w:proofErr w:type="spellEnd"/>
      <w:r w:rsidRPr="00507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С. Г. </w:t>
      </w:r>
      <w:proofErr w:type="spellStart"/>
      <w:r w:rsidRPr="005077EF">
        <w:rPr>
          <w:rFonts w:ascii="Times New Roman" w:hAnsi="Times New Roman" w:cs="Times New Roman"/>
          <w:color w:val="000000" w:themeColor="text1"/>
          <w:sz w:val="24"/>
          <w:szCs w:val="24"/>
        </w:rPr>
        <w:t>Воркачев</w:t>
      </w:r>
      <w:proofErr w:type="spellEnd"/>
      <w:r w:rsidRPr="005077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 </w:t>
      </w:r>
      <w:proofErr w:type="spellStart"/>
      <w:r w:rsidRPr="005077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Известия</w:t>
      </w:r>
      <w:proofErr w:type="spellEnd"/>
      <w:r w:rsidRPr="005077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РАН. </w:t>
      </w:r>
      <w:proofErr w:type="spellStart"/>
      <w:r w:rsidRPr="005077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Серия</w:t>
      </w:r>
      <w:proofErr w:type="spellEnd"/>
      <w:r w:rsidRPr="005077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5077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лит-ры</w:t>
      </w:r>
      <w:proofErr w:type="spellEnd"/>
      <w:r w:rsidRPr="005077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и </w:t>
      </w:r>
      <w:proofErr w:type="spellStart"/>
      <w:r w:rsidRPr="005077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языка</w:t>
      </w:r>
      <w:proofErr w:type="spellEnd"/>
      <w:r w:rsidRPr="005077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- 2001. - Т. 60, № 6. - С. 47-58.</w:t>
      </w:r>
    </w:p>
    <w:p w:rsidR="00261085" w:rsidRPr="005077EF" w:rsidRDefault="00261085" w:rsidP="00D264CB">
      <w:pPr>
        <w:pStyle w:val="a7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077EF">
        <w:rPr>
          <w:rFonts w:ascii="Times New Roman" w:hAnsi="Times New Roman" w:cs="Times New Roman"/>
          <w:color w:val="000000" w:themeColor="text1"/>
          <w:sz w:val="24"/>
          <w:szCs w:val="24"/>
        </w:rPr>
        <w:t>Краткий словарь когнитивных терминов</w:t>
      </w:r>
      <w:proofErr w:type="gramStart"/>
      <w:r w:rsidRPr="00507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П</w:t>
      </w:r>
      <w:proofErr w:type="gramEnd"/>
      <w:r w:rsidRPr="00507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 общ. </w:t>
      </w:r>
      <w:r w:rsidR="00AE4A01" w:rsidRPr="005077E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5077EF">
        <w:rPr>
          <w:rFonts w:ascii="Times New Roman" w:hAnsi="Times New Roman" w:cs="Times New Roman"/>
          <w:color w:val="000000" w:themeColor="text1"/>
          <w:sz w:val="24"/>
          <w:szCs w:val="24"/>
        </w:rPr>
        <w:t>ед. Е. С. </w:t>
      </w:r>
      <w:proofErr w:type="spellStart"/>
      <w:r w:rsidRPr="005077EF">
        <w:rPr>
          <w:rFonts w:ascii="Times New Roman" w:hAnsi="Times New Roman" w:cs="Times New Roman"/>
          <w:color w:val="000000" w:themeColor="text1"/>
          <w:sz w:val="24"/>
          <w:szCs w:val="24"/>
        </w:rPr>
        <w:t>Кубряковой</w:t>
      </w:r>
      <w:proofErr w:type="spellEnd"/>
      <w:r w:rsidRPr="00507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М.: </w:t>
      </w:r>
      <w:proofErr w:type="spellStart"/>
      <w:r w:rsidRPr="005077EF">
        <w:rPr>
          <w:rFonts w:ascii="Times New Roman" w:hAnsi="Times New Roman" w:cs="Times New Roman"/>
          <w:color w:val="000000" w:themeColor="text1"/>
          <w:sz w:val="24"/>
          <w:szCs w:val="24"/>
        </w:rPr>
        <w:t>Филол</w:t>
      </w:r>
      <w:proofErr w:type="spellEnd"/>
      <w:r w:rsidRPr="00507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E4A01" w:rsidRPr="005077EF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Pr="00507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-т МГУ им. М. В. Ломоносова, 1997. – 245 </w:t>
      </w:r>
      <w:proofErr w:type="gramStart"/>
      <w:r w:rsidRPr="005077E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5077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24440" w:rsidRPr="005077EF" w:rsidRDefault="00224440" w:rsidP="00D264CB">
      <w:pPr>
        <w:pStyle w:val="a7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077EF">
        <w:rPr>
          <w:rFonts w:ascii="Times New Roman" w:hAnsi="Times New Roman" w:cs="Times New Roman"/>
          <w:color w:val="000000" w:themeColor="text1"/>
          <w:sz w:val="24"/>
          <w:szCs w:val="24"/>
        </w:rPr>
        <w:t>Сергеева Е. Н. Понятие концепта и аспекты его изучения в современной лингвистике / Е. Н. Сергеева // Вестник ВЭГУ. – № 3 (41). – Уфа: ВЭГУ, 2009. – С. 72-85.</w:t>
      </w:r>
    </w:p>
    <w:p w:rsidR="00224440" w:rsidRPr="005077EF" w:rsidRDefault="00224440" w:rsidP="00D264CB">
      <w:pPr>
        <w:pStyle w:val="a7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077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Словник української мови в 11 т. / АН УРСР. Ін-т мовознавства; за </w:t>
      </w:r>
      <w:r w:rsidR="00AE4A01" w:rsidRPr="00C535C6">
        <w:rPr>
          <w:lang w:val="uk-UA"/>
        </w:rPr>
        <w:pgNum/>
      </w:r>
      <w:r w:rsidR="00AE4A01" w:rsidRPr="005077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л.</w:t>
      </w:r>
      <w:r w:rsidR="00AE4A01" w:rsidRPr="00C535C6">
        <w:rPr>
          <w:lang w:val="uk-UA"/>
        </w:rPr>
        <w:pgNum/>
      </w:r>
      <w:r w:rsidRPr="005077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І. К. Білодіда. – К.: Наук. Думка, 1970-1980. – Т. 10. – С. 54.</w:t>
      </w:r>
    </w:p>
    <w:p w:rsidR="00C31445" w:rsidRPr="005077EF" w:rsidRDefault="00C45164" w:rsidP="00D264CB">
      <w:pPr>
        <w:pStyle w:val="a7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077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Туриніна</w:t>
      </w:r>
      <w:proofErr w:type="spellEnd"/>
      <w:r w:rsidRPr="005077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О. Л. Психологія творчості : </w:t>
      </w:r>
      <w:proofErr w:type="spellStart"/>
      <w:r w:rsidRPr="005077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Навч</w:t>
      </w:r>
      <w:proofErr w:type="spellEnd"/>
      <w:r w:rsidRPr="005077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Pr="005077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посіб</w:t>
      </w:r>
      <w:proofErr w:type="spellEnd"/>
      <w:r w:rsidRPr="005077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– К. : МАУП, 2007. – 160 с. : </w:t>
      </w:r>
      <w:r w:rsidR="00AE4A01" w:rsidRPr="00C535C6">
        <w:rPr>
          <w:lang w:val="uk-UA"/>
        </w:rPr>
        <w:pgNum/>
      </w:r>
      <w:r w:rsidR="00AE4A01" w:rsidRPr="005077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л.</w:t>
      </w:r>
      <w:r w:rsidRPr="005077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– </w:t>
      </w:r>
      <w:proofErr w:type="spellStart"/>
      <w:r w:rsidRPr="005077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Бібліогр</w:t>
      </w:r>
      <w:proofErr w:type="spellEnd"/>
      <w:r w:rsidRPr="005077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: с. 156-157.</w:t>
      </w:r>
    </w:p>
    <w:p w:rsidR="00693056" w:rsidRPr="005077EF" w:rsidRDefault="00693056" w:rsidP="00D264CB">
      <w:pPr>
        <w:pStyle w:val="a7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5077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Швай</w:t>
      </w:r>
      <w:proofErr w:type="spellEnd"/>
      <w:r w:rsidRPr="005077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Р. Творчість, креативність та інновація як важливі поняття сучасної педагогіки / Р. </w:t>
      </w:r>
      <w:proofErr w:type="spellStart"/>
      <w:r w:rsidRPr="005077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Швай</w:t>
      </w:r>
      <w:proofErr w:type="spellEnd"/>
      <w:r w:rsidRPr="005077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 Вісник Львівського </w:t>
      </w:r>
      <w:proofErr w:type="spellStart"/>
      <w:r w:rsidRPr="005077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ун-ту</w:t>
      </w:r>
      <w:proofErr w:type="spellEnd"/>
      <w:r w:rsidRPr="005077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Серія : Педагогіка. – Львів, 2009. – Вип. 25 (Ч.2). – С. 74-81.</w:t>
      </w:r>
    </w:p>
    <w:p w:rsidR="0050746C" w:rsidRPr="005077EF" w:rsidRDefault="00503331" w:rsidP="00D264CB">
      <w:pPr>
        <w:pStyle w:val="a7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077E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 xml:space="preserve">Cambridge Advanced Learner’s Dictionary. – </w:t>
      </w:r>
      <w:proofErr w:type="gramStart"/>
      <w:r w:rsidRPr="005077E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Cambridge :</w:t>
      </w:r>
      <w:proofErr w:type="gramEnd"/>
      <w:r w:rsidRPr="005077E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Cambridge University Press, 2001. – 1572 p.</w:t>
      </w:r>
    </w:p>
    <w:p w:rsidR="0050341A" w:rsidRPr="005077EF" w:rsidRDefault="0050341A" w:rsidP="00D264CB">
      <w:pPr>
        <w:pStyle w:val="a7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077E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Encyclopedia </w:t>
      </w:r>
      <w:proofErr w:type="gramStart"/>
      <w:r w:rsidRPr="005077E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Britannica ;</w:t>
      </w:r>
      <w:proofErr w:type="gramEnd"/>
      <w:r w:rsidRPr="005077E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or a Dictionary of Arts and Sciences, compiled upon a new plan. – </w:t>
      </w:r>
      <w:proofErr w:type="gramStart"/>
      <w:r w:rsidRPr="005077E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</w:t>
      </w:r>
      <w:proofErr w:type="gramEnd"/>
      <w:r w:rsidRPr="005077E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3</w:t>
      </w:r>
      <w:r w:rsidR="005A1D93" w:rsidRPr="005077E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Pr="005077E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Volumes. – Vol. 1. – </w:t>
      </w:r>
      <w:proofErr w:type="gramStart"/>
      <w:r w:rsidRPr="005077E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Scotland :</w:t>
      </w:r>
      <w:proofErr w:type="gramEnd"/>
      <w:r w:rsidRPr="005077E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077E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Nicolfon-fireet</w:t>
      </w:r>
      <w:proofErr w:type="spellEnd"/>
      <w:r w:rsidR="00675E09" w:rsidRPr="005077E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5077E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1994. </w:t>
      </w:r>
      <w:r w:rsidR="005F5895" w:rsidRPr="005077E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– 1200 p.</w:t>
      </w:r>
    </w:p>
    <w:p w:rsidR="00F76E06" w:rsidRPr="005077EF" w:rsidRDefault="00821EE0" w:rsidP="00D264CB">
      <w:pPr>
        <w:pStyle w:val="a7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077E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Longman Dictionary of contemporary English. </w:t>
      </w:r>
      <w:r w:rsidR="00EB59F6" w:rsidRPr="005077E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Living Dictionary. </w:t>
      </w:r>
      <w:r w:rsidRPr="005077E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  <w:r w:rsidRPr="005077E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th</w:t>
      </w:r>
      <w:r w:rsidR="00675E09" w:rsidRPr="005077E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5077E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Edition</w:t>
      </w:r>
      <w:r w:rsidR="00EB59F6" w:rsidRPr="005077E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– More than 155 000 words</w:t>
      </w:r>
      <w:r w:rsidR="00B1467C" w:rsidRPr="005077E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– Harlow: Pearson Education Limited</w:t>
      </w:r>
      <w:r w:rsidR="00675E09" w:rsidRPr="005077E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F76E06" w:rsidRPr="005077E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2007. – 1950 p.</w:t>
      </w:r>
    </w:p>
    <w:p w:rsidR="00F76E06" w:rsidRPr="005077EF" w:rsidRDefault="00F76E06" w:rsidP="00D264CB">
      <w:pPr>
        <w:pStyle w:val="a7"/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5077E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Webster’s dictionary. – 2</w:t>
      </w:r>
      <w:r w:rsidRPr="005077EF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en-US"/>
        </w:rPr>
        <w:t>nd</w:t>
      </w:r>
      <w:r w:rsidRPr="005077E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ed. </w:t>
      </w:r>
      <w:r w:rsidR="00AE4A01" w:rsidRPr="005077EF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5077E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ublished by Geddes and </w:t>
      </w:r>
      <w:proofErr w:type="spellStart"/>
      <w:r w:rsidRPr="005077E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Grosset</w:t>
      </w:r>
      <w:proofErr w:type="spellEnd"/>
      <w:r w:rsidRPr="005077E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David Dale House: New </w:t>
      </w:r>
      <w:proofErr w:type="spellStart"/>
      <w:r w:rsidRPr="005077E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Lenark</w:t>
      </w:r>
      <w:proofErr w:type="spellEnd"/>
      <w:r w:rsidRPr="005077E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ML11 9DJ. – Scotland, 2002. – 948 p.</w:t>
      </w:r>
      <w:r w:rsidRPr="005077E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  </w:t>
      </w:r>
    </w:p>
    <w:p w:rsidR="00F76E06" w:rsidRPr="004975AF" w:rsidRDefault="00AE4A01" w:rsidP="004A572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  <w:r w:rsidRPr="004975A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Перелік умовних скорочень</w:t>
      </w:r>
    </w:p>
    <w:p w:rsidR="00AE4A01" w:rsidRPr="004975AF" w:rsidRDefault="00AE4A01" w:rsidP="004A57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975A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Газети і журнали: </w:t>
      </w:r>
      <w:proofErr w:type="spellStart"/>
      <w:r w:rsidRPr="004975A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ДТ</w:t>
      </w:r>
      <w:proofErr w:type="spellEnd"/>
      <w:r w:rsidRPr="004975A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Дзеркало тижня, ВЗ – Високий замок, УП – українська правда, КК – Кіно-коло, </w:t>
      </w:r>
      <w:proofErr w:type="spellStart"/>
      <w:r w:rsidRPr="004975A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ЕС</w:t>
      </w:r>
      <w:proofErr w:type="spellEnd"/>
      <w:r w:rsidRPr="004975A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експрес, </w:t>
      </w:r>
      <w:r w:rsidRPr="004975A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TT</w:t>
      </w:r>
      <w:r w:rsidRPr="004975A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</w:t>
      </w:r>
      <w:r w:rsidRPr="004975A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</w:t>
      </w:r>
      <w:r w:rsidRPr="004975A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4975A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Times</w:t>
      </w:r>
      <w:r w:rsidRPr="004975A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Pr="004975A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DM</w:t>
      </w:r>
      <w:r w:rsidRPr="004975A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</w:t>
      </w:r>
      <w:r w:rsidRPr="004975A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Daily</w:t>
      </w:r>
      <w:r w:rsidRPr="004975A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4975A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4975A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Pr="004975A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TG</w:t>
      </w:r>
      <w:r w:rsidRPr="004975A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</w:t>
      </w:r>
      <w:r w:rsidRPr="004975A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</w:t>
      </w:r>
      <w:r w:rsidRPr="004975A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4975A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guardian</w:t>
      </w:r>
      <w:r w:rsidRPr="004975A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4B5D01" w:rsidRDefault="004B5D01" w:rsidP="004A57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4B5D01" w:rsidRPr="00B15193" w:rsidRDefault="00B15193" w:rsidP="004A57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519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Татьяна</w:t>
      </w:r>
      <w:proofErr w:type="spellEnd"/>
      <w:r w:rsidRPr="00B1519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 </w:t>
      </w:r>
      <w:proofErr w:type="spellStart"/>
      <w:r w:rsidRPr="00B1519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Гарлицкая</w:t>
      </w:r>
      <w:proofErr w:type="spellEnd"/>
      <w:r w:rsidRPr="00B1519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  <w:r w:rsidR="004B5D01" w:rsidRPr="00B1519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4B5D01" w:rsidRPr="00B1519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Лингвистическое</w:t>
      </w:r>
      <w:proofErr w:type="spellEnd"/>
      <w:r w:rsidR="004B5D01" w:rsidRPr="00B1519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4B5D01" w:rsidRPr="00B1519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наполнение</w:t>
      </w:r>
      <w:proofErr w:type="spellEnd"/>
      <w:r w:rsidR="004B5D01" w:rsidRPr="00B1519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4B5D01" w:rsidRPr="00B1519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концепта</w:t>
      </w:r>
      <w:proofErr w:type="spellEnd"/>
      <w:r w:rsidR="004B5D01" w:rsidRPr="00B1519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«</w:t>
      </w:r>
      <w:proofErr w:type="spellStart"/>
      <w:r w:rsidR="004B5D01" w:rsidRPr="00B1519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творчество</w:t>
      </w:r>
      <w:proofErr w:type="spellEnd"/>
      <w:r w:rsidR="004B5D01" w:rsidRPr="00B1519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» в </w:t>
      </w:r>
      <w:proofErr w:type="spellStart"/>
      <w:r w:rsidR="004B5D01" w:rsidRPr="00B1519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украинском</w:t>
      </w:r>
      <w:proofErr w:type="spellEnd"/>
      <w:r w:rsidR="004B5D01" w:rsidRPr="00B1519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и </w:t>
      </w:r>
      <w:proofErr w:type="spellStart"/>
      <w:r w:rsidR="004B5D01" w:rsidRPr="00B1519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английском</w:t>
      </w:r>
      <w:proofErr w:type="spellEnd"/>
      <w:r w:rsidR="004B5D01" w:rsidRPr="00B1519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язиках.</w:t>
      </w:r>
      <w:r w:rsidR="004B5D01" w:rsidRPr="00B1519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4B5D01" w:rsidRPr="00B15193">
        <w:rPr>
          <w:rFonts w:ascii="Times New Roman" w:hAnsi="Times New Roman" w:cs="Times New Roman"/>
          <w:color w:val="000000" w:themeColor="text1"/>
          <w:sz w:val="24"/>
          <w:szCs w:val="24"/>
        </w:rPr>
        <w:t>Статья посвящена изучению концепта «творчество» в лингвистическом аспекте</w:t>
      </w:r>
      <w:r w:rsidR="005A1CEA">
        <w:rPr>
          <w:rFonts w:ascii="Times New Roman" w:hAnsi="Times New Roman" w:cs="Times New Roman"/>
          <w:color w:val="000000" w:themeColor="text1"/>
          <w:sz w:val="24"/>
          <w:szCs w:val="24"/>
        </w:rPr>
        <w:t>, во время анализа которого учитывались смысловые дефиниции, фразеологизмы, прецедентные тексты, а также индивидуально-авторское осмысление данного концепта</w:t>
      </w:r>
      <w:r w:rsidR="004B5D01" w:rsidRPr="00B15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рассмотрены </w:t>
      </w:r>
      <w:r w:rsidR="00173778">
        <w:rPr>
          <w:rFonts w:ascii="Times New Roman" w:hAnsi="Times New Roman" w:cs="Times New Roman"/>
          <w:color w:val="000000" w:themeColor="text1"/>
          <w:sz w:val="24"/>
          <w:szCs w:val="24"/>
        </w:rPr>
        <w:t>три гла</w:t>
      </w:r>
      <w:r w:rsidR="00410670">
        <w:rPr>
          <w:rFonts w:ascii="Times New Roman" w:hAnsi="Times New Roman" w:cs="Times New Roman"/>
          <w:color w:val="000000" w:themeColor="text1"/>
          <w:sz w:val="24"/>
          <w:szCs w:val="24"/>
        </w:rPr>
        <w:t>вных компонента</w:t>
      </w:r>
      <w:r w:rsidR="004B5D01" w:rsidRPr="00B15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исследуемого концепта</w:t>
      </w:r>
      <w:r w:rsidR="00410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410670" w:rsidRPr="00B15193">
        <w:rPr>
          <w:rFonts w:ascii="Times New Roman" w:hAnsi="Times New Roman" w:cs="Times New Roman"/>
          <w:color w:val="000000" w:themeColor="text1"/>
          <w:sz w:val="24"/>
          <w:szCs w:val="24"/>
        </w:rPr>
        <w:t>понятийный</w:t>
      </w:r>
      <w:r w:rsidR="00F14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(который является основным)</w:t>
      </w:r>
      <w:r w:rsidR="00410670" w:rsidRPr="00B15193">
        <w:rPr>
          <w:rFonts w:ascii="Times New Roman" w:hAnsi="Times New Roman" w:cs="Times New Roman"/>
          <w:color w:val="000000" w:themeColor="text1"/>
          <w:sz w:val="24"/>
          <w:szCs w:val="24"/>
        </w:rPr>
        <w:t>, образный и ценностный</w:t>
      </w:r>
      <w:r w:rsidR="0033730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4B5D01" w:rsidRPr="00B15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также </w:t>
      </w:r>
      <w:r w:rsidR="0033730B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исследованы смысловые признаки каждого из них, образные представления о творчестве и выражение системы ценностей, закрепл</w:t>
      </w:r>
      <w:r w:rsidR="005A1CEA">
        <w:rPr>
          <w:rFonts w:ascii="Times New Roman" w:hAnsi="Times New Roman" w:cs="Times New Roman"/>
          <w:color w:val="000000" w:themeColor="text1"/>
          <w:sz w:val="24"/>
          <w:szCs w:val="24"/>
        </w:rPr>
        <w:t>ённой в сознании каждого народа</w:t>
      </w:r>
      <w:r w:rsidR="005A1CE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="005A1CE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язык</w:t>
      </w:r>
      <w:proofErr w:type="spellEnd"/>
      <w:r w:rsidR="005A1CE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5A1CE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которого</w:t>
      </w:r>
      <w:proofErr w:type="spellEnd"/>
      <w:r w:rsidR="005A1CE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5A1CE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изучается</w:t>
      </w:r>
      <w:proofErr w:type="spellEnd"/>
      <w:r w:rsidR="005A1CE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  <w:r w:rsidR="003373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5D01" w:rsidRPr="00B15193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r w:rsidR="003373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оведён сравнительный анализ </w:t>
      </w:r>
      <w:r w:rsidR="004B5D01" w:rsidRPr="00B15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особенностей и признаков </w:t>
      </w:r>
      <w:r w:rsidR="0033730B" w:rsidRPr="00B15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концепта «творчество» </w:t>
      </w:r>
      <w:r w:rsidR="004B5D01" w:rsidRPr="00B15193">
        <w:rPr>
          <w:rFonts w:ascii="Times New Roman" w:hAnsi="Times New Roman" w:cs="Times New Roman"/>
          <w:color w:val="000000" w:themeColor="text1"/>
          <w:sz w:val="24"/>
          <w:szCs w:val="24"/>
        </w:rPr>
        <w:t>на материале двух языков.</w:t>
      </w:r>
    </w:p>
    <w:p w:rsidR="004B5D01" w:rsidRPr="00B15193" w:rsidRDefault="00F222E7" w:rsidP="004A57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Ключевые сло</w:t>
      </w:r>
      <w:r w:rsidR="004B5D01" w:rsidRPr="00B151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ва:</w:t>
      </w:r>
      <w:r w:rsidR="004B5D01" w:rsidRPr="00B15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лингвистический аспект, концепт, творчество, понятийный, образный и ценностный компоненты.  </w:t>
      </w:r>
    </w:p>
    <w:p w:rsidR="004B5D01" w:rsidRPr="00B15193" w:rsidRDefault="00173778" w:rsidP="004A57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17377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Tetiana</w:t>
      </w:r>
      <w:proofErr w:type="spellEnd"/>
      <w:r w:rsidRPr="0017377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377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Harlytska</w:t>
      </w:r>
      <w:proofErr w:type="spellEnd"/>
      <w:r w:rsidR="00C72ED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  <w:r w:rsidR="004B5D01" w:rsidRPr="0017377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The linguistic filling of concept «creativity/creation» in the Ukrainian and English languages.</w:t>
      </w:r>
      <w:r w:rsidR="004B5D01" w:rsidRPr="00B151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article is devoted to studying the concept «creativity/creation» in the linguistic aspect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while its analyzing the notional definitions,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phraseologisms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presedential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texts and author’s individual understanding of this concept were taken into con</w:t>
      </w:r>
      <w:r w:rsidR="00C72E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ideration</w:t>
      </w:r>
      <w:r w:rsidR="0033527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  <w:r w:rsidR="00335279" w:rsidRPr="0033527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33527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three main components (</w:t>
      </w:r>
      <w:r w:rsidR="004B5D01" w:rsidRPr="00B151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conceptual, figurative and valued</w:t>
      </w:r>
      <w:r w:rsidR="0033527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 are considered here;</w:t>
      </w:r>
      <w:r w:rsidR="004B5D01" w:rsidRPr="00B151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33527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semantic features of each of them, the figurative conceptions about the creativity and the presentation of the system of values, which are fixed in the perception of each nation, </w:t>
      </w:r>
      <w:r w:rsidR="004B5D01" w:rsidRPr="00B151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are </w:t>
      </w:r>
      <w:r w:rsidR="0033527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also </w:t>
      </w:r>
      <w:r w:rsidR="004B5D01" w:rsidRPr="00B151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studied here and the comparative analysis of its peculiarities and features in two languages is also </w:t>
      </w:r>
      <w:r w:rsidR="0033527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</w:t>
      </w:r>
      <w:r w:rsidR="004B5D01" w:rsidRPr="00B151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presented in the article.  </w:t>
      </w:r>
    </w:p>
    <w:p w:rsidR="004B5D01" w:rsidRPr="00B15193" w:rsidRDefault="004B5D01" w:rsidP="004A57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1519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Key words:</w:t>
      </w:r>
      <w:r w:rsidRPr="00B151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linguistic aspect, concept, creativity, conceptual, figurative and valued components.</w:t>
      </w:r>
    </w:p>
    <w:p w:rsidR="004B5D01" w:rsidRPr="004B5D01" w:rsidRDefault="004B5D01" w:rsidP="004A57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390A54" w:rsidRPr="00C72ED6" w:rsidRDefault="00390A54" w:rsidP="00C72ED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</w:p>
    <w:p w:rsidR="00390A54" w:rsidRDefault="00390A54" w:rsidP="00390A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Інформація про автора</w:t>
      </w:r>
    </w:p>
    <w:p w:rsidR="00390A54" w:rsidRDefault="00390A54" w:rsidP="00390A54">
      <w:pPr>
        <w:pStyle w:val="a7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390A5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Гарлицька</w:t>
      </w:r>
      <w:proofErr w:type="spellEnd"/>
      <w:r w:rsidRPr="00390A5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Тетяна Сергіївна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390A54" w:rsidRDefault="00390A54" w:rsidP="00390A54">
      <w:pPr>
        <w:pStyle w:val="a7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кандидат філологічних наук, Криворізький педагогічний інститут ДВНЗ </w:t>
      </w:r>
      <w:proofErr w:type="spellStart"/>
      <w:r w:rsidRPr="00390A5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Криворізький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національний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університет</w:t>
      </w:r>
      <w:r w:rsidRPr="00390A5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”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доцент кафедри англійської мови з методикою викладання;</w:t>
      </w:r>
    </w:p>
    <w:p w:rsidR="00390A54" w:rsidRPr="00390A54" w:rsidRDefault="00390A54" w:rsidP="00390A54">
      <w:pPr>
        <w:pStyle w:val="a7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Дніпропетровська обл., м. Кривий Ріг, м/н 5-й Зарічний, буд. 65, кв. 71, 50081; </w:t>
      </w:r>
      <w:hyperlink r:id="rId8" w:history="1">
        <w:r w:rsidRPr="006F7DB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maystruk</w:t>
        </w:r>
        <w:r w:rsidRPr="006F7DB2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6F7DB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Pr="006F7DB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6F7DB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Pr="00390A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або </w:t>
      </w:r>
      <w:hyperlink r:id="rId9" w:history="1">
        <w:r w:rsidRPr="006F7DB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vinkr</w:t>
        </w:r>
        <w:r w:rsidRPr="006F7DB2">
          <w:rPr>
            <w:rStyle w:val="a8"/>
            <w:rFonts w:ascii="Times New Roman" w:hAnsi="Times New Roman" w:cs="Times New Roman"/>
            <w:sz w:val="28"/>
            <w:szCs w:val="28"/>
          </w:rPr>
          <w:t>75@</w:t>
        </w:r>
        <w:r w:rsidRPr="006F7DB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F7DB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6F7DB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90A5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 0674154095.</w:t>
      </w:r>
      <w:r w:rsidRPr="00390A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90A54" w:rsidRPr="00390A54" w:rsidRDefault="00390A54" w:rsidP="00390A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390A54" w:rsidRPr="00390A54" w:rsidSect="002A6EBF">
      <w:head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9DF" w:rsidRDefault="00CE29DF" w:rsidP="002E1B5B">
      <w:pPr>
        <w:spacing w:after="0" w:line="240" w:lineRule="auto"/>
      </w:pPr>
      <w:r>
        <w:separator/>
      </w:r>
    </w:p>
  </w:endnote>
  <w:endnote w:type="continuationSeparator" w:id="0">
    <w:p w:rsidR="00CE29DF" w:rsidRDefault="00CE29DF" w:rsidP="002E1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9DF" w:rsidRDefault="00CE29DF" w:rsidP="002E1B5B">
      <w:pPr>
        <w:spacing w:after="0" w:line="240" w:lineRule="auto"/>
      </w:pPr>
      <w:r>
        <w:separator/>
      </w:r>
    </w:p>
  </w:footnote>
  <w:footnote w:type="continuationSeparator" w:id="0">
    <w:p w:rsidR="00CE29DF" w:rsidRDefault="00CE29DF" w:rsidP="002E1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22696"/>
      <w:docPartObj>
        <w:docPartGallery w:val="Page Numbers (Top of Page)"/>
        <w:docPartUnique/>
      </w:docPartObj>
    </w:sdtPr>
    <w:sdtContent>
      <w:p w:rsidR="002F0E36" w:rsidRDefault="00140A1F">
        <w:pPr>
          <w:pStyle w:val="a3"/>
          <w:jc w:val="right"/>
        </w:pPr>
        <w:fldSimple w:instr=" PAGE   \* MERGEFORMAT ">
          <w:r w:rsidR="00B44EBB">
            <w:rPr>
              <w:noProof/>
            </w:rPr>
            <w:t>1</w:t>
          </w:r>
        </w:fldSimple>
      </w:p>
    </w:sdtContent>
  </w:sdt>
  <w:p w:rsidR="002F0E36" w:rsidRDefault="002F0E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140"/>
    <w:multiLevelType w:val="hybridMultilevel"/>
    <w:tmpl w:val="D1AAE5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A7CAF"/>
    <w:multiLevelType w:val="hybridMultilevel"/>
    <w:tmpl w:val="FB045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7389E"/>
    <w:multiLevelType w:val="hybridMultilevel"/>
    <w:tmpl w:val="2BB4FF94"/>
    <w:lvl w:ilvl="0" w:tplc="59F4812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098D07F6"/>
    <w:multiLevelType w:val="hybridMultilevel"/>
    <w:tmpl w:val="9CE6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D532C"/>
    <w:multiLevelType w:val="hybridMultilevel"/>
    <w:tmpl w:val="FB045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004BA"/>
    <w:multiLevelType w:val="hybridMultilevel"/>
    <w:tmpl w:val="3A120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B4CB8"/>
    <w:multiLevelType w:val="hybridMultilevel"/>
    <w:tmpl w:val="CC9C31EE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>
    <w:nsid w:val="29613B91"/>
    <w:multiLevelType w:val="hybridMultilevel"/>
    <w:tmpl w:val="AE464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82D78"/>
    <w:multiLevelType w:val="hybridMultilevel"/>
    <w:tmpl w:val="1EB216F0"/>
    <w:lvl w:ilvl="0" w:tplc="28B283C8">
      <w:start w:val="1"/>
      <w:numFmt w:val="bullet"/>
      <w:lvlText w:val=""/>
      <w:lvlJc w:val="left"/>
      <w:pPr>
        <w:ind w:left="1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9">
    <w:nsid w:val="46334F17"/>
    <w:multiLevelType w:val="hybridMultilevel"/>
    <w:tmpl w:val="B430499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0">
    <w:nsid w:val="48C573E9"/>
    <w:multiLevelType w:val="hybridMultilevel"/>
    <w:tmpl w:val="1FF66526"/>
    <w:lvl w:ilvl="0" w:tplc="CD98F52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4F8F5B5D"/>
    <w:multiLevelType w:val="hybridMultilevel"/>
    <w:tmpl w:val="AA16BB96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>
    <w:nsid w:val="54FF0AD1"/>
    <w:multiLevelType w:val="hybridMultilevel"/>
    <w:tmpl w:val="6A440F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060DE"/>
    <w:multiLevelType w:val="hybridMultilevel"/>
    <w:tmpl w:val="FB045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A56B6C"/>
    <w:multiLevelType w:val="hybridMultilevel"/>
    <w:tmpl w:val="C5CC95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5DB5872"/>
    <w:multiLevelType w:val="hybridMultilevel"/>
    <w:tmpl w:val="6AD83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6654EC"/>
    <w:multiLevelType w:val="hybridMultilevel"/>
    <w:tmpl w:val="34145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805466"/>
    <w:multiLevelType w:val="hybridMultilevel"/>
    <w:tmpl w:val="99388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8B64E7"/>
    <w:multiLevelType w:val="hybridMultilevel"/>
    <w:tmpl w:val="5BE6FC82"/>
    <w:lvl w:ilvl="0" w:tplc="28B283C8">
      <w:start w:val="1"/>
      <w:numFmt w:val="bullet"/>
      <w:lvlText w:val=""/>
      <w:lvlJc w:val="left"/>
      <w:pPr>
        <w:ind w:left="1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9">
    <w:nsid w:val="767C3CF8"/>
    <w:multiLevelType w:val="hybridMultilevel"/>
    <w:tmpl w:val="8AB01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8"/>
  </w:num>
  <w:num w:numId="4">
    <w:abstractNumId w:val="13"/>
  </w:num>
  <w:num w:numId="5">
    <w:abstractNumId w:val="7"/>
  </w:num>
  <w:num w:numId="6">
    <w:abstractNumId w:val="1"/>
  </w:num>
  <w:num w:numId="7">
    <w:abstractNumId w:val="4"/>
  </w:num>
  <w:num w:numId="8">
    <w:abstractNumId w:val="11"/>
  </w:num>
  <w:num w:numId="9">
    <w:abstractNumId w:val="0"/>
  </w:num>
  <w:num w:numId="10">
    <w:abstractNumId w:val="12"/>
  </w:num>
  <w:num w:numId="11">
    <w:abstractNumId w:val="9"/>
  </w:num>
  <w:num w:numId="12">
    <w:abstractNumId w:val="6"/>
  </w:num>
  <w:num w:numId="13">
    <w:abstractNumId w:val="16"/>
  </w:num>
  <w:num w:numId="14">
    <w:abstractNumId w:val="5"/>
  </w:num>
  <w:num w:numId="15">
    <w:abstractNumId w:val="10"/>
  </w:num>
  <w:num w:numId="16">
    <w:abstractNumId w:val="17"/>
  </w:num>
  <w:num w:numId="17">
    <w:abstractNumId w:val="15"/>
  </w:num>
  <w:num w:numId="18">
    <w:abstractNumId w:val="19"/>
  </w:num>
  <w:num w:numId="19">
    <w:abstractNumId w:val="3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82E"/>
    <w:rsid w:val="000013A0"/>
    <w:rsid w:val="00005237"/>
    <w:rsid w:val="0001554F"/>
    <w:rsid w:val="00022D8E"/>
    <w:rsid w:val="0004545D"/>
    <w:rsid w:val="00050A85"/>
    <w:rsid w:val="00054453"/>
    <w:rsid w:val="00060524"/>
    <w:rsid w:val="0007026E"/>
    <w:rsid w:val="000716E1"/>
    <w:rsid w:val="0008124E"/>
    <w:rsid w:val="00081F8A"/>
    <w:rsid w:val="000853C4"/>
    <w:rsid w:val="00087F3B"/>
    <w:rsid w:val="000912BF"/>
    <w:rsid w:val="000936F1"/>
    <w:rsid w:val="00097E70"/>
    <w:rsid w:val="000A3939"/>
    <w:rsid w:val="000A3CB6"/>
    <w:rsid w:val="000B48BA"/>
    <w:rsid w:val="000B5DCF"/>
    <w:rsid w:val="000B6F89"/>
    <w:rsid w:val="000C12AF"/>
    <w:rsid w:val="000C454E"/>
    <w:rsid w:val="000D0D94"/>
    <w:rsid w:val="000E0E2A"/>
    <w:rsid w:val="000F213D"/>
    <w:rsid w:val="000F227D"/>
    <w:rsid w:val="000F5DC9"/>
    <w:rsid w:val="000F76FC"/>
    <w:rsid w:val="0010035E"/>
    <w:rsid w:val="00106CFF"/>
    <w:rsid w:val="00111854"/>
    <w:rsid w:val="00111DAB"/>
    <w:rsid w:val="001147F1"/>
    <w:rsid w:val="001170E2"/>
    <w:rsid w:val="00140A1F"/>
    <w:rsid w:val="00140CDA"/>
    <w:rsid w:val="001427B7"/>
    <w:rsid w:val="00151F5C"/>
    <w:rsid w:val="00153B61"/>
    <w:rsid w:val="0016422C"/>
    <w:rsid w:val="00173778"/>
    <w:rsid w:val="00174D92"/>
    <w:rsid w:val="00193146"/>
    <w:rsid w:val="001931B0"/>
    <w:rsid w:val="001952A4"/>
    <w:rsid w:val="001A15FC"/>
    <w:rsid w:val="001A2FC7"/>
    <w:rsid w:val="001A3A17"/>
    <w:rsid w:val="001A657D"/>
    <w:rsid w:val="001A65F6"/>
    <w:rsid w:val="001B03A7"/>
    <w:rsid w:val="001B423B"/>
    <w:rsid w:val="001B535D"/>
    <w:rsid w:val="001B67CF"/>
    <w:rsid w:val="001C3BAD"/>
    <w:rsid w:val="001C3F3E"/>
    <w:rsid w:val="001D62D5"/>
    <w:rsid w:val="001D6CEF"/>
    <w:rsid w:val="001E0914"/>
    <w:rsid w:val="001E11CE"/>
    <w:rsid w:val="001E7486"/>
    <w:rsid w:val="001F05E4"/>
    <w:rsid w:val="001F6271"/>
    <w:rsid w:val="00203CA6"/>
    <w:rsid w:val="00205123"/>
    <w:rsid w:val="00205B76"/>
    <w:rsid w:val="0020612C"/>
    <w:rsid w:val="00207243"/>
    <w:rsid w:val="00207CA5"/>
    <w:rsid w:val="0021382D"/>
    <w:rsid w:val="00213FE7"/>
    <w:rsid w:val="00224440"/>
    <w:rsid w:val="0022519E"/>
    <w:rsid w:val="0023213C"/>
    <w:rsid w:val="002348E2"/>
    <w:rsid w:val="0023572D"/>
    <w:rsid w:val="00235A4D"/>
    <w:rsid w:val="00236B6A"/>
    <w:rsid w:val="00240115"/>
    <w:rsid w:val="0024337C"/>
    <w:rsid w:val="00243F0A"/>
    <w:rsid w:val="00253D8D"/>
    <w:rsid w:val="00254B8E"/>
    <w:rsid w:val="002573B3"/>
    <w:rsid w:val="00261085"/>
    <w:rsid w:val="00262127"/>
    <w:rsid w:val="00262B84"/>
    <w:rsid w:val="00262C78"/>
    <w:rsid w:val="00267A66"/>
    <w:rsid w:val="0027168D"/>
    <w:rsid w:val="00281237"/>
    <w:rsid w:val="002869BA"/>
    <w:rsid w:val="00291154"/>
    <w:rsid w:val="00291ABE"/>
    <w:rsid w:val="00297116"/>
    <w:rsid w:val="00297231"/>
    <w:rsid w:val="002A4CB3"/>
    <w:rsid w:val="002A6EBF"/>
    <w:rsid w:val="002A7223"/>
    <w:rsid w:val="002B0C49"/>
    <w:rsid w:val="002B1B95"/>
    <w:rsid w:val="002B3E33"/>
    <w:rsid w:val="002B63E5"/>
    <w:rsid w:val="002C2B4E"/>
    <w:rsid w:val="002C5CF7"/>
    <w:rsid w:val="002D1E11"/>
    <w:rsid w:val="002E023A"/>
    <w:rsid w:val="002E0CB2"/>
    <w:rsid w:val="002E1B5B"/>
    <w:rsid w:val="002E24AF"/>
    <w:rsid w:val="002E5759"/>
    <w:rsid w:val="002E793C"/>
    <w:rsid w:val="002F0E36"/>
    <w:rsid w:val="00300F5D"/>
    <w:rsid w:val="00302198"/>
    <w:rsid w:val="00304F12"/>
    <w:rsid w:val="00307C27"/>
    <w:rsid w:val="00320EF1"/>
    <w:rsid w:val="00322E40"/>
    <w:rsid w:val="00322FD3"/>
    <w:rsid w:val="00324307"/>
    <w:rsid w:val="00335279"/>
    <w:rsid w:val="0033730B"/>
    <w:rsid w:val="00346E4B"/>
    <w:rsid w:val="00346E9A"/>
    <w:rsid w:val="003523DF"/>
    <w:rsid w:val="003539F0"/>
    <w:rsid w:val="00360112"/>
    <w:rsid w:val="00365D8E"/>
    <w:rsid w:val="00373B9B"/>
    <w:rsid w:val="00374845"/>
    <w:rsid w:val="00376A59"/>
    <w:rsid w:val="00390A54"/>
    <w:rsid w:val="00391AC8"/>
    <w:rsid w:val="00391ECC"/>
    <w:rsid w:val="0039375A"/>
    <w:rsid w:val="00395FC6"/>
    <w:rsid w:val="003A00C4"/>
    <w:rsid w:val="003A5D49"/>
    <w:rsid w:val="003A656F"/>
    <w:rsid w:val="003B0941"/>
    <w:rsid w:val="003B314F"/>
    <w:rsid w:val="003B427D"/>
    <w:rsid w:val="003B5DA0"/>
    <w:rsid w:val="003C0383"/>
    <w:rsid w:val="003D082A"/>
    <w:rsid w:val="003D5BEA"/>
    <w:rsid w:val="003D71E3"/>
    <w:rsid w:val="003D7814"/>
    <w:rsid w:val="003F5E1A"/>
    <w:rsid w:val="00406F45"/>
    <w:rsid w:val="00410670"/>
    <w:rsid w:val="00412B70"/>
    <w:rsid w:val="00417007"/>
    <w:rsid w:val="004229E2"/>
    <w:rsid w:val="00423BE9"/>
    <w:rsid w:val="004322CD"/>
    <w:rsid w:val="00435F2A"/>
    <w:rsid w:val="0045219C"/>
    <w:rsid w:val="00454029"/>
    <w:rsid w:val="00456E01"/>
    <w:rsid w:val="004573D8"/>
    <w:rsid w:val="004644DF"/>
    <w:rsid w:val="00467036"/>
    <w:rsid w:val="004733A6"/>
    <w:rsid w:val="00473F2F"/>
    <w:rsid w:val="004742CF"/>
    <w:rsid w:val="00476FCC"/>
    <w:rsid w:val="004775CA"/>
    <w:rsid w:val="00481C74"/>
    <w:rsid w:val="004830E9"/>
    <w:rsid w:val="004857D4"/>
    <w:rsid w:val="00486FA9"/>
    <w:rsid w:val="004975AF"/>
    <w:rsid w:val="004A037B"/>
    <w:rsid w:val="004A572B"/>
    <w:rsid w:val="004A6273"/>
    <w:rsid w:val="004A7A22"/>
    <w:rsid w:val="004B5D01"/>
    <w:rsid w:val="004C3A48"/>
    <w:rsid w:val="004C6214"/>
    <w:rsid w:val="004D066F"/>
    <w:rsid w:val="004E40E7"/>
    <w:rsid w:val="004E489A"/>
    <w:rsid w:val="004E7F54"/>
    <w:rsid w:val="004F2192"/>
    <w:rsid w:val="004F5E72"/>
    <w:rsid w:val="004F612C"/>
    <w:rsid w:val="00500177"/>
    <w:rsid w:val="005020F2"/>
    <w:rsid w:val="0050318E"/>
    <w:rsid w:val="00503331"/>
    <w:rsid w:val="0050341A"/>
    <w:rsid w:val="00503968"/>
    <w:rsid w:val="00503AAB"/>
    <w:rsid w:val="00506392"/>
    <w:rsid w:val="00506B0C"/>
    <w:rsid w:val="00506D1E"/>
    <w:rsid w:val="0050746C"/>
    <w:rsid w:val="005077EF"/>
    <w:rsid w:val="00510982"/>
    <w:rsid w:val="00516263"/>
    <w:rsid w:val="00517762"/>
    <w:rsid w:val="005215F4"/>
    <w:rsid w:val="00525244"/>
    <w:rsid w:val="00526979"/>
    <w:rsid w:val="00533AF4"/>
    <w:rsid w:val="00536741"/>
    <w:rsid w:val="00541DB9"/>
    <w:rsid w:val="00546E5C"/>
    <w:rsid w:val="00563BAF"/>
    <w:rsid w:val="005641E5"/>
    <w:rsid w:val="005656C0"/>
    <w:rsid w:val="005706DA"/>
    <w:rsid w:val="005742E1"/>
    <w:rsid w:val="00581126"/>
    <w:rsid w:val="005904FC"/>
    <w:rsid w:val="0059455D"/>
    <w:rsid w:val="00595DCD"/>
    <w:rsid w:val="005A1CEA"/>
    <w:rsid w:val="005A1D93"/>
    <w:rsid w:val="005A6CE2"/>
    <w:rsid w:val="005B2BD2"/>
    <w:rsid w:val="005B584E"/>
    <w:rsid w:val="005B7408"/>
    <w:rsid w:val="005C0826"/>
    <w:rsid w:val="005C558A"/>
    <w:rsid w:val="005D7296"/>
    <w:rsid w:val="005E7A8B"/>
    <w:rsid w:val="005F45CE"/>
    <w:rsid w:val="005F5895"/>
    <w:rsid w:val="005F69CD"/>
    <w:rsid w:val="006023C6"/>
    <w:rsid w:val="00603489"/>
    <w:rsid w:val="00606862"/>
    <w:rsid w:val="006077A0"/>
    <w:rsid w:val="00607CF0"/>
    <w:rsid w:val="00610DAF"/>
    <w:rsid w:val="00611FDC"/>
    <w:rsid w:val="00622CA0"/>
    <w:rsid w:val="006277F3"/>
    <w:rsid w:val="0063101F"/>
    <w:rsid w:val="00632C75"/>
    <w:rsid w:val="00634CA4"/>
    <w:rsid w:val="00635848"/>
    <w:rsid w:val="0063716B"/>
    <w:rsid w:val="00637DF8"/>
    <w:rsid w:val="00643A78"/>
    <w:rsid w:val="00647F2A"/>
    <w:rsid w:val="00650B85"/>
    <w:rsid w:val="00656AEF"/>
    <w:rsid w:val="006571EE"/>
    <w:rsid w:val="00663F55"/>
    <w:rsid w:val="006643BC"/>
    <w:rsid w:val="00666A92"/>
    <w:rsid w:val="00670351"/>
    <w:rsid w:val="00670C6A"/>
    <w:rsid w:val="006753A7"/>
    <w:rsid w:val="00675C6A"/>
    <w:rsid w:val="00675E09"/>
    <w:rsid w:val="00676052"/>
    <w:rsid w:val="006772A6"/>
    <w:rsid w:val="0068190D"/>
    <w:rsid w:val="006865F1"/>
    <w:rsid w:val="00690178"/>
    <w:rsid w:val="00691029"/>
    <w:rsid w:val="00692648"/>
    <w:rsid w:val="00693056"/>
    <w:rsid w:val="006A0CE0"/>
    <w:rsid w:val="006A59C1"/>
    <w:rsid w:val="006A70E3"/>
    <w:rsid w:val="006A7AC1"/>
    <w:rsid w:val="006B18DC"/>
    <w:rsid w:val="006B1D15"/>
    <w:rsid w:val="006B53EC"/>
    <w:rsid w:val="006B7BC4"/>
    <w:rsid w:val="006C2D65"/>
    <w:rsid w:val="006C7BA2"/>
    <w:rsid w:val="006D5EBA"/>
    <w:rsid w:val="006E0B30"/>
    <w:rsid w:val="006F08B1"/>
    <w:rsid w:val="00704518"/>
    <w:rsid w:val="00705ACF"/>
    <w:rsid w:val="007130A0"/>
    <w:rsid w:val="00720C6C"/>
    <w:rsid w:val="00722EA5"/>
    <w:rsid w:val="0072330B"/>
    <w:rsid w:val="00732EA5"/>
    <w:rsid w:val="007351CB"/>
    <w:rsid w:val="00735EFC"/>
    <w:rsid w:val="007360C9"/>
    <w:rsid w:val="007365FD"/>
    <w:rsid w:val="00736B61"/>
    <w:rsid w:val="007419B3"/>
    <w:rsid w:val="00744AF0"/>
    <w:rsid w:val="00746811"/>
    <w:rsid w:val="00750E30"/>
    <w:rsid w:val="007548DF"/>
    <w:rsid w:val="00756374"/>
    <w:rsid w:val="00756DED"/>
    <w:rsid w:val="00764236"/>
    <w:rsid w:val="0076751C"/>
    <w:rsid w:val="00767905"/>
    <w:rsid w:val="00767F48"/>
    <w:rsid w:val="007749E1"/>
    <w:rsid w:val="00784484"/>
    <w:rsid w:val="00784586"/>
    <w:rsid w:val="00785702"/>
    <w:rsid w:val="007A5531"/>
    <w:rsid w:val="007B0DDA"/>
    <w:rsid w:val="007B3932"/>
    <w:rsid w:val="007B74AC"/>
    <w:rsid w:val="007B7600"/>
    <w:rsid w:val="007C1922"/>
    <w:rsid w:val="007C3A29"/>
    <w:rsid w:val="007C44C1"/>
    <w:rsid w:val="007C5C74"/>
    <w:rsid w:val="007C63EE"/>
    <w:rsid w:val="007D290A"/>
    <w:rsid w:val="007D4408"/>
    <w:rsid w:val="007D6F8F"/>
    <w:rsid w:val="007E0922"/>
    <w:rsid w:val="007F1D8A"/>
    <w:rsid w:val="007F61ED"/>
    <w:rsid w:val="00800663"/>
    <w:rsid w:val="00804AE1"/>
    <w:rsid w:val="0081632E"/>
    <w:rsid w:val="0082136F"/>
    <w:rsid w:val="00821EE0"/>
    <w:rsid w:val="00822DFF"/>
    <w:rsid w:val="0082537F"/>
    <w:rsid w:val="008329ED"/>
    <w:rsid w:val="00841AEF"/>
    <w:rsid w:val="008425DD"/>
    <w:rsid w:val="00843394"/>
    <w:rsid w:val="00844033"/>
    <w:rsid w:val="00844886"/>
    <w:rsid w:val="00851507"/>
    <w:rsid w:val="0085616B"/>
    <w:rsid w:val="008577C6"/>
    <w:rsid w:val="00857B5D"/>
    <w:rsid w:val="008632E9"/>
    <w:rsid w:val="00863C90"/>
    <w:rsid w:val="00866B2B"/>
    <w:rsid w:val="00866F61"/>
    <w:rsid w:val="0086717F"/>
    <w:rsid w:val="00867B4E"/>
    <w:rsid w:val="0087401A"/>
    <w:rsid w:val="00874B8B"/>
    <w:rsid w:val="0088140C"/>
    <w:rsid w:val="00881549"/>
    <w:rsid w:val="00886DDF"/>
    <w:rsid w:val="00895820"/>
    <w:rsid w:val="008A35D2"/>
    <w:rsid w:val="008A6353"/>
    <w:rsid w:val="008A6597"/>
    <w:rsid w:val="008B4799"/>
    <w:rsid w:val="008B7899"/>
    <w:rsid w:val="008C0511"/>
    <w:rsid w:val="008C3F12"/>
    <w:rsid w:val="008C6F98"/>
    <w:rsid w:val="008C71AB"/>
    <w:rsid w:val="008D4876"/>
    <w:rsid w:val="008E02A4"/>
    <w:rsid w:val="008E190E"/>
    <w:rsid w:val="008E1FAA"/>
    <w:rsid w:val="008E325C"/>
    <w:rsid w:val="008E7B22"/>
    <w:rsid w:val="008F12C6"/>
    <w:rsid w:val="008F584E"/>
    <w:rsid w:val="00920B00"/>
    <w:rsid w:val="00921822"/>
    <w:rsid w:val="0092346C"/>
    <w:rsid w:val="00923888"/>
    <w:rsid w:val="009273E5"/>
    <w:rsid w:val="009275F3"/>
    <w:rsid w:val="00930130"/>
    <w:rsid w:val="00931876"/>
    <w:rsid w:val="00933D9F"/>
    <w:rsid w:val="0093405E"/>
    <w:rsid w:val="009352C8"/>
    <w:rsid w:val="0093580A"/>
    <w:rsid w:val="009458FA"/>
    <w:rsid w:val="0095086F"/>
    <w:rsid w:val="00951973"/>
    <w:rsid w:val="009523C5"/>
    <w:rsid w:val="009560CA"/>
    <w:rsid w:val="009661FA"/>
    <w:rsid w:val="009665F4"/>
    <w:rsid w:val="009856FB"/>
    <w:rsid w:val="009A46A8"/>
    <w:rsid w:val="009A4FD7"/>
    <w:rsid w:val="009A530E"/>
    <w:rsid w:val="009B1992"/>
    <w:rsid w:val="009B26C5"/>
    <w:rsid w:val="009B3933"/>
    <w:rsid w:val="009B6860"/>
    <w:rsid w:val="009C0EEF"/>
    <w:rsid w:val="009E3EF1"/>
    <w:rsid w:val="00A0641F"/>
    <w:rsid w:val="00A06C5A"/>
    <w:rsid w:val="00A1175E"/>
    <w:rsid w:val="00A11F31"/>
    <w:rsid w:val="00A12823"/>
    <w:rsid w:val="00A169E9"/>
    <w:rsid w:val="00A207C5"/>
    <w:rsid w:val="00A227FD"/>
    <w:rsid w:val="00A228BA"/>
    <w:rsid w:val="00A27D10"/>
    <w:rsid w:val="00A30F72"/>
    <w:rsid w:val="00A32D39"/>
    <w:rsid w:val="00A33A6D"/>
    <w:rsid w:val="00A36BB0"/>
    <w:rsid w:val="00A554E5"/>
    <w:rsid w:val="00A55E39"/>
    <w:rsid w:val="00A61E65"/>
    <w:rsid w:val="00A62CCA"/>
    <w:rsid w:val="00A75372"/>
    <w:rsid w:val="00A83B24"/>
    <w:rsid w:val="00AA0C11"/>
    <w:rsid w:val="00AA13F8"/>
    <w:rsid w:val="00AA2F6E"/>
    <w:rsid w:val="00AA3811"/>
    <w:rsid w:val="00AA4668"/>
    <w:rsid w:val="00AA4D30"/>
    <w:rsid w:val="00AA7200"/>
    <w:rsid w:val="00AA7267"/>
    <w:rsid w:val="00AB0DE7"/>
    <w:rsid w:val="00AB4CBD"/>
    <w:rsid w:val="00AB713B"/>
    <w:rsid w:val="00AC207B"/>
    <w:rsid w:val="00AC33F9"/>
    <w:rsid w:val="00AC4ADB"/>
    <w:rsid w:val="00AD3DAF"/>
    <w:rsid w:val="00AD4C19"/>
    <w:rsid w:val="00AD507E"/>
    <w:rsid w:val="00AE4A01"/>
    <w:rsid w:val="00AF19ED"/>
    <w:rsid w:val="00AF4E83"/>
    <w:rsid w:val="00B00856"/>
    <w:rsid w:val="00B0316E"/>
    <w:rsid w:val="00B1467C"/>
    <w:rsid w:val="00B146A0"/>
    <w:rsid w:val="00B15154"/>
    <w:rsid w:val="00B15193"/>
    <w:rsid w:val="00B15A99"/>
    <w:rsid w:val="00B24367"/>
    <w:rsid w:val="00B25AC9"/>
    <w:rsid w:val="00B30A9A"/>
    <w:rsid w:val="00B33431"/>
    <w:rsid w:val="00B44EBB"/>
    <w:rsid w:val="00B44FC8"/>
    <w:rsid w:val="00B63617"/>
    <w:rsid w:val="00B647C2"/>
    <w:rsid w:val="00B73FA8"/>
    <w:rsid w:val="00B77450"/>
    <w:rsid w:val="00B811AD"/>
    <w:rsid w:val="00B81CA3"/>
    <w:rsid w:val="00B86796"/>
    <w:rsid w:val="00B93A49"/>
    <w:rsid w:val="00B96CBB"/>
    <w:rsid w:val="00BA4FB6"/>
    <w:rsid w:val="00BA60AC"/>
    <w:rsid w:val="00BB6C36"/>
    <w:rsid w:val="00BB721E"/>
    <w:rsid w:val="00BC3900"/>
    <w:rsid w:val="00BC5005"/>
    <w:rsid w:val="00BC64A0"/>
    <w:rsid w:val="00BC6CBC"/>
    <w:rsid w:val="00BD2730"/>
    <w:rsid w:val="00BD3780"/>
    <w:rsid w:val="00BD3A23"/>
    <w:rsid w:val="00BE7373"/>
    <w:rsid w:val="00BF150C"/>
    <w:rsid w:val="00BF68C3"/>
    <w:rsid w:val="00C01440"/>
    <w:rsid w:val="00C018E9"/>
    <w:rsid w:val="00C031EC"/>
    <w:rsid w:val="00C14EFF"/>
    <w:rsid w:val="00C22627"/>
    <w:rsid w:val="00C3019B"/>
    <w:rsid w:val="00C31445"/>
    <w:rsid w:val="00C32B05"/>
    <w:rsid w:val="00C33110"/>
    <w:rsid w:val="00C351F9"/>
    <w:rsid w:val="00C41C02"/>
    <w:rsid w:val="00C437F1"/>
    <w:rsid w:val="00C43913"/>
    <w:rsid w:val="00C44807"/>
    <w:rsid w:val="00C45164"/>
    <w:rsid w:val="00C535C6"/>
    <w:rsid w:val="00C56F0A"/>
    <w:rsid w:val="00C72ED6"/>
    <w:rsid w:val="00C803CE"/>
    <w:rsid w:val="00C95C68"/>
    <w:rsid w:val="00CA0659"/>
    <w:rsid w:val="00CA2503"/>
    <w:rsid w:val="00CA3273"/>
    <w:rsid w:val="00CA3B27"/>
    <w:rsid w:val="00CA7EE8"/>
    <w:rsid w:val="00CB37AB"/>
    <w:rsid w:val="00CB6133"/>
    <w:rsid w:val="00CB7078"/>
    <w:rsid w:val="00CB7788"/>
    <w:rsid w:val="00CC36D0"/>
    <w:rsid w:val="00CC3835"/>
    <w:rsid w:val="00CD1AF2"/>
    <w:rsid w:val="00CD4014"/>
    <w:rsid w:val="00CD4DC8"/>
    <w:rsid w:val="00CD51E4"/>
    <w:rsid w:val="00CD5D0E"/>
    <w:rsid w:val="00CE29DF"/>
    <w:rsid w:val="00CF346A"/>
    <w:rsid w:val="00CF5CDE"/>
    <w:rsid w:val="00D0332A"/>
    <w:rsid w:val="00D12203"/>
    <w:rsid w:val="00D13F85"/>
    <w:rsid w:val="00D16EBB"/>
    <w:rsid w:val="00D21267"/>
    <w:rsid w:val="00D264CB"/>
    <w:rsid w:val="00D32412"/>
    <w:rsid w:val="00D33106"/>
    <w:rsid w:val="00D3465D"/>
    <w:rsid w:val="00D348DC"/>
    <w:rsid w:val="00D4213F"/>
    <w:rsid w:val="00D450A8"/>
    <w:rsid w:val="00D47BBC"/>
    <w:rsid w:val="00D62742"/>
    <w:rsid w:val="00D62FF4"/>
    <w:rsid w:val="00D64129"/>
    <w:rsid w:val="00D643C8"/>
    <w:rsid w:val="00D74AC3"/>
    <w:rsid w:val="00D753DC"/>
    <w:rsid w:val="00D849B0"/>
    <w:rsid w:val="00D87864"/>
    <w:rsid w:val="00D91957"/>
    <w:rsid w:val="00D94D77"/>
    <w:rsid w:val="00DA36DB"/>
    <w:rsid w:val="00DA382E"/>
    <w:rsid w:val="00DA6E3C"/>
    <w:rsid w:val="00DA6EEE"/>
    <w:rsid w:val="00DB1EB9"/>
    <w:rsid w:val="00DB4363"/>
    <w:rsid w:val="00DB7CDD"/>
    <w:rsid w:val="00DD3BAD"/>
    <w:rsid w:val="00DD7BDC"/>
    <w:rsid w:val="00DE2B43"/>
    <w:rsid w:val="00DF00E6"/>
    <w:rsid w:val="00DF161F"/>
    <w:rsid w:val="00DF51CE"/>
    <w:rsid w:val="00E14D38"/>
    <w:rsid w:val="00E21B4F"/>
    <w:rsid w:val="00E317EE"/>
    <w:rsid w:val="00E35693"/>
    <w:rsid w:val="00E41C39"/>
    <w:rsid w:val="00E43432"/>
    <w:rsid w:val="00E53837"/>
    <w:rsid w:val="00E54A14"/>
    <w:rsid w:val="00E54A4C"/>
    <w:rsid w:val="00E55541"/>
    <w:rsid w:val="00E576D9"/>
    <w:rsid w:val="00E60364"/>
    <w:rsid w:val="00E60837"/>
    <w:rsid w:val="00E629D2"/>
    <w:rsid w:val="00E64A94"/>
    <w:rsid w:val="00E65003"/>
    <w:rsid w:val="00E66C4F"/>
    <w:rsid w:val="00E67C28"/>
    <w:rsid w:val="00E71815"/>
    <w:rsid w:val="00E718A9"/>
    <w:rsid w:val="00E73106"/>
    <w:rsid w:val="00E770DE"/>
    <w:rsid w:val="00E8302D"/>
    <w:rsid w:val="00E83871"/>
    <w:rsid w:val="00E948C0"/>
    <w:rsid w:val="00EA5A98"/>
    <w:rsid w:val="00EB56AD"/>
    <w:rsid w:val="00EB59F6"/>
    <w:rsid w:val="00EC17E6"/>
    <w:rsid w:val="00EC5536"/>
    <w:rsid w:val="00EC6874"/>
    <w:rsid w:val="00EC71C5"/>
    <w:rsid w:val="00ED1600"/>
    <w:rsid w:val="00ED7DFA"/>
    <w:rsid w:val="00EE35E2"/>
    <w:rsid w:val="00F02A84"/>
    <w:rsid w:val="00F14AB8"/>
    <w:rsid w:val="00F21081"/>
    <w:rsid w:val="00F222E7"/>
    <w:rsid w:val="00F31427"/>
    <w:rsid w:val="00F405F4"/>
    <w:rsid w:val="00F57B8E"/>
    <w:rsid w:val="00F629DC"/>
    <w:rsid w:val="00F715BB"/>
    <w:rsid w:val="00F75C14"/>
    <w:rsid w:val="00F76480"/>
    <w:rsid w:val="00F7690F"/>
    <w:rsid w:val="00F76E06"/>
    <w:rsid w:val="00F828D8"/>
    <w:rsid w:val="00F82D0A"/>
    <w:rsid w:val="00F85AFA"/>
    <w:rsid w:val="00F8750F"/>
    <w:rsid w:val="00F91E56"/>
    <w:rsid w:val="00F9359B"/>
    <w:rsid w:val="00F950F7"/>
    <w:rsid w:val="00FA540C"/>
    <w:rsid w:val="00FA7CB9"/>
    <w:rsid w:val="00FC3A2E"/>
    <w:rsid w:val="00FC7E85"/>
    <w:rsid w:val="00FD2C6C"/>
    <w:rsid w:val="00FD37E7"/>
    <w:rsid w:val="00FD3C77"/>
    <w:rsid w:val="00FD7B80"/>
    <w:rsid w:val="00FE06A4"/>
    <w:rsid w:val="00FE1772"/>
    <w:rsid w:val="00FF28E5"/>
    <w:rsid w:val="00FF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1B5B"/>
  </w:style>
  <w:style w:type="paragraph" w:styleId="a5">
    <w:name w:val="footer"/>
    <w:basedOn w:val="a"/>
    <w:link w:val="a6"/>
    <w:uiPriority w:val="99"/>
    <w:semiHidden/>
    <w:unhideWhenUsed/>
    <w:rsid w:val="002E1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1B5B"/>
  </w:style>
  <w:style w:type="paragraph" w:styleId="a7">
    <w:name w:val="List Paragraph"/>
    <w:basedOn w:val="a"/>
    <w:qFormat/>
    <w:rsid w:val="00A554E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90A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struk@ukr.ne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nkr7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74B1C-243F-4A1C-86CB-3B3F4E427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4054</TotalTime>
  <Pages>13</Pages>
  <Words>3750</Words>
  <Characters>21376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Tanya</cp:lastModifiedBy>
  <cp:revision>440</cp:revision>
  <cp:lastPrinted>2013-01-20T09:50:00Z</cp:lastPrinted>
  <dcterms:created xsi:type="dcterms:W3CDTF">2012-07-23T11:33:00Z</dcterms:created>
  <dcterms:modified xsi:type="dcterms:W3CDTF">2020-09-05T13:33:00Z</dcterms:modified>
</cp:coreProperties>
</file>