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18" w:rsidRPr="00BE3D77" w:rsidRDefault="00702369" w:rsidP="00873098">
      <w:pPr>
        <w:spacing w:after="0" w:afterAutospacing="0" w:line="360" w:lineRule="auto"/>
      </w:pPr>
      <w:r w:rsidRPr="00BE3D77">
        <w:t>УДК</w:t>
      </w:r>
      <w:r w:rsidRPr="00BE3D77">
        <w:tab/>
      </w:r>
      <w:r w:rsidR="00BE3D77" w:rsidRPr="00BE3D77">
        <w:rPr>
          <w:rFonts w:cs="Times New Roman"/>
          <w:shd w:val="clear" w:color="auto" w:fill="FFFFFF"/>
        </w:rPr>
        <w:t>УДК 378.22:796.011.3</w:t>
      </w:r>
      <w:r w:rsidRPr="00BE3D77">
        <w:rPr>
          <w:rFonts w:cs="Times New Roman"/>
        </w:rPr>
        <w:tab/>
      </w:r>
      <w:r w:rsidR="00BE3D77" w:rsidRPr="00BE3D77">
        <w:rPr>
          <w:rFonts w:cs="Times New Roman"/>
          <w:lang w:val="ru-RU"/>
        </w:rPr>
        <w:tab/>
      </w:r>
      <w:r w:rsidR="00BE3D77" w:rsidRPr="00BE3D77">
        <w:rPr>
          <w:rFonts w:cs="Times New Roman"/>
          <w:lang w:val="ru-RU"/>
        </w:rPr>
        <w:tab/>
      </w:r>
      <w:r w:rsidRPr="00BE3D77">
        <w:t>Марчик В. І., Переверзєва С. В.</w:t>
      </w:r>
    </w:p>
    <w:p w:rsidR="00702369" w:rsidRPr="00BE3D77" w:rsidRDefault="00702369" w:rsidP="00873098">
      <w:pPr>
        <w:spacing w:after="0" w:afterAutospacing="0" w:line="360" w:lineRule="auto"/>
      </w:pPr>
    </w:p>
    <w:p w:rsidR="00702369" w:rsidRPr="00BE3D77" w:rsidRDefault="002F7F07" w:rsidP="00873098">
      <w:pPr>
        <w:spacing w:after="0" w:afterAutospacing="0" w:line="360" w:lineRule="auto"/>
        <w:ind w:firstLine="0"/>
        <w:jc w:val="center"/>
        <w:rPr>
          <w:b/>
        </w:rPr>
      </w:pPr>
      <w:r w:rsidRPr="00BE3D77">
        <w:rPr>
          <w:b/>
        </w:rPr>
        <w:t>АДАПТ</w:t>
      </w:r>
      <w:r w:rsidR="00102C05" w:rsidRPr="00BE3D77">
        <w:rPr>
          <w:b/>
        </w:rPr>
        <w:t>А</w:t>
      </w:r>
      <w:r w:rsidRPr="00BE3D77">
        <w:rPr>
          <w:b/>
        </w:rPr>
        <w:t xml:space="preserve">ЦІЯ ВИПУСКНИКІВ СПЕЦІАЛЬНОСТІ </w:t>
      </w:r>
      <w:r w:rsidR="005F5790" w:rsidRPr="00BE3D77">
        <w:rPr>
          <w:b/>
        </w:rPr>
        <w:t>СЕРЕДНЯ ОСВІТА (</w:t>
      </w:r>
      <w:r w:rsidR="00C260A2" w:rsidRPr="00BE3D77">
        <w:rPr>
          <w:b/>
        </w:rPr>
        <w:t>ФІЗИЧНА КУЛЬТУРА</w:t>
      </w:r>
      <w:r w:rsidR="005F5790" w:rsidRPr="00BE3D77">
        <w:rPr>
          <w:b/>
        </w:rPr>
        <w:t>)</w:t>
      </w:r>
      <w:r w:rsidR="00FD41FE" w:rsidRPr="00BE3D77">
        <w:rPr>
          <w:b/>
        </w:rPr>
        <w:t xml:space="preserve"> </w:t>
      </w:r>
      <w:r w:rsidR="00102C05" w:rsidRPr="00BE3D77">
        <w:rPr>
          <w:b/>
        </w:rPr>
        <w:t>У</w:t>
      </w:r>
      <w:r w:rsidR="00FD41FE" w:rsidRPr="00BE3D77">
        <w:rPr>
          <w:b/>
        </w:rPr>
        <w:t xml:space="preserve"> ПРОФЕСІЙНОМУ СЕРЕДОВИЩІ</w:t>
      </w:r>
    </w:p>
    <w:p w:rsidR="00702369" w:rsidRPr="00BE3D77" w:rsidRDefault="00702369" w:rsidP="00873098">
      <w:pPr>
        <w:spacing w:after="0" w:afterAutospacing="0" w:line="360" w:lineRule="auto"/>
        <w:jc w:val="center"/>
      </w:pPr>
    </w:p>
    <w:p w:rsidR="00702369" w:rsidRPr="00BE3D77" w:rsidRDefault="00702369" w:rsidP="00873098">
      <w:pPr>
        <w:spacing w:after="0" w:afterAutospacing="0" w:line="360" w:lineRule="auto"/>
        <w:jc w:val="center"/>
      </w:pPr>
    </w:p>
    <w:p w:rsidR="00167F17" w:rsidRPr="00BE3D77" w:rsidRDefault="00702369" w:rsidP="00873098">
      <w:pPr>
        <w:tabs>
          <w:tab w:val="left" w:pos="709"/>
        </w:tabs>
        <w:spacing w:after="0" w:afterAutospacing="0" w:line="360" w:lineRule="auto"/>
        <w:jc w:val="both"/>
      </w:pPr>
      <w:r w:rsidRPr="00BE3D77">
        <w:rPr>
          <w:b/>
        </w:rPr>
        <w:t>Анотація.</w:t>
      </w:r>
      <w:r w:rsidRPr="00BE3D77">
        <w:t xml:space="preserve"> </w:t>
      </w:r>
      <w:r w:rsidR="00167F17" w:rsidRPr="00BE3D77">
        <w:t xml:space="preserve">У дослідженні працевлаштування випускників 2021 року спеціальності Середня освіта (Фізична культура), визначено, що менше половини випускників працюють за спеціальністю та в сфері фізичної культури, більше половини випускників </w:t>
      </w:r>
      <w:r w:rsidR="00167F17" w:rsidRPr="00BE3D77">
        <w:sym w:font="Symbol" w:char="F02D"/>
      </w:r>
      <w:r w:rsidR="00167F17" w:rsidRPr="00BE3D77">
        <w:t xml:space="preserve"> в інших сферах діяльності, що свідчить про низький рівень адаптації у професійному середовищі. </w:t>
      </w:r>
    </w:p>
    <w:p w:rsidR="00702369" w:rsidRPr="00BE3D77" w:rsidRDefault="00702369" w:rsidP="00873098">
      <w:pPr>
        <w:spacing w:after="0" w:afterAutospacing="0" w:line="360" w:lineRule="auto"/>
        <w:jc w:val="both"/>
      </w:pPr>
      <w:r w:rsidRPr="00BE3D77">
        <w:rPr>
          <w:b/>
        </w:rPr>
        <w:t>Ключові слова:</w:t>
      </w:r>
      <w:r w:rsidRPr="00BE3D77">
        <w:t xml:space="preserve"> </w:t>
      </w:r>
      <w:r w:rsidR="00102C04" w:rsidRPr="00BE3D77">
        <w:t>випускник</w:t>
      </w:r>
      <w:r w:rsidR="00C5281C" w:rsidRPr="00BE3D77">
        <w:t>и</w:t>
      </w:r>
      <w:r w:rsidR="00102C04" w:rsidRPr="00BE3D77">
        <w:t xml:space="preserve">, </w:t>
      </w:r>
      <w:r w:rsidR="00FD0F94" w:rsidRPr="00BE3D77">
        <w:t xml:space="preserve">фізична культура, </w:t>
      </w:r>
      <w:r w:rsidR="00102C04" w:rsidRPr="00BE3D77">
        <w:t>професійне середовище, робота за спеціальністю.</w:t>
      </w:r>
    </w:p>
    <w:p w:rsidR="008900D2" w:rsidRPr="00BE3D77" w:rsidRDefault="008900D2" w:rsidP="00873098">
      <w:pPr>
        <w:spacing w:after="0" w:afterAutospacing="0" w:line="360" w:lineRule="auto"/>
        <w:jc w:val="both"/>
      </w:pPr>
    </w:p>
    <w:p w:rsidR="00876754" w:rsidRPr="00BE3D77" w:rsidRDefault="00702369" w:rsidP="00873098">
      <w:pPr>
        <w:tabs>
          <w:tab w:val="left" w:pos="709"/>
        </w:tabs>
        <w:spacing w:after="0" w:afterAutospacing="0" w:line="360" w:lineRule="auto"/>
        <w:jc w:val="both"/>
        <w:rPr>
          <w:rFonts w:cs="Times New Roman"/>
          <w:szCs w:val="28"/>
        </w:rPr>
      </w:pPr>
      <w:r w:rsidRPr="00BE3D77">
        <w:rPr>
          <w:b/>
        </w:rPr>
        <w:t>Актуальність.</w:t>
      </w:r>
      <w:r w:rsidRPr="00BE3D77">
        <w:t xml:space="preserve"> </w:t>
      </w:r>
      <w:r w:rsidR="00B50468" w:rsidRPr="00BE3D77">
        <w:t xml:space="preserve">Зусилля науково-педагогічних працівників закладу вищої освіти спрямовані на </w:t>
      </w:r>
      <w:r w:rsidR="00B50468" w:rsidRPr="00BE3D77">
        <w:rPr>
          <w:rFonts w:cs="Times New Roman"/>
          <w:szCs w:val="28"/>
        </w:rPr>
        <w:t>формування особистості конкурентоспроможного фахівця, який володіє актуальними знаннями, уміннями та навичками, сучасними освітніми й інформаційними технологіями</w:t>
      </w:r>
      <w:r w:rsidR="0016512F" w:rsidRPr="00BE3D77">
        <w:rPr>
          <w:rFonts w:cs="Times New Roman"/>
          <w:szCs w:val="28"/>
        </w:rPr>
        <w:t>,</w:t>
      </w:r>
      <w:r w:rsidR="00B50468" w:rsidRPr="00BE3D77">
        <w:rPr>
          <w:rFonts w:cs="Times New Roman"/>
          <w:szCs w:val="28"/>
        </w:rPr>
        <w:t xml:space="preserve"> спроможн</w:t>
      </w:r>
      <w:r w:rsidR="0016512F" w:rsidRPr="00BE3D77">
        <w:rPr>
          <w:rFonts w:cs="Times New Roman"/>
          <w:szCs w:val="28"/>
        </w:rPr>
        <w:t>ого</w:t>
      </w:r>
      <w:r w:rsidR="00B50468" w:rsidRPr="00BE3D77">
        <w:rPr>
          <w:rFonts w:cs="Times New Roman"/>
          <w:szCs w:val="28"/>
        </w:rPr>
        <w:t xml:space="preserve"> здійснювати діяльність на високому професійному рівні</w:t>
      </w:r>
      <w:r w:rsidR="0016512F" w:rsidRPr="00BE3D77">
        <w:rPr>
          <w:rFonts w:cs="Times New Roman"/>
          <w:szCs w:val="28"/>
        </w:rPr>
        <w:t>,</w:t>
      </w:r>
      <w:r w:rsidR="00B50468" w:rsidRPr="00BE3D77">
        <w:rPr>
          <w:rFonts w:cs="Times New Roman"/>
          <w:szCs w:val="28"/>
        </w:rPr>
        <w:t xml:space="preserve"> здатного до вирішення спеціалізованих завдань і практичних проблем в </w:t>
      </w:r>
      <w:r w:rsidR="0016512F" w:rsidRPr="00BE3D77">
        <w:rPr>
          <w:rFonts w:cs="Times New Roman"/>
          <w:szCs w:val="28"/>
        </w:rPr>
        <w:t>професійному середовищі.</w:t>
      </w:r>
    </w:p>
    <w:p w:rsidR="0016512F" w:rsidRPr="00BE3D77" w:rsidRDefault="0016512F" w:rsidP="00873098">
      <w:pPr>
        <w:tabs>
          <w:tab w:val="left" w:pos="709"/>
        </w:tabs>
        <w:spacing w:after="0" w:afterAutospacing="0" w:line="360" w:lineRule="auto"/>
        <w:jc w:val="both"/>
        <w:rPr>
          <w:rFonts w:cs="Times New Roman"/>
          <w:szCs w:val="28"/>
        </w:rPr>
      </w:pPr>
      <w:r w:rsidRPr="00BE3D77">
        <w:rPr>
          <w:rFonts w:cs="Times New Roman"/>
          <w:szCs w:val="28"/>
        </w:rPr>
        <w:t xml:space="preserve">Дослідження проблеми </w:t>
      </w:r>
      <w:r w:rsidR="00771BE9" w:rsidRPr="00BE3D77">
        <w:rPr>
          <w:rFonts w:cs="Times New Roman"/>
          <w:szCs w:val="28"/>
        </w:rPr>
        <w:t>адаптації</w:t>
      </w:r>
      <w:r w:rsidRPr="00BE3D77">
        <w:rPr>
          <w:rFonts w:cs="Times New Roman"/>
          <w:szCs w:val="28"/>
        </w:rPr>
        <w:t xml:space="preserve"> випускників безпосередньо за напрямом підготовки</w:t>
      </w:r>
      <w:r w:rsidR="00771BE9" w:rsidRPr="00BE3D77">
        <w:rPr>
          <w:rFonts w:cs="Times New Roman"/>
          <w:szCs w:val="28"/>
        </w:rPr>
        <w:t xml:space="preserve"> у професійному середовищі</w:t>
      </w:r>
      <w:r w:rsidR="00876754" w:rsidRPr="00BE3D77">
        <w:rPr>
          <w:rFonts w:cs="Times New Roman"/>
          <w:szCs w:val="28"/>
        </w:rPr>
        <w:t xml:space="preserve"> та</w:t>
      </w:r>
      <w:r w:rsidRPr="00BE3D77">
        <w:rPr>
          <w:rFonts w:cs="Times New Roman"/>
          <w:szCs w:val="28"/>
        </w:rPr>
        <w:t xml:space="preserve"> вивчення факторів впливу</w:t>
      </w:r>
      <w:r w:rsidR="00BE3D77" w:rsidRPr="00BE3D77">
        <w:rPr>
          <w:rFonts w:cs="Times New Roman"/>
          <w:szCs w:val="28"/>
        </w:rPr>
        <w:t xml:space="preserve">, </w:t>
      </w:r>
      <w:r w:rsidR="00BE3D77">
        <w:rPr>
          <w:rFonts w:cs="Times New Roman"/>
          <w:szCs w:val="28"/>
        </w:rPr>
        <w:t xml:space="preserve">що понукають випускника </w:t>
      </w:r>
      <w:r w:rsidR="00876754" w:rsidRPr="00BE3D77">
        <w:rPr>
          <w:rFonts w:cs="Times New Roman"/>
          <w:szCs w:val="28"/>
        </w:rPr>
        <w:t xml:space="preserve">на </w:t>
      </w:r>
      <w:r w:rsidR="00771BE9" w:rsidRPr="00BE3D77">
        <w:t xml:space="preserve">пошук нового місця на ринку праці, змінюючи сферу професійної діяльності, сприятиме </w:t>
      </w:r>
      <w:r w:rsidR="00876754" w:rsidRPr="00BE3D77">
        <w:t>удосконаленню освітньо-професійних програм та підвищенню якості профорієнтаційної роботи з молоддю.</w:t>
      </w:r>
      <w:r w:rsidR="00BC77FF" w:rsidRPr="00BE3D77">
        <w:t xml:space="preserve"> </w:t>
      </w:r>
    </w:p>
    <w:p w:rsidR="00F41782" w:rsidRPr="00BE3D77" w:rsidRDefault="00702369" w:rsidP="00873098">
      <w:pPr>
        <w:tabs>
          <w:tab w:val="left" w:pos="709"/>
        </w:tabs>
        <w:spacing w:after="0" w:afterAutospacing="0" w:line="360" w:lineRule="auto"/>
        <w:jc w:val="both"/>
      </w:pPr>
      <w:r w:rsidRPr="00BE3D77">
        <w:rPr>
          <w:b/>
        </w:rPr>
        <w:t>Аналіз останніх досліджень.</w:t>
      </w:r>
      <w:r w:rsidRPr="00BE3D77">
        <w:t xml:space="preserve"> </w:t>
      </w:r>
      <w:r w:rsidR="00876754" w:rsidRPr="00BE3D77">
        <w:t>Автор зазначає, що о</w:t>
      </w:r>
      <w:r w:rsidR="00F41782" w:rsidRPr="00BE3D77">
        <w:t>дним з основних критеріїв конкурентоспроможності випускників ЗВО на ринку праці є якість</w:t>
      </w:r>
      <w:r w:rsidR="00876754" w:rsidRPr="00BE3D77">
        <w:t xml:space="preserve"> вищої освіти, т</w:t>
      </w:r>
      <w:r w:rsidR="00F41782" w:rsidRPr="00BE3D77">
        <w:t>ому пріоритетним завданням сучасної освіти є забезпечення підготовки конкурентоспроможних випускників для багатофункціональної діяльності (</w:t>
      </w:r>
      <w:r w:rsidR="00876754" w:rsidRPr="00BE3D77">
        <w:t>2,</w:t>
      </w:r>
      <w:r w:rsidR="00F41782" w:rsidRPr="00BE3D77">
        <w:t xml:space="preserve"> с. 193).</w:t>
      </w:r>
      <w:r w:rsidR="00341633" w:rsidRPr="00BE3D77">
        <w:t xml:space="preserve"> Проте п</w:t>
      </w:r>
      <w:r w:rsidR="00F41782" w:rsidRPr="00BE3D77">
        <w:t xml:space="preserve">едагогічним </w:t>
      </w:r>
      <w:r w:rsidR="008900D2" w:rsidRPr="00BE3D77">
        <w:t>закладам</w:t>
      </w:r>
      <w:r w:rsidR="00F41782" w:rsidRPr="00BE3D77">
        <w:t xml:space="preserve">, які здійснюють підготовку </w:t>
      </w:r>
      <w:r w:rsidR="00F41782" w:rsidRPr="00BE3D77">
        <w:lastRenderedPageBreak/>
        <w:t>молоді в умовах соціально-економічних реформ, необхідно враховувати події, які відбуваються у суспільстві, зміну ціннісних установок, переконань, відносин, що</w:t>
      </w:r>
      <w:r w:rsidR="00BE3D77">
        <w:t xml:space="preserve"> </w:t>
      </w:r>
      <w:r w:rsidR="00F41782" w:rsidRPr="00BE3D77">
        <w:t>повинно відображатись в спеціальних освітніх програмах з адаптації випускників педагогічних вузів до сучасного ринку праці, спрямованих на те,</w:t>
      </w:r>
      <w:r w:rsidR="00341633" w:rsidRPr="00BE3D77">
        <w:t xml:space="preserve"> </w:t>
      </w:r>
      <w:r w:rsidR="00F41782" w:rsidRPr="00BE3D77">
        <w:t>щоб молоді люди за допомогою різних видів діяльності в конкретній трудовій сфері могли набути навичок самостійності у пр</w:t>
      </w:r>
      <w:r w:rsidR="00341633" w:rsidRPr="00BE3D77">
        <w:t xml:space="preserve">ийнятті рішень в умовах вибору </w:t>
      </w:r>
      <w:r w:rsidR="00F41782" w:rsidRPr="00BE3D77">
        <w:t>(</w:t>
      </w:r>
      <w:r w:rsidR="00341633" w:rsidRPr="00BE3D77">
        <w:t>1</w:t>
      </w:r>
      <w:r w:rsidR="00F41782" w:rsidRPr="00BE3D77">
        <w:t>, с. 277).</w:t>
      </w:r>
    </w:p>
    <w:p w:rsidR="000A4DC5" w:rsidRPr="00BE3D77" w:rsidRDefault="00455994" w:rsidP="00873098">
      <w:pPr>
        <w:spacing w:after="0" w:afterAutospacing="0" w:line="360" w:lineRule="auto"/>
        <w:jc w:val="both"/>
      </w:pPr>
      <w:r w:rsidRPr="00BE3D77">
        <w:t xml:space="preserve">Автор </w:t>
      </w:r>
      <w:r w:rsidR="00341633" w:rsidRPr="00BE3D77">
        <w:t>дослідж</w:t>
      </w:r>
      <w:r w:rsidRPr="00BE3D77">
        <w:t>ує</w:t>
      </w:r>
      <w:r w:rsidR="00341633" w:rsidRPr="00BE3D77">
        <w:t xml:space="preserve"> </w:t>
      </w:r>
      <w:r w:rsidRPr="00BE3D77">
        <w:t xml:space="preserve">міграцію </w:t>
      </w:r>
      <w:r w:rsidRPr="00BE3D77">
        <w:rPr>
          <w:rFonts w:cs="Times New Roman"/>
          <w:szCs w:val="28"/>
          <w:shd w:val="clear" w:color="auto" w:fill="FFFFFF"/>
        </w:rPr>
        <w:t xml:space="preserve">освіченої молоді за кордон і </w:t>
      </w:r>
      <w:r w:rsidR="00341633" w:rsidRPr="00BE3D77">
        <w:t xml:space="preserve">показує, що </w:t>
      </w:r>
      <w:r w:rsidRPr="00BE3D77">
        <w:t>якщо</w:t>
      </w:r>
      <w:r w:rsidR="000A4DC5" w:rsidRPr="00BE3D77">
        <w:t xml:space="preserve"> на початку незалежності міграційна активність носила більше етнічний та релігійний характер, то пізніше на перший план вийшли соціально-економічні показники. Окрім заробітчанства за кордоном, освічені молоді люди почали бачити можливість побудувати успішну кар’єру та вдало </w:t>
      </w:r>
      <w:proofErr w:type="spellStart"/>
      <w:r w:rsidR="000A4DC5" w:rsidRPr="00BE3D77">
        <w:t>самореалізуватися</w:t>
      </w:r>
      <w:proofErr w:type="spellEnd"/>
      <w:r w:rsidR="000A4DC5" w:rsidRPr="00BE3D77">
        <w:t xml:space="preserve"> у житті. </w:t>
      </w:r>
      <w:r w:rsidRPr="00BE3D77">
        <w:t>Зазначається, що</w:t>
      </w:r>
      <w:r w:rsidR="000A4DC5" w:rsidRPr="00BE3D77">
        <w:t xml:space="preserve"> доречнішим став безвізовий режим, який ще більше полегшив бажання молоді мігрувати до інших країн. </w:t>
      </w:r>
      <w:r w:rsidRPr="00BE3D77">
        <w:t>Результати дослідження</w:t>
      </w:r>
      <w:r w:rsidR="0014285E" w:rsidRPr="00BE3D77">
        <w:t xml:space="preserve">, що були проведені до війни, </w:t>
      </w:r>
      <w:r w:rsidRPr="00BE3D77">
        <w:t>показують, що б</w:t>
      </w:r>
      <w:r w:rsidR="000A4DC5" w:rsidRPr="00BE3D77">
        <w:t>ільшість респондентів замислюються над перспективою виїзду за кордон, особливо четверті курси (майже 2/3), адже вони майбутні випускники і мають уявляти своє майбутнє детальніше. У загальному ж відсотковому відношенні про таку перспективу замислюються 64% молоді</w:t>
      </w:r>
      <w:r w:rsidR="00341633" w:rsidRPr="00BE3D77">
        <w:t xml:space="preserve"> (</w:t>
      </w:r>
      <w:r w:rsidR="00BC77FF" w:rsidRPr="00BE3D77">
        <w:t>4</w:t>
      </w:r>
      <w:r w:rsidR="00341633" w:rsidRPr="00BE3D77">
        <w:t>, с. 22)</w:t>
      </w:r>
      <w:r w:rsidR="000A4DC5" w:rsidRPr="00BE3D77">
        <w:t>.</w:t>
      </w:r>
    </w:p>
    <w:p w:rsidR="00981C1D" w:rsidRPr="00BE3D77" w:rsidRDefault="00BC77FF" w:rsidP="00873098">
      <w:pPr>
        <w:tabs>
          <w:tab w:val="left" w:pos="709"/>
        </w:tabs>
        <w:spacing w:after="0" w:afterAutospacing="0" w:line="360" w:lineRule="auto"/>
        <w:jc w:val="both"/>
        <w:rPr>
          <w:rFonts w:cs="Times New Roman"/>
        </w:rPr>
      </w:pPr>
      <w:r w:rsidRPr="00BE3D77">
        <w:rPr>
          <w:rFonts w:cs="Times New Roman"/>
        </w:rPr>
        <w:t>Повномасштабна російсько-українська війна, яка розпочалася 24 лютого 2022 року віроломним нападом Російської Федерації на Україну, призвела до безпрецедентного з часів Другої світової війни явища – масової міграції населення Української держави. Станом на 1 травня 2022 року, межі України залишили 5 563 959 українців. З іншого боку, згідно з оцінкою Міжнародної організації з міграції ООН (МОМ), ще 7,7 млн. громадян України вважаються внутрішньо переміщеними особами (ВПО), тобто вони залишились у країні, але мусили виїхати з власного будинку. У Міністерстві освіти і науки України (МОНУ) повідомили, що, за статистикою, близько чверті всіх переселенців є школярами чи студентами (3).</w:t>
      </w:r>
      <w:r w:rsidR="00463A19" w:rsidRPr="00BE3D77">
        <w:rPr>
          <w:rFonts w:cs="Times New Roman"/>
        </w:rPr>
        <w:t xml:space="preserve"> </w:t>
      </w:r>
    </w:p>
    <w:p w:rsidR="00981C1D" w:rsidRPr="00BE3D77" w:rsidRDefault="00142265" w:rsidP="00873098">
      <w:pPr>
        <w:tabs>
          <w:tab w:val="left" w:pos="709"/>
        </w:tabs>
        <w:spacing w:after="0" w:afterAutospacing="0" w:line="360" w:lineRule="auto"/>
        <w:jc w:val="both"/>
        <w:rPr>
          <w:rFonts w:cs="Times New Roman"/>
          <w:szCs w:val="28"/>
        </w:rPr>
      </w:pPr>
      <w:r w:rsidRPr="00BE3D77">
        <w:rPr>
          <w:rFonts w:cs="Times New Roman"/>
        </w:rPr>
        <w:lastRenderedPageBreak/>
        <w:t xml:space="preserve">За інформацією </w:t>
      </w:r>
      <w:r w:rsidRPr="00BE3D77">
        <w:rPr>
          <w:rFonts w:cs="Times New Roman"/>
          <w:szCs w:val="28"/>
        </w:rPr>
        <w:t>директорки Інституту демографії та соціальних досліджень ім. М. В. </w:t>
      </w:r>
      <w:proofErr w:type="spellStart"/>
      <w:r w:rsidRPr="00BE3D77">
        <w:rPr>
          <w:rFonts w:cs="Times New Roman"/>
          <w:szCs w:val="28"/>
        </w:rPr>
        <w:t>Птухи</w:t>
      </w:r>
      <w:proofErr w:type="spellEnd"/>
      <w:r w:rsidRPr="00BE3D77">
        <w:rPr>
          <w:rFonts w:cs="Times New Roman"/>
          <w:szCs w:val="28"/>
        </w:rPr>
        <w:t xml:space="preserve"> НАН України Елли </w:t>
      </w:r>
      <w:proofErr w:type="spellStart"/>
      <w:r w:rsidRPr="00BE3D77">
        <w:rPr>
          <w:rFonts w:cs="Times New Roman"/>
          <w:szCs w:val="28"/>
        </w:rPr>
        <w:t>Лібанової</w:t>
      </w:r>
      <w:proofErr w:type="spellEnd"/>
      <w:r w:rsidRPr="00BE3D77">
        <w:rPr>
          <w:rFonts w:cs="Times New Roman"/>
          <w:szCs w:val="28"/>
        </w:rPr>
        <w:t xml:space="preserve"> 60-70% мігрантів під час війни це люди з вищою освітою, оскільки виїжджають переважно жителі великих міст,</w:t>
      </w:r>
      <w:r w:rsidR="00981C1D" w:rsidRPr="00BE3D77">
        <w:rPr>
          <w:rFonts w:cs="Times New Roman"/>
          <w:szCs w:val="28"/>
        </w:rPr>
        <w:t xml:space="preserve"> а </w:t>
      </w:r>
      <w:r w:rsidRPr="00BE3D77">
        <w:rPr>
          <w:rFonts w:cs="Times New Roman"/>
          <w:szCs w:val="28"/>
        </w:rPr>
        <w:t>10-15%</w:t>
      </w:r>
      <w:r w:rsidR="00981C1D" w:rsidRPr="00BE3D77">
        <w:rPr>
          <w:rFonts w:cs="Times New Roman"/>
          <w:szCs w:val="28"/>
        </w:rPr>
        <w:t xml:space="preserve"> з числа мігрантів </w:t>
      </w:r>
      <w:r w:rsidRPr="00BE3D77">
        <w:rPr>
          <w:rFonts w:cs="Times New Roman"/>
          <w:szCs w:val="28"/>
        </w:rPr>
        <w:t xml:space="preserve">намагаються скористатися ліберальними умовами перебування українців у країнах, </w:t>
      </w:r>
      <w:r w:rsidR="00981C1D" w:rsidRPr="00BE3D77">
        <w:rPr>
          <w:rFonts w:cs="Times New Roman"/>
          <w:szCs w:val="28"/>
        </w:rPr>
        <w:t xml:space="preserve">що приймають, </w:t>
      </w:r>
      <w:r w:rsidRPr="00BE3D77">
        <w:rPr>
          <w:rFonts w:cs="Times New Roman"/>
          <w:szCs w:val="28"/>
        </w:rPr>
        <w:t>отримати легальний статус, знайти роботу і далі вже діяти за стандартною процедурою.</w:t>
      </w:r>
      <w:r w:rsidR="00981C1D" w:rsidRPr="00BE3D77">
        <w:rPr>
          <w:rFonts w:cs="Times New Roman"/>
          <w:szCs w:val="28"/>
        </w:rPr>
        <w:t xml:space="preserve"> </w:t>
      </w:r>
    </w:p>
    <w:p w:rsidR="00702369" w:rsidRPr="00BE3D77" w:rsidRDefault="00702369" w:rsidP="00873098">
      <w:pPr>
        <w:spacing w:after="0" w:afterAutospacing="0" w:line="360" w:lineRule="auto"/>
        <w:jc w:val="both"/>
        <w:rPr>
          <w:rFonts w:cs="Times New Roman"/>
        </w:rPr>
      </w:pPr>
      <w:r w:rsidRPr="00BE3D77">
        <w:rPr>
          <w:rFonts w:cs="Times New Roman"/>
          <w:b/>
        </w:rPr>
        <w:t>Метою</w:t>
      </w:r>
      <w:r w:rsidRPr="00BE3D77">
        <w:rPr>
          <w:rFonts w:cs="Times New Roman"/>
        </w:rPr>
        <w:t xml:space="preserve"> роботи стало виявлення</w:t>
      </w:r>
      <w:r w:rsidR="00102C05" w:rsidRPr="00BE3D77">
        <w:rPr>
          <w:rFonts w:cs="Times New Roman"/>
        </w:rPr>
        <w:t xml:space="preserve"> ефективності адаптації у професійному середовищі випускників 2021 і 2022 рр. Криворізького державного педагогічного університету, які навчалися за спеціальністю 014.11 Середня освіта (Фізична культура) з додатковою спеціалізацією </w:t>
      </w:r>
      <w:r w:rsidR="000502F4" w:rsidRPr="00BE3D77">
        <w:rPr>
          <w:rFonts w:cs="Times New Roman"/>
        </w:rPr>
        <w:t>с</w:t>
      </w:r>
      <w:r w:rsidR="00102C05" w:rsidRPr="00BE3D77">
        <w:rPr>
          <w:rFonts w:cs="Times New Roman"/>
        </w:rPr>
        <w:t>портивний туризм.</w:t>
      </w:r>
      <w:r w:rsidRPr="00BE3D77">
        <w:rPr>
          <w:rFonts w:cs="Times New Roman"/>
        </w:rPr>
        <w:t xml:space="preserve"> </w:t>
      </w:r>
    </w:p>
    <w:p w:rsidR="00702369" w:rsidRPr="00BE3D77" w:rsidRDefault="00102C04" w:rsidP="00873098">
      <w:pPr>
        <w:tabs>
          <w:tab w:val="left" w:pos="4820"/>
        </w:tabs>
        <w:spacing w:after="0" w:afterAutospacing="0" w:line="360" w:lineRule="auto"/>
        <w:jc w:val="both"/>
      </w:pPr>
      <w:r w:rsidRPr="00BE3D77">
        <w:rPr>
          <w:b/>
        </w:rPr>
        <w:t xml:space="preserve">Методи дослідження </w:t>
      </w:r>
      <w:r w:rsidRPr="00BE3D77">
        <w:t>включали</w:t>
      </w:r>
      <w:r w:rsidRPr="00BE3D77">
        <w:rPr>
          <w:b/>
        </w:rPr>
        <w:t xml:space="preserve"> </w:t>
      </w:r>
      <w:r w:rsidR="00463A19" w:rsidRPr="00BE3D77">
        <w:t>спостереження,</w:t>
      </w:r>
      <w:r w:rsidR="00702369" w:rsidRPr="00BE3D77">
        <w:t xml:space="preserve"> </w:t>
      </w:r>
      <w:r w:rsidR="000502F4" w:rsidRPr="00BE3D77">
        <w:t xml:space="preserve">опитування, анкетування, бесіди з випускниками університету і вчителями загальноосвітніх закладів. Всього </w:t>
      </w:r>
      <w:r w:rsidR="007704A2" w:rsidRPr="00BE3D77">
        <w:t xml:space="preserve">було задіяно 47 респондентів, </w:t>
      </w:r>
      <w:r w:rsidR="00463A19" w:rsidRPr="00BE3D77">
        <w:t>і</w:t>
      </w:r>
      <w:r w:rsidR="007704A2" w:rsidRPr="00BE3D77">
        <w:t xml:space="preserve">з них випускники 2021 року (25 осіб), випускники 2022 року (18 осіб) і вчителі (4 особи). </w:t>
      </w:r>
      <w:r w:rsidR="00856286" w:rsidRPr="00BE3D77">
        <w:t xml:space="preserve">Випускникам 2022 року в анкетуванні пропонувалося </w:t>
      </w:r>
      <w:r w:rsidR="00463A19" w:rsidRPr="00BE3D77">
        <w:t>три</w:t>
      </w:r>
      <w:r w:rsidR="00856286" w:rsidRPr="00BE3D77">
        <w:t xml:space="preserve"> питання: я планую працювати вчителем, в сфері фізичної культури, інше. </w:t>
      </w:r>
      <w:r w:rsidR="007704A2" w:rsidRPr="00BE3D77">
        <w:t xml:space="preserve">Чисельність вибірок не відповідають вимогам математичної статистики, тому отримані результати не претендують на достовірність. </w:t>
      </w:r>
    </w:p>
    <w:p w:rsidR="00A04D54" w:rsidRPr="00BE3D77" w:rsidRDefault="00702369" w:rsidP="00873098">
      <w:pPr>
        <w:spacing w:after="0" w:afterAutospacing="0" w:line="360" w:lineRule="auto"/>
        <w:jc w:val="both"/>
      </w:pPr>
      <w:r w:rsidRPr="00BE3D77">
        <w:rPr>
          <w:b/>
        </w:rPr>
        <w:t>Результати та їх обговорення.</w:t>
      </w:r>
      <w:r w:rsidRPr="00BE3D77">
        <w:t xml:space="preserve"> </w:t>
      </w:r>
      <w:r w:rsidR="00102C04" w:rsidRPr="00BE3D77">
        <w:t xml:space="preserve">Аналіз отриманих результатів показав, що </w:t>
      </w:r>
      <w:r w:rsidR="00002D53" w:rsidRPr="00BE3D77">
        <w:t>32</w:t>
      </w:r>
      <w:r w:rsidR="00102C04" w:rsidRPr="00BE3D77">
        <w:t>% випускників 2021 року працюють за спеціальністю в загальноосвітніх закладах</w:t>
      </w:r>
      <w:r w:rsidR="00002D53" w:rsidRPr="00BE3D77">
        <w:t>, 12%</w:t>
      </w:r>
      <w:r w:rsidR="00B772DD" w:rsidRPr="00BE3D77">
        <w:t xml:space="preserve"> </w:t>
      </w:r>
      <w:r w:rsidR="00002D53" w:rsidRPr="00BE3D77">
        <w:sym w:font="Symbol" w:char="F02D"/>
      </w:r>
      <w:r w:rsidR="00B772DD" w:rsidRPr="00BE3D77">
        <w:t xml:space="preserve"> в сфері фізичної культури</w:t>
      </w:r>
      <w:r w:rsidR="00002D53" w:rsidRPr="00BE3D77">
        <w:t>.</w:t>
      </w:r>
      <w:r w:rsidR="00102C04" w:rsidRPr="00BE3D77">
        <w:t xml:space="preserve"> </w:t>
      </w:r>
      <w:r w:rsidR="00981C1D" w:rsidRPr="00BE3D77">
        <w:t xml:space="preserve">В інших сферах діяльності задіяно </w:t>
      </w:r>
      <w:r w:rsidR="00B772DD" w:rsidRPr="00BE3D77">
        <w:t>5</w:t>
      </w:r>
      <w:r w:rsidR="00102C04" w:rsidRPr="00BE3D77">
        <w:t>6%</w:t>
      </w:r>
      <w:r w:rsidR="00981C1D" w:rsidRPr="00BE3D77">
        <w:t xml:space="preserve"> випускників, з їх числа під час </w:t>
      </w:r>
      <w:r w:rsidR="00A04D54" w:rsidRPr="00BE3D77">
        <w:t>воєнного стану за кордон виїхало 20%.</w:t>
      </w:r>
      <w:r w:rsidR="00002D53" w:rsidRPr="00BE3D77">
        <w:t xml:space="preserve"> Продовжують навчання в магістратурі 12% випускників.</w:t>
      </w:r>
    </w:p>
    <w:p w:rsidR="00340063" w:rsidRPr="00BE3D77" w:rsidRDefault="00340063" w:rsidP="00873098">
      <w:pPr>
        <w:spacing w:after="0" w:afterAutospacing="0" w:line="360" w:lineRule="auto"/>
        <w:jc w:val="both"/>
      </w:pPr>
      <w:r w:rsidRPr="00BE3D77">
        <w:t>За опитуванням випускників</w:t>
      </w:r>
      <w:r w:rsidR="00A04D54" w:rsidRPr="00BE3D77">
        <w:t xml:space="preserve"> 2022 р</w:t>
      </w:r>
      <w:r w:rsidRPr="00BE3D77">
        <w:t xml:space="preserve">оку зафіксовано, що </w:t>
      </w:r>
      <w:r w:rsidR="006F23E5" w:rsidRPr="00BE3D77">
        <w:t>15</w:t>
      </w:r>
      <w:r w:rsidRPr="00BE3D77">
        <w:t xml:space="preserve">% планують працювати безпосередньо за спеціальністю вчителем фізичної культури, </w:t>
      </w:r>
      <w:r w:rsidR="006F23E5" w:rsidRPr="00BE3D77">
        <w:t>62</w:t>
      </w:r>
      <w:r w:rsidRPr="00BE3D77">
        <w:t xml:space="preserve">% респондентів планують працевлаштування в сфері фізичної культури, </w:t>
      </w:r>
      <w:r w:rsidR="006F23E5" w:rsidRPr="00BE3D77">
        <w:t>2</w:t>
      </w:r>
      <w:r w:rsidR="00590D9C" w:rsidRPr="00BE3D77">
        <w:t>3</w:t>
      </w:r>
      <w:r w:rsidRPr="00BE3D77">
        <w:t xml:space="preserve">% </w:t>
      </w:r>
      <w:r w:rsidRPr="00BE3D77">
        <w:sym w:font="Symbol" w:char="F02D"/>
      </w:r>
      <w:r w:rsidRPr="00BE3D77">
        <w:t xml:space="preserve"> в інших сферах. Із </w:t>
      </w:r>
      <w:r w:rsidR="006F23E5" w:rsidRPr="00BE3D77">
        <w:t xml:space="preserve">кількості </w:t>
      </w:r>
      <w:r w:rsidRPr="00BE3D77">
        <w:t>випускників цього року під час війни емігрували 16%.</w:t>
      </w:r>
    </w:p>
    <w:p w:rsidR="00702369" w:rsidRPr="00BE3D77" w:rsidRDefault="00A04D54" w:rsidP="00873098">
      <w:pPr>
        <w:spacing w:after="0" w:afterAutospacing="0" w:line="360" w:lineRule="auto"/>
        <w:jc w:val="both"/>
      </w:pPr>
      <w:r w:rsidRPr="00BE3D77">
        <w:lastRenderedPageBreak/>
        <w:t xml:space="preserve">Інформація, що була надана вчителями загальноосвітніх закладів, засвідчує, що в деяких школах </w:t>
      </w:r>
      <w:r w:rsidR="00E10337" w:rsidRPr="00BE3D77">
        <w:t xml:space="preserve">у педагогічному колективі </w:t>
      </w:r>
      <w:r w:rsidRPr="00BE3D77">
        <w:t xml:space="preserve">зовсім відсутні молоді спеціалісти (стаж роботи менше 3 років), в інших школах їх до 10-15%. </w:t>
      </w:r>
      <w:r w:rsidR="00FD0F94" w:rsidRPr="00BE3D77">
        <w:t>С</w:t>
      </w:r>
      <w:r w:rsidR="00610780" w:rsidRPr="00BE3D77">
        <w:t xml:space="preserve">тало </w:t>
      </w:r>
      <w:r w:rsidR="00FD0F94" w:rsidRPr="00BE3D77">
        <w:t xml:space="preserve">також </w:t>
      </w:r>
      <w:r w:rsidR="00610780" w:rsidRPr="00BE3D77">
        <w:t xml:space="preserve">відомо, </w:t>
      </w:r>
      <w:r w:rsidR="00FD0F94" w:rsidRPr="00BE3D77">
        <w:t xml:space="preserve">що </w:t>
      </w:r>
      <w:r w:rsidR="00610780" w:rsidRPr="00BE3D77">
        <w:t>випускники</w:t>
      </w:r>
      <w:r w:rsidR="00981C1D" w:rsidRPr="00BE3D77">
        <w:t xml:space="preserve"> </w:t>
      </w:r>
      <w:r w:rsidR="00610780" w:rsidRPr="00BE3D77">
        <w:t xml:space="preserve">займають вакантні посади, але протягом року-двох </w:t>
      </w:r>
      <w:r w:rsidR="008900D2" w:rsidRPr="00BE3D77">
        <w:t xml:space="preserve">в основному </w:t>
      </w:r>
      <w:r w:rsidR="00610780" w:rsidRPr="00BE3D77">
        <w:t>звільняються.</w:t>
      </w:r>
    </w:p>
    <w:p w:rsidR="00590D9C" w:rsidRPr="00BE3D77" w:rsidRDefault="00590D9C" w:rsidP="00873098">
      <w:pPr>
        <w:spacing w:after="0" w:afterAutospacing="0" w:line="360" w:lineRule="auto"/>
        <w:jc w:val="both"/>
      </w:pPr>
      <w:r w:rsidRPr="00BE3D77">
        <w:t xml:space="preserve">Студенти, які під час навчання працювали в школі за спеціальністю і навчалися за індивідуальним планом, </w:t>
      </w:r>
      <w:r w:rsidR="000259A3" w:rsidRPr="00BE3D77">
        <w:t xml:space="preserve">після отримання диплому </w:t>
      </w:r>
      <w:r w:rsidRPr="00BE3D77">
        <w:t xml:space="preserve">продовжують працювати вчителем фізичної культури. У такому випадку </w:t>
      </w:r>
      <w:r w:rsidR="000259A3" w:rsidRPr="00BE3D77">
        <w:t xml:space="preserve">ефективність </w:t>
      </w:r>
      <w:r w:rsidRPr="00BE3D77">
        <w:t>адаптації у професійному середовищі</w:t>
      </w:r>
      <w:r w:rsidR="00C42B61" w:rsidRPr="00BE3D77">
        <w:t xml:space="preserve"> випускника є </w:t>
      </w:r>
      <w:r w:rsidR="000259A3" w:rsidRPr="00BE3D77">
        <w:t xml:space="preserve">дуже </w:t>
      </w:r>
      <w:r w:rsidR="00C42B61" w:rsidRPr="00BE3D77">
        <w:t>високою, проте якість засвоєння навчального матеріалу, зі зрозуміл</w:t>
      </w:r>
      <w:r w:rsidR="006F23E5" w:rsidRPr="00BE3D77">
        <w:t>их причин, буде зазнавати втрат</w:t>
      </w:r>
      <w:r w:rsidR="00C42B61" w:rsidRPr="00BE3D77">
        <w:t xml:space="preserve"> навіть при старанному ставленні студента. </w:t>
      </w:r>
    </w:p>
    <w:p w:rsidR="00E10337" w:rsidRPr="00BE3D77" w:rsidRDefault="00E10337" w:rsidP="00873098">
      <w:pPr>
        <w:spacing w:after="0" w:afterAutospacing="0" w:line="360" w:lineRule="auto"/>
        <w:jc w:val="both"/>
      </w:pPr>
      <w:r w:rsidRPr="00BE3D77">
        <w:t xml:space="preserve">Слід зазначити </w:t>
      </w:r>
      <w:r w:rsidR="006F23E5" w:rsidRPr="00BE3D77">
        <w:t xml:space="preserve">негативний </w:t>
      </w:r>
      <w:r w:rsidRPr="00BE3D77">
        <w:t>вплив дистанційного навчання на якість навчання, що є суттєвим для спеціальності вчителя фізичної культури. Наприклад, у випускників цього року із восьми семестрів, п’ять відбувалися у дистанційному режимі. За виключенням періоду м’якого карантину, методики за видами спорту студенти засвоювали на теоретичному рівні, що, без сумніву, вплинуло на оволодіння професійними навичками.</w:t>
      </w:r>
    </w:p>
    <w:p w:rsidR="00845975" w:rsidRPr="00BE3D77" w:rsidRDefault="00845975" w:rsidP="00873098">
      <w:pPr>
        <w:spacing w:after="0" w:afterAutospacing="0" w:line="360" w:lineRule="auto"/>
        <w:jc w:val="both"/>
      </w:pPr>
      <w:r w:rsidRPr="00BE3D77">
        <w:rPr>
          <w:b/>
        </w:rPr>
        <w:t>Висновки</w:t>
      </w:r>
      <w:r w:rsidRPr="00BE3D77">
        <w:t xml:space="preserve">. </w:t>
      </w:r>
    </w:p>
    <w:p w:rsidR="00590D9C" w:rsidRPr="00BE3D77" w:rsidRDefault="00167F17" w:rsidP="00873098">
      <w:pPr>
        <w:tabs>
          <w:tab w:val="left" w:pos="709"/>
        </w:tabs>
        <w:spacing w:after="0" w:afterAutospacing="0" w:line="360" w:lineRule="auto"/>
        <w:jc w:val="both"/>
      </w:pPr>
      <w:r w:rsidRPr="00BE3D77">
        <w:t>У д</w:t>
      </w:r>
      <w:r w:rsidR="00590D9C" w:rsidRPr="00BE3D77">
        <w:t>ослідженн</w:t>
      </w:r>
      <w:r w:rsidRPr="00BE3D77">
        <w:t>і</w:t>
      </w:r>
      <w:r w:rsidR="00590D9C" w:rsidRPr="00BE3D77">
        <w:t xml:space="preserve"> </w:t>
      </w:r>
      <w:r w:rsidRPr="00BE3D77">
        <w:t xml:space="preserve">працевлаштування </w:t>
      </w:r>
      <w:r w:rsidR="00590D9C" w:rsidRPr="00BE3D77">
        <w:t xml:space="preserve">випускників </w:t>
      </w:r>
      <w:r w:rsidRPr="00BE3D77">
        <w:t xml:space="preserve">2021 року </w:t>
      </w:r>
      <w:r w:rsidR="00590D9C" w:rsidRPr="00BE3D77">
        <w:t>спеціальності 014.11 Середня освіта (Фізична культура)</w:t>
      </w:r>
      <w:r w:rsidRPr="00BE3D77">
        <w:t xml:space="preserve">, </w:t>
      </w:r>
      <w:r w:rsidR="00590D9C" w:rsidRPr="00BE3D77">
        <w:t>визнач</w:t>
      </w:r>
      <w:r w:rsidRPr="00BE3D77">
        <w:t>ено</w:t>
      </w:r>
      <w:r w:rsidR="00590D9C" w:rsidRPr="00BE3D77">
        <w:t xml:space="preserve">, що </w:t>
      </w:r>
      <w:r w:rsidR="00C42B61" w:rsidRPr="00BE3D77">
        <w:t xml:space="preserve">32% випускників працюють за спеціальністю, 12% </w:t>
      </w:r>
      <w:r w:rsidR="00C42B61" w:rsidRPr="00BE3D77">
        <w:sym w:font="Symbol" w:char="F02D"/>
      </w:r>
      <w:r w:rsidR="00C42B61" w:rsidRPr="00BE3D77">
        <w:t xml:space="preserve"> в сфері фізичної культури, 56% </w:t>
      </w:r>
      <w:r w:rsidR="00C42B61" w:rsidRPr="00BE3D77">
        <w:sym w:font="Symbol" w:char="F02D"/>
      </w:r>
      <w:r w:rsidRPr="00BE3D77">
        <w:t xml:space="preserve"> в інших сферах діяльності, що свідчить про низький рівень</w:t>
      </w:r>
      <w:r w:rsidR="00C42B61" w:rsidRPr="00BE3D77">
        <w:t xml:space="preserve"> </w:t>
      </w:r>
      <w:r w:rsidRPr="00BE3D77">
        <w:t xml:space="preserve">адаптації у професійному середовищі. Прогнози на працевлаштування випускників 2022 року такі: планують працювати вчителем </w:t>
      </w:r>
      <w:r w:rsidR="006F23E5" w:rsidRPr="00BE3D77">
        <w:t>15</w:t>
      </w:r>
      <w:r w:rsidRPr="00BE3D77">
        <w:t xml:space="preserve">% випускників, в сфері фізичної культури </w:t>
      </w:r>
      <w:r w:rsidR="006F23E5" w:rsidRPr="00BE3D77">
        <w:t>62</w:t>
      </w:r>
      <w:r w:rsidRPr="00BE3D77">
        <w:t xml:space="preserve">%, в інших сферах діяльності </w:t>
      </w:r>
      <w:r w:rsidRPr="00BE3D77">
        <w:sym w:font="Symbol" w:char="F02D"/>
      </w:r>
      <w:r w:rsidRPr="00BE3D77">
        <w:t xml:space="preserve"> </w:t>
      </w:r>
      <w:r w:rsidR="006F23E5" w:rsidRPr="00BE3D77">
        <w:t>2</w:t>
      </w:r>
      <w:r w:rsidRPr="00BE3D77">
        <w:t>3%.</w:t>
      </w:r>
    </w:p>
    <w:p w:rsidR="00E10337" w:rsidRPr="00BE3D77" w:rsidRDefault="00E10337" w:rsidP="00873098">
      <w:pPr>
        <w:tabs>
          <w:tab w:val="left" w:pos="709"/>
        </w:tabs>
        <w:spacing w:after="0" w:afterAutospacing="0" w:line="360" w:lineRule="auto"/>
        <w:jc w:val="both"/>
      </w:pPr>
      <w:r w:rsidRPr="00BE3D77">
        <w:t xml:space="preserve">Умови воєнного стану, а також післявоєнний відновлюваний період в країні поставить перед освітянами нові виклики. </w:t>
      </w:r>
      <w:r w:rsidR="00B4308F" w:rsidRPr="00BE3D77">
        <w:t xml:space="preserve">На вибір </w:t>
      </w:r>
      <w:r w:rsidR="00DE449A" w:rsidRPr="00BE3D77">
        <w:t xml:space="preserve">абітурієнтами </w:t>
      </w:r>
      <w:r w:rsidR="000A6C62">
        <w:t xml:space="preserve">навчання </w:t>
      </w:r>
      <w:r w:rsidR="00B4308F" w:rsidRPr="00BE3D77">
        <w:t>педагогічних спеціальностей впливають переваги в відносно доступній оплаті по контракту, регіональному розташуванні навчального закладу</w:t>
      </w:r>
      <w:r w:rsidR="00DE449A" w:rsidRPr="00BE3D77">
        <w:t xml:space="preserve"> тощо</w:t>
      </w:r>
      <w:r w:rsidR="00B4308F" w:rsidRPr="00BE3D77">
        <w:t xml:space="preserve">. </w:t>
      </w:r>
      <w:r w:rsidR="00DE449A" w:rsidRPr="00BE3D77">
        <w:t>Проте можемо спостерігати</w:t>
      </w:r>
      <w:r w:rsidR="008900D2" w:rsidRPr="00BE3D77">
        <w:t xml:space="preserve"> низький відсоток молодих </w:t>
      </w:r>
      <w:r w:rsidR="008900D2" w:rsidRPr="00BE3D77">
        <w:lastRenderedPageBreak/>
        <w:t>спеціалістів в педагогічних колективах шкіл, а також</w:t>
      </w:r>
      <w:r w:rsidR="003B10E2" w:rsidRPr="00BE3D77">
        <w:t xml:space="preserve"> те, що</w:t>
      </w:r>
      <w:r w:rsidR="008900D2" w:rsidRPr="00BE3D77">
        <w:t xml:space="preserve"> </w:t>
      </w:r>
      <w:r w:rsidR="00DE449A" w:rsidRPr="00BE3D77">
        <w:t>половина випускників</w:t>
      </w:r>
      <w:r w:rsidR="00845975" w:rsidRPr="00BE3D77">
        <w:t xml:space="preserve"> 2021</w:t>
      </w:r>
      <w:r w:rsidR="003B10E2" w:rsidRPr="00BE3D77">
        <w:t xml:space="preserve"> року</w:t>
      </w:r>
      <w:r w:rsidR="00845975" w:rsidRPr="00BE3D77">
        <w:t xml:space="preserve"> </w:t>
      </w:r>
      <w:r w:rsidR="00DE449A" w:rsidRPr="00BE3D77">
        <w:t>не працює і не планує працювати за спеціальністю, так як в інших видах діяльності співвідношення зусиль і оплати праці не на користь педагогічній роботі в закладах освіти.</w:t>
      </w:r>
    </w:p>
    <w:p w:rsidR="00DE449A" w:rsidRPr="00BE3D77" w:rsidRDefault="00DE449A" w:rsidP="00873098">
      <w:pPr>
        <w:tabs>
          <w:tab w:val="left" w:pos="709"/>
        </w:tabs>
        <w:spacing w:after="0" w:afterAutospacing="0" w:line="360" w:lineRule="auto"/>
        <w:jc w:val="both"/>
      </w:pPr>
      <w:r w:rsidRPr="00BE3D77">
        <w:t>Можна спрогнозувати тенденцію</w:t>
      </w:r>
      <w:r w:rsidR="00845975" w:rsidRPr="00BE3D77">
        <w:t xml:space="preserve"> до зниження попиту на вищу освіту серед молоді, збільшення освітньої міграції, підвищення конкуренції між закладами вищої освіти, зникнення деяких акредитованих спеціальностей у зв’язку з </w:t>
      </w:r>
      <w:r w:rsidR="000A6C62">
        <w:t>регуляр</w:t>
      </w:r>
      <w:r w:rsidR="00845975" w:rsidRPr="00BE3D77">
        <w:t>ним недобором.</w:t>
      </w:r>
      <w:r w:rsidR="00B55887" w:rsidRPr="00BE3D77">
        <w:t xml:space="preserve"> Протягом відновлення країни, який анонсували на </w:t>
      </w:r>
      <w:r w:rsidR="00590D9C" w:rsidRPr="00BE3D77">
        <w:t xml:space="preserve">перше </w:t>
      </w:r>
      <w:r w:rsidR="00B55887" w:rsidRPr="00BE3D77">
        <w:t>десятиріччя, можна також спрогнозувати, що престиж і статус педагогічної професії чи вряд зазнає змін.</w:t>
      </w:r>
    </w:p>
    <w:p w:rsidR="00845975" w:rsidRPr="00BE3D77" w:rsidRDefault="00B55887" w:rsidP="00873098">
      <w:pPr>
        <w:tabs>
          <w:tab w:val="left" w:pos="709"/>
        </w:tabs>
        <w:spacing w:after="0" w:afterAutospacing="0" w:line="360" w:lineRule="auto"/>
        <w:jc w:val="both"/>
        <w:rPr>
          <w:rFonts w:cs="Times New Roman"/>
          <w:szCs w:val="28"/>
        </w:rPr>
      </w:pPr>
      <w:r w:rsidRPr="00BE3D77">
        <w:rPr>
          <w:rFonts w:cs="Times New Roman"/>
          <w:szCs w:val="28"/>
        </w:rPr>
        <w:t xml:space="preserve">Нині розглядаються проекти будівництва нової країни, є також і проект реформування системи вищої освіти. Можна використати досвіди інших країн, що себе відмінно зарекомендували. Наприклад, в американських університетах перші два роки навчання присвячуються </w:t>
      </w:r>
      <w:r w:rsidR="00B959AB" w:rsidRPr="00BE3D77">
        <w:rPr>
          <w:rFonts w:cs="Times New Roman"/>
          <w:szCs w:val="28"/>
        </w:rPr>
        <w:t xml:space="preserve">вивченню </w:t>
      </w:r>
      <w:r w:rsidRPr="00BE3D77">
        <w:rPr>
          <w:rFonts w:cs="Times New Roman"/>
          <w:szCs w:val="28"/>
        </w:rPr>
        <w:t xml:space="preserve">загальних </w:t>
      </w:r>
      <w:r w:rsidR="00B959AB" w:rsidRPr="00BE3D77">
        <w:rPr>
          <w:rFonts w:cs="Times New Roman"/>
          <w:szCs w:val="28"/>
        </w:rPr>
        <w:t>дисциплін</w:t>
      </w:r>
      <w:r w:rsidRPr="00BE3D77">
        <w:rPr>
          <w:rFonts w:cs="Times New Roman"/>
          <w:szCs w:val="28"/>
        </w:rPr>
        <w:t>, за якими студент набира</w:t>
      </w:r>
      <w:r w:rsidR="00B959AB" w:rsidRPr="00BE3D77">
        <w:rPr>
          <w:rFonts w:cs="Times New Roman"/>
          <w:szCs w:val="28"/>
        </w:rPr>
        <w:t xml:space="preserve">є відповідну кількість кредитів, і тільки потім студент визначається з вибором спеціалізації. В деяких європейських закладах є правило, що </w:t>
      </w:r>
      <w:r w:rsidR="00590D9C" w:rsidRPr="00BE3D77">
        <w:rPr>
          <w:rFonts w:cs="Times New Roman"/>
          <w:szCs w:val="28"/>
        </w:rPr>
        <w:t xml:space="preserve">подавати документи на </w:t>
      </w:r>
      <w:r w:rsidR="00B959AB" w:rsidRPr="00BE3D77">
        <w:rPr>
          <w:rFonts w:cs="Times New Roman"/>
          <w:szCs w:val="28"/>
        </w:rPr>
        <w:t>вступ можна тільки при наявності зазначеного трудового стажу.</w:t>
      </w:r>
      <w:r w:rsidR="000259A3" w:rsidRPr="00BE3D77">
        <w:rPr>
          <w:rFonts w:cs="Times New Roman"/>
          <w:szCs w:val="28"/>
        </w:rPr>
        <w:t xml:space="preserve"> У такому випадку можна сподіватися на високий ступень ефективності адаптації випускників у професійному середовищі.</w:t>
      </w:r>
    </w:p>
    <w:p w:rsidR="00702369" w:rsidRPr="00BE3D77" w:rsidRDefault="00702369" w:rsidP="00873098">
      <w:pPr>
        <w:spacing w:after="0" w:afterAutospacing="0" w:line="360" w:lineRule="auto"/>
        <w:jc w:val="both"/>
        <w:rPr>
          <w:b/>
        </w:rPr>
      </w:pPr>
      <w:r w:rsidRPr="00BE3D77">
        <w:rPr>
          <w:b/>
        </w:rPr>
        <w:t>Література</w:t>
      </w:r>
    </w:p>
    <w:p w:rsidR="00F41782" w:rsidRPr="00BE3D77" w:rsidRDefault="00F41782" w:rsidP="00873098">
      <w:pPr>
        <w:pStyle w:val="a4"/>
        <w:numPr>
          <w:ilvl w:val="0"/>
          <w:numId w:val="1"/>
        </w:numPr>
        <w:ind w:left="0" w:firstLine="720"/>
        <w:rPr>
          <w:color w:val="000000" w:themeColor="text1"/>
          <w:lang w:val="uk-UA"/>
        </w:rPr>
      </w:pPr>
      <w:r w:rsidRPr="00BE3D77">
        <w:rPr>
          <w:color w:val="000000" w:themeColor="text1"/>
          <w:lang w:val="uk-UA"/>
        </w:rPr>
        <w:t xml:space="preserve">Бунчук О. В. Успішна професійна адаптація викладача-початківця </w:t>
      </w:r>
      <w:r w:rsidRPr="00BE3D77">
        <w:rPr>
          <w:color w:val="000000" w:themeColor="text1"/>
          <w:lang w:val="uk-UA"/>
        </w:rPr>
        <w:sym w:font="Symbol" w:char="F02D"/>
      </w:r>
      <w:r w:rsidRPr="00BE3D77">
        <w:rPr>
          <w:color w:val="000000" w:themeColor="text1"/>
          <w:lang w:val="uk-UA"/>
        </w:rPr>
        <w:t xml:space="preserve"> основа для інтелектуально-духовного зростання особистості // Духовно-інтелектуальне виховання і навчання молоді в ХХІ столітті : міжнародна колективна монографія / за</w:t>
      </w:r>
      <w:r w:rsidR="005E27C7" w:rsidRPr="00BE3D77">
        <w:rPr>
          <w:color w:val="000000" w:themeColor="text1"/>
          <w:lang w:val="uk-UA"/>
        </w:rPr>
        <w:t xml:space="preserve"> </w:t>
      </w:r>
      <w:proofErr w:type="spellStart"/>
      <w:r w:rsidR="005E27C7" w:rsidRPr="00BE3D77">
        <w:rPr>
          <w:color w:val="000000" w:themeColor="text1"/>
          <w:lang w:val="uk-UA"/>
        </w:rPr>
        <w:t>заг</w:t>
      </w:r>
      <w:proofErr w:type="spellEnd"/>
      <w:r w:rsidR="005E27C7" w:rsidRPr="00BE3D77">
        <w:rPr>
          <w:color w:val="000000" w:themeColor="text1"/>
          <w:lang w:val="uk-UA"/>
        </w:rPr>
        <w:t>. ред. проф. В. П. </w:t>
      </w:r>
      <w:r w:rsidRPr="00BE3D77">
        <w:rPr>
          <w:color w:val="000000" w:themeColor="text1"/>
          <w:lang w:val="uk-UA"/>
        </w:rPr>
        <w:t>Бабича, проф. Л. С. </w:t>
      </w:r>
      <w:r w:rsidR="005E27C7" w:rsidRPr="00BE3D77">
        <w:rPr>
          <w:color w:val="000000" w:themeColor="text1"/>
          <w:lang w:val="uk-UA"/>
        </w:rPr>
        <w:t>Рибалко. Харків: Вид. ВННОТ</w:t>
      </w:r>
      <w:r w:rsidR="00102C04" w:rsidRPr="00BE3D77">
        <w:rPr>
          <w:color w:val="000000" w:themeColor="text1"/>
          <w:lang w:val="uk-UA"/>
        </w:rPr>
        <w:t>,</w:t>
      </w:r>
      <w:r w:rsidRPr="00BE3D77">
        <w:rPr>
          <w:color w:val="000000" w:themeColor="text1"/>
          <w:lang w:val="uk-UA"/>
        </w:rPr>
        <w:t xml:space="preserve"> 2019. С. 277 </w:t>
      </w:r>
      <w:r w:rsidRPr="00BE3D77">
        <w:rPr>
          <w:color w:val="000000" w:themeColor="text1"/>
          <w:lang w:val="uk-UA"/>
        </w:rPr>
        <w:sym w:font="Symbol" w:char="F02D"/>
      </w:r>
      <w:r w:rsidRPr="00BE3D77">
        <w:rPr>
          <w:color w:val="000000" w:themeColor="text1"/>
          <w:lang w:val="uk-UA"/>
        </w:rPr>
        <w:t xml:space="preserve"> 280.</w:t>
      </w:r>
    </w:p>
    <w:p w:rsidR="00F41782" w:rsidRPr="00BE3D77" w:rsidRDefault="00F41782" w:rsidP="00873098">
      <w:pPr>
        <w:pStyle w:val="a4"/>
        <w:numPr>
          <w:ilvl w:val="0"/>
          <w:numId w:val="1"/>
        </w:numPr>
        <w:ind w:left="0" w:firstLine="720"/>
        <w:rPr>
          <w:color w:val="000000" w:themeColor="text1"/>
          <w:lang w:val="uk-UA"/>
        </w:rPr>
      </w:pPr>
      <w:proofErr w:type="spellStart"/>
      <w:r w:rsidRPr="00BE3D77">
        <w:rPr>
          <w:color w:val="000000" w:themeColor="text1"/>
          <w:lang w:val="uk-UA"/>
        </w:rPr>
        <w:t>Петряєв</w:t>
      </w:r>
      <w:proofErr w:type="spellEnd"/>
      <w:r w:rsidRPr="00BE3D77">
        <w:rPr>
          <w:color w:val="000000" w:themeColor="text1"/>
          <w:lang w:val="uk-UA"/>
        </w:rPr>
        <w:t xml:space="preserve"> О. О. Якість освіти як основний критерій конкурентоспроможності випускників закладу вищої освіти на ринку праці. // Консорціуми університетів: забезпечення сталого розвитку закладів вищої освіти України та їхньої конкурентоспроможності : тези доповідей </w:t>
      </w:r>
      <w:r w:rsidRPr="00BE3D77">
        <w:rPr>
          <w:color w:val="000000" w:themeColor="text1"/>
          <w:lang w:val="uk-UA"/>
        </w:rPr>
        <w:lastRenderedPageBreak/>
        <w:t xml:space="preserve">Всеукраїнської науково-практичної конференції / ред. </w:t>
      </w:r>
      <w:proofErr w:type="spellStart"/>
      <w:r w:rsidRPr="00BE3D77">
        <w:rPr>
          <w:color w:val="000000" w:themeColor="text1"/>
          <w:lang w:val="uk-UA"/>
        </w:rPr>
        <w:t>кол</w:t>
      </w:r>
      <w:proofErr w:type="spellEnd"/>
      <w:r w:rsidRPr="00BE3D77">
        <w:rPr>
          <w:color w:val="000000" w:themeColor="text1"/>
          <w:lang w:val="uk-UA"/>
        </w:rPr>
        <w:t>.: О. О. Дробахін (голова) та ін. – Д.: ДНУ, 2020. С. 193 – 195.</w:t>
      </w:r>
    </w:p>
    <w:p w:rsidR="00BC77FF" w:rsidRPr="00BE3D77" w:rsidRDefault="00BC77FF" w:rsidP="00873098">
      <w:pPr>
        <w:pStyle w:val="a4"/>
        <w:numPr>
          <w:ilvl w:val="0"/>
          <w:numId w:val="1"/>
        </w:numPr>
        <w:ind w:left="0" w:firstLine="720"/>
        <w:rPr>
          <w:rFonts w:eastAsia="Times New Roman"/>
          <w:bCs/>
          <w:color w:val="000000" w:themeColor="text1"/>
          <w:szCs w:val="28"/>
          <w:lang w:val="uk-UA" w:eastAsia="ru-RU"/>
        </w:rPr>
      </w:pPr>
      <w:proofErr w:type="spellStart"/>
      <w:r w:rsidRPr="00BE3D77">
        <w:rPr>
          <w:rFonts w:eastAsia="Times New Roman"/>
          <w:color w:val="000000" w:themeColor="text1"/>
          <w:szCs w:val="28"/>
          <w:lang w:val="uk-UA" w:eastAsia="ru-RU"/>
        </w:rPr>
        <w:t>Рендюк</w:t>
      </w:r>
      <w:proofErr w:type="spellEnd"/>
      <w:r w:rsidRPr="00BE3D77">
        <w:rPr>
          <w:rFonts w:eastAsia="Times New Roman"/>
          <w:color w:val="000000" w:themeColor="text1"/>
          <w:szCs w:val="28"/>
          <w:lang w:val="uk-UA" w:eastAsia="ru-RU"/>
        </w:rPr>
        <w:t xml:space="preserve"> Теофіл. </w:t>
      </w:r>
      <w:r w:rsidRPr="00BE3D77">
        <w:rPr>
          <w:rFonts w:eastAsia="Times New Roman"/>
          <w:bCs/>
          <w:color w:val="000000" w:themeColor="text1"/>
          <w:szCs w:val="28"/>
          <w:lang w:val="uk-UA" w:eastAsia="ru-RU"/>
        </w:rPr>
        <w:t>Вимушена міграція в умовах російсько-української війни та її негативні наслідки для генофонду України</w:t>
      </w:r>
      <w:r w:rsidR="00753921" w:rsidRPr="00BE3D77">
        <w:rPr>
          <w:rFonts w:eastAsia="Times New Roman"/>
          <w:bCs/>
          <w:color w:val="000000" w:themeColor="text1"/>
          <w:szCs w:val="28"/>
          <w:lang w:val="uk-UA" w:eastAsia="ru-RU"/>
        </w:rPr>
        <w:t>.</w:t>
      </w:r>
    </w:p>
    <w:p w:rsidR="00BC77FF" w:rsidRPr="00BE3D77" w:rsidRDefault="00BC77FF" w:rsidP="00873098">
      <w:pPr>
        <w:pStyle w:val="a4"/>
        <w:ind w:left="0" w:firstLine="720"/>
        <w:rPr>
          <w:color w:val="000000" w:themeColor="text1"/>
          <w:szCs w:val="28"/>
          <w:shd w:val="clear" w:color="auto" w:fill="FFFFFF"/>
          <w:lang w:val="uk-UA"/>
        </w:rPr>
      </w:pPr>
      <w:r w:rsidRPr="00BE3D77">
        <w:rPr>
          <w:rFonts w:eastAsia="Times New Roman"/>
          <w:bCs/>
          <w:color w:val="000000" w:themeColor="text1"/>
          <w:szCs w:val="28"/>
          <w:lang w:eastAsia="ru-RU"/>
        </w:rPr>
        <w:t>URL</w:t>
      </w:r>
      <w:r w:rsidRPr="00BE3D77">
        <w:rPr>
          <w:rFonts w:eastAsia="Times New Roman"/>
          <w:bCs/>
          <w:color w:val="000000" w:themeColor="text1"/>
          <w:szCs w:val="28"/>
          <w:lang w:val="uk-UA" w:eastAsia="ru-RU"/>
        </w:rPr>
        <w:t xml:space="preserve">: </w:t>
      </w:r>
      <w:hyperlink r:id="rId5" w:history="1">
        <w:r w:rsidRPr="00BE3D77">
          <w:rPr>
            <w:rStyle w:val="a3"/>
            <w:color w:val="000000" w:themeColor="text1"/>
            <w:szCs w:val="28"/>
            <w:shd w:val="clear" w:color="auto" w:fill="FFFFFF"/>
          </w:rPr>
          <w:t>https</w:t>
        </w:r>
        <w:r w:rsidRPr="00BE3D77">
          <w:rPr>
            <w:rStyle w:val="a3"/>
            <w:color w:val="000000" w:themeColor="text1"/>
            <w:szCs w:val="28"/>
            <w:shd w:val="clear" w:color="auto" w:fill="FFFFFF"/>
            <w:lang w:val="ru-RU"/>
          </w:rPr>
          <w:t>://</w:t>
        </w:r>
        <w:r w:rsidRPr="00BE3D77">
          <w:rPr>
            <w:rStyle w:val="a3"/>
            <w:color w:val="000000" w:themeColor="text1"/>
            <w:szCs w:val="28"/>
            <w:shd w:val="clear" w:color="auto" w:fill="FFFFFF"/>
          </w:rPr>
          <w:t>www</w:t>
        </w:r>
        <w:r w:rsidRPr="00BE3D77">
          <w:rPr>
            <w:rStyle w:val="a3"/>
            <w:color w:val="000000" w:themeColor="text1"/>
            <w:szCs w:val="28"/>
            <w:shd w:val="clear" w:color="auto" w:fill="FFFFFF"/>
            <w:lang w:val="ru-RU"/>
          </w:rPr>
          <w:t>.</w:t>
        </w:r>
        <w:proofErr w:type="spellStart"/>
        <w:r w:rsidRPr="00BE3D77">
          <w:rPr>
            <w:rStyle w:val="a3"/>
            <w:color w:val="000000" w:themeColor="text1"/>
            <w:szCs w:val="28"/>
            <w:shd w:val="clear" w:color="auto" w:fill="FFFFFF"/>
          </w:rPr>
          <w:t>nas</w:t>
        </w:r>
        <w:proofErr w:type="spellEnd"/>
        <w:r w:rsidRPr="00BE3D77">
          <w:rPr>
            <w:rStyle w:val="a3"/>
            <w:color w:val="000000" w:themeColor="text1"/>
            <w:szCs w:val="28"/>
            <w:shd w:val="clear" w:color="auto" w:fill="FFFFFF"/>
            <w:lang w:val="ru-RU"/>
          </w:rPr>
          <w:t>.</w:t>
        </w:r>
        <w:proofErr w:type="spellStart"/>
        <w:r w:rsidRPr="00BE3D77">
          <w:rPr>
            <w:rStyle w:val="a3"/>
            <w:color w:val="000000" w:themeColor="text1"/>
            <w:szCs w:val="28"/>
            <w:shd w:val="clear" w:color="auto" w:fill="FFFFFF"/>
          </w:rPr>
          <w:t>gov</w:t>
        </w:r>
        <w:proofErr w:type="spellEnd"/>
        <w:r w:rsidRPr="00BE3D77">
          <w:rPr>
            <w:rStyle w:val="a3"/>
            <w:color w:val="000000" w:themeColor="text1"/>
            <w:szCs w:val="28"/>
            <w:shd w:val="clear" w:color="auto" w:fill="FFFFFF"/>
            <w:lang w:val="ru-RU"/>
          </w:rPr>
          <w:t>.</w:t>
        </w:r>
        <w:proofErr w:type="spellStart"/>
        <w:r w:rsidRPr="00BE3D77">
          <w:rPr>
            <w:rStyle w:val="a3"/>
            <w:color w:val="000000" w:themeColor="text1"/>
            <w:szCs w:val="28"/>
            <w:shd w:val="clear" w:color="auto" w:fill="FFFFFF"/>
          </w:rPr>
          <w:t>ua</w:t>
        </w:r>
        <w:proofErr w:type="spellEnd"/>
        <w:r w:rsidRPr="00BE3D77">
          <w:rPr>
            <w:rStyle w:val="a3"/>
            <w:color w:val="000000" w:themeColor="text1"/>
            <w:szCs w:val="28"/>
            <w:shd w:val="clear" w:color="auto" w:fill="FFFFFF"/>
            <w:lang w:val="ru-RU"/>
          </w:rPr>
          <w:t>/</w:t>
        </w:r>
        <w:r w:rsidRPr="00BE3D77">
          <w:rPr>
            <w:rStyle w:val="a3"/>
            <w:color w:val="000000" w:themeColor="text1"/>
            <w:szCs w:val="28"/>
            <w:shd w:val="clear" w:color="auto" w:fill="FFFFFF"/>
          </w:rPr>
          <w:t>UA</w:t>
        </w:r>
        <w:r w:rsidRPr="00BE3D77">
          <w:rPr>
            <w:rStyle w:val="a3"/>
            <w:color w:val="000000" w:themeColor="text1"/>
            <w:szCs w:val="28"/>
            <w:shd w:val="clear" w:color="auto" w:fill="FFFFFF"/>
            <w:lang w:val="ru-RU"/>
          </w:rPr>
          <w:t>/</w:t>
        </w:r>
        <w:r w:rsidRPr="00BE3D77">
          <w:rPr>
            <w:rStyle w:val="a3"/>
            <w:color w:val="000000" w:themeColor="text1"/>
            <w:szCs w:val="28"/>
            <w:shd w:val="clear" w:color="auto" w:fill="FFFFFF"/>
          </w:rPr>
          <w:t>Messages</w:t>
        </w:r>
        <w:r w:rsidRPr="00BE3D77">
          <w:rPr>
            <w:rStyle w:val="a3"/>
            <w:color w:val="000000" w:themeColor="text1"/>
            <w:szCs w:val="28"/>
            <w:shd w:val="clear" w:color="auto" w:fill="FFFFFF"/>
            <w:lang w:val="ru-RU"/>
          </w:rPr>
          <w:t>/</w:t>
        </w:r>
        <w:r w:rsidRPr="00BE3D77">
          <w:rPr>
            <w:rStyle w:val="a3"/>
            <w:color w:val="000000" w:themeColor="text1"/>
            <w:szCs w:val="28"/>
            <w:shd w:val="clear" w:color="auto" w:fill="FFFFFF"/>
          </w:rPr>
          <w:t>Pages</w:t>
        </w:r>
        <w:r w:rsidRPr="00BE3D77">
          <w:rPr>
            <w:rStyle w:val="a3"/>
            <w:color w:val="000000" w:themeColor="text1"/>
            <w:szCs w:val="28"/>
            <w:shd w:val="clear" w:color="auto" w:fill="FFFFFF"/>
            <w:lang w:val="ru-RU"/>
          </w:rPr>
          <w:t>/</w:t>
        </w:r>
        <w:r w:rsidRPr="00BE3D77">
          <w:rPr>
            <w:rStyle w:val="a3"/>
            <w:color w:val="000000" w:themeColor="text1"/>
            <w:szCs w:val="28"/>
            <w:shd w:val="clear" w:color="auto" w:fill="FFFFFF"/>
          </w:rPr>
          <w:t>View</w:t>
        </w:r>
        <w:r w:rsidRPr="00BE3D77">
          <w:rPr>
            <w:rStyle w:val="a3"/>
            <w:color w:val="000000" w:themeColor="text1"/>
            <w:szCs w:val="28"/>
            <w:shd w:val="clear" w:color="auto" w:fill="FFFFFF"/>
            <w:lang w:val="ru-RU"/>
          </w:rPr>
          <w:t>.</w:t>
        </w:r>
        <w:proofErr w:type="spellStart"/>
        <w:r w:rsidRPr="00BE3D77">
          <w:rPr>
            <w:rStyle w:val="a3"/>
            <w:color w:val="000000" w:themeColor="text1"/>
            <w:szCs w:val="28"/>
            <w:shd w:val="clear" w:color="auto" w:fill="FFFFFF"/>
          </w:rPr>
          <w:t>aspx</w:t>
        </w:r>
        <w:proofErr w:type="spellEnd"/>
        <w:r w:rsidRPr="00BE3D77">
          <w:rPr>
            <w:rStyle w:val="a3"/>
            <w:color w:val="000000" w:themeColor="text1"/>
            <w:szCs w:val="28"/>
            <w:shd w:val="clear" w:color="auto" w:fill="FFFFFF"/>
            <w:lang w:val="ru-RU"/>
          </w:rPr>
          <w:t>?</w:t>
        </w:r>
        <w:proofErr w:type="spellStart"/>
        <w:r w:rsidRPr="00BE3D77">
          <w:rPr>
            <w:rStyle w:val="a3"/>
            <w:color w:val="000000" w:themeColor="text1"/>
            <w:szCs w:val="28"/>
            <w:shd w:val="clear" w:color="auto" w:fill="FFFFFF"/>
          </w:rPr>
          <w:t>MessageID</w:t>
        </w:r>
        <w:proofErr w:type="spellEnd"/>
        <w:r w:rsidRPr="00BE3D77">
          <w:rPr>
            <w:rStyle w:val="a3"/>
            <w:color w:val="000000" w:themeColor="text1"/>
            <w:szCs w:val="28"/>
            <w:shd w:val="clear" w:color="auto" w:fill="FFFFFF"/>
            <w:lang w:val="ru-RU"/>
          </w:rPr>
          <w:t>=9149</w:t>
        </w:r>
      </w:hyperlink>
      <w:r w:rsidRPr="00BE3D77">
        <w:rPr>
          <w:color w:val="000000" w:themeColor="text1"/>
          <w:szCs w:val="28"/>
          <w:shd w:val="clear" w:color="auto" w:fill="FFFFFF"/>
          <w:lang w:val="ru-RU"/>
        </w:rPr>
        <w:t xml:space="preserve"> </w:t>
      </w:r>
      <w:r w:rsidR="000502F4" w:rsidRPr="00BE3D77">
        <w:rPr>
          <w:color w:val="000000" w:themeColor="text1"/>
          <w:szCs w:val="28"/>
          <w:shd w:val="clear" w:color="auto" w:fill="FFFFFF"/>
          <w:lang w:val="uk-UA"/>
        </w:rPr>
        <w:t>(дата звернення 12.07.2022).</w:t>
      </w:r>
    </w:p>
    <w:p w:rsidR="00A10762" w:rsidRPr="00BE3D77" w:rsidRDefault="00A10762" w:rsidP="00873098">
      <w:pPr>
        <w:pStyle w:val="a4"/>
        <w:numPr>
          <w:ilvl w:val="0"/>
          <w:numId w:val="1"/>
        </w:numPr>
        <w:ind w:left="0" w:firstLine="720"/>
        <w:rPr>
          <w:color w:val="000000" w:themeColor="text1"/>
          <w:szCs w:val="28"/>
          <w:shd w:val="clear" w:color="auto" w:fill="FFFFFF"/>
          <w:lang w:val="uk-UA"/>
        </w:rPr>
      </w:pPr>
      <w:r w:rsidRPr="00BE3D77">
        <w:rPr>
          <w:color w:val="000000" w:themeColor="text1"/>
          <w:szCs w:val="28"/>
          <w:shd w:val="clear" w:color="auto" w:fill="FFFFFF"/>
          <w:lang w:val="uk-UA"/>
        </w:rPr>
        <w:t>Савицька Я. С. «Відтік» освіченої молоді за кордон як міграційний тренд в сучасному українському соціумі : автореф. кваліфікаційної роботи на здобуття освітнього ступеня «магістр»: спец. 054 «Соціологія».</w:t>
      </w:r>
      <w:r w:rsidR="00102C04" w:rsidRPr="00BE3D77">
        <w:rPr>
          <w:color w:val="000000" w:themeColor="text1"/>
          <w:szCs w:val="28"/>
          <w:shd w:val="clear" w:color="auto" w:fill="FFFFFF"/>
          <w:lang w:val="uk-UA"/>
        </w:rPr>
        <w:t xml:space="preserve"> ЧНУ ім. Петра Могили. Миколаїв,</w:t>
      </w:r>
      <w:r w:rsidRPr="00BE3D77">
        <w:rPr>
          <w:color w:val="000000" w:themeColor="text1"/>
          <w:szCs w:val="28"/>
          <w:shd w:val="clear" w:color="auto" w:fill="FFFFFF"/>
          <w:lang w:val="uk-UA"/>
        </w:rPr>
        <w:t xml:space="preserve"> 2022. 29 с.</w:t>
      </w:r>
    </w:p>
    <w:p w:rsidR="00BC77FF" w:rsidRPr="00BE3D77" w:rsidRDefault="00BC77FF" w:rsidP="00873098">
      <w:pPr>
        <w:pStyle w:val="a4"/>
        <w:ind w:left="1069" w:firstLine="0"/>
        <w:rPr>
          <w:color w:val="000000" w:themeColor="text1"/>
          <w:szCs w:val="28"/>
          <w:shd w:val="clear" w:color="auto" w:fill="FFFFFF"/>
          <w:lang w:val="uk-UA"/>
        </w:rPr>
      </w:pPr>
    </w:p>
    <w:p w:rsidR="00BC77FF" w:rsidRPr="00BE3D77" w:rsidRDefault="00167F17" w:rsidP="00873098">
      <w:pPr>
        <w:spacing w:after="0" w:afterAutospacing="0" w:line="360" w:lineRule="auto"/>
        <w:jc w:val="center"/>
        <w:rPr>
          <w:b/>
          <w:szCs w:val="28"/>
          <w:shd w:val="clear" w:color="auto" w:fill="FFFFFF"/>
        </w:rPr>
      </w:pPr>
      <w:r w:rsidRPr="00BE3D77">
        <w:rPr>
          <w:b/>
          <w:szCs w:val="28"/>
          <w:shd w:val="clear" w:color="auto" w:fill="FFFFFF"/>
        </w:rPr>
        <w:t>ADAPTATION OF GRADUATES IN THE SPECIALTY OF THE SECONDARY LEVEL (PHYSICAL EDUCATION) IN THE PROFESSIONAL CENTER</w:t>
      </w:r>
    </w:p>
    <w:p w:rsidR="00702369" w:rsidRPr="00BE3D77" w:rsidRDefault="00702369" w:rsidP="00873098">
      <w:pPr>
        <w:spacing w:after="0" w:afterAutospacing="0" w:line="360" w:lineRule="auto"/>
        <w:ind w:firstLine="0"/>
        <w:jc w:val="center"/>
        <w:rPr>
          <w:lang w:val="en-US"/>
        </w:rPr>
      </w:pPr>
      <w:proofErr w:type="spellStart"/>
      <w:r w:rsidRPr="00BE3D77">
        <w:rPr>
          <w:lang w:val="en-US"/>
        </w:rPr>
        <w:t>Marchyk</w:t>
      </w:r>
      <w:proofErr w:type="spellEnd"/>
      <w:r w:rsidRPr="00BE3D77">
        <w:rPr>
          <w:lang w:val="en-US"/>
        </w:rPr>
        <w:t xml:space="preserve"> V. I., </w:t>
      </w:r>
      <w:proofErr w:type="spellStart"/>
      <w:r w:rsidRPr="00BE3D77">
        <w:rPr>
          <w:szCs w:val="28"/>
          <w:shd w:val="clear" w:color="auto" w:fill="FFFFFF"/>
          <w:lang w:val="en-US"/>
        </w:rPr>
        <w:t>Pereverzeva</w:t>
      </w:r>
      <w:proofErr w:type="spellEnd"/>
      <w:r w:rsidRPr="00BE3D77">
        <w:rPr>
          <w:szCs w:val="28"/>
          <w:shd w:val="clear" w:color="auto" w:fill="FFFFFF"/>
          <w:lang w:val="en-US"/>
        </w:rPr>
        <w:t xml:space="preserve"> S. V., </w:t>
      </w:r>
      <w:r w:rsidRPr="00BE3D77">
        <w:rPr>
          <w:lang w:val="en-US"/>
        </w:rPr>
        <w:t xml:space="preserve">Ukraine, </w:t>
      </w:r>
      <w:proofErr w:type="spellStart"/>
      <w:r w:rsidRPr="00BE3D77">
        <w:rPr>
          <w:lang w:val="en-US"/>
        </w:rPr>
        <w:t>Krivoy</w:t>
      </w:r>
      <w:proofErr w:type="spellEnd"/>
      <w:r w:rsidRPr="00BE3D77">
        <w:rPr>
          <w:lang w:val="en-US"/>
        </w:rPr>
        <w:t xml:space="preserve"> </w:t>
      </w:r>
      <w:proofErr w:type="spellStart"/>
      <w:r w:rsidRPr="00BE3D77">
        <w:rPr>
          <w:lang w:val="en-US"/>
        </w:rPr>
        <w:t>Rog</w:t>
      </w:r>
      <w:proofErr w:type="spellEnd"/>
    </w:p>
    <w:p w:rsidR="00167F17" w:rsidRPr="00BE3D77" w:rsidRDefault="00702369" w:rsidP="00873098">
      <w:pPr>
        <w:spacing w:after="0" w:afterAutospacing="0" w:line="360" w:lineRule="auto"/>
        <w:jc w:val="both"/>
        <w:rPr>
          <w:lang w:val="en-US"/>
        </w:rPr>
      </w:pPr>
      <w:r w:rsidRPr="00BE3D77">
        <w:rPr>
          <w:b/>
          <w:lang w:val="en-US"/>
        </w:rPr>
        <w:t>Abstract.</w:t>
      </w:r>
      <w:r w:rsidRPr="00BE3D77">
        <w:rPr>
          <w:lang w:val="en-US"/>
        </w:rPr>
        <w:t xml:space="preserve"> </w:t>
      </w:r>
      <w:r w:rsidR="00873098" w:rsidRPr="00BE3D77">
        <w:rPr>
          <w:lang w:val="en-US"/>
        </w:rPr>
        <w:t>In the study of the employment of graduates of 2021 of the Secondary Education (Physical Culture) specialty, it was determined that less than half of the graduates work in the specialty and in the field of physical culture, more than half of the graduates - in other fields of activity, which indicates a low level of adaptation in the professional environment.</w:t>
      </w:r>
    </w:p>
    <w:p w:rsidR="00702369" w:rsidRPr="00BE3D77" w:rsidRDefault="00702369" w:rsidP="00873098">
      <w:pPr>
        <w:spacing w:after="0" w:afterAutospacing="0" w:line="360" w:lineRule="auto"/>
        <w:jc w:val="both"/>
        <w:rPr>
          <w:lang w:val="en-US"/>
        </w:rPr>
      </w:pPr>
      <w:r w:rsidRPr="00BE3D77">
        <w:rPr>
          <w:b/>
          <w:lang w:val="en-US"/>
        </w:rPr>
        <w:t>Key words:</w:t>
      </w:r>
      <w:r w:rsidR="00873098" w:rsidRPr="00BE3D77">
        <w:rPr>
          <w:lang w:val="en-US"/>
        </w:rPr>
        <w:t xml:space="preserve"> graduates, physical culture, professional environment, work in a specialty.</w:t>
      </w:r>
    </w:p>
    <w:sectPr w:rsidR="00702369" w:rsidRPr="00BE3D77" w:rsidSect="00CA183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24CBF"/>
    <w:multiLevelType w:val="hybridMultilevel"/>
    <w:tmpl w:val="F5B4B484"/>
    <w:lvl w:ilvl="0" w:tplc="C6FAF10A">
      <w:start w:val="1"/>
      <w:numFmt w:val="decimal"/>
      <w:lvlText w:val="%1."/>
      <w:lvlJc w:val="left"/>
      <w:pPr>
        <w:ind w:left="1069" w:hanging="360"/>
      </w:pPr>
      <w:rPr>
        <w:rFonts w:hint="default"/>
        <w:b w:val="0"/>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83A"/>
    <w:rsid w:val="00002D53"/>
    <w:rsid w:val="000259A3"/>
    <w:rsid w:val="000502F4"/>
    <w:rsid w:val="000A4DC5"/>
    <w:rsid w:val="000A6C62"/>
    <w:rsid w:val="00102C04"/>
    <w:rsid w:val="00102C05"/>
    <w:rsid w:val="00142265"/>
    <w:rsid w:val="0014285E"/>
    <w:rsid w:val="00153ADE"/>
    <w:rsid w:val="0016512F"/>
    <w:rsid w:val="00167F17"/>
    <w:rsid w:val="00266C7D"/>
    <w:rsid w:val="002F7F07"/>
    <w:rsid w:val="00340063"/>
    <w:rsid w:val="00341633"/>
    <w:rsid w:val="003B10E2"/>
    <w:rsid w:val="003D18D2"/>
    <w:rsid w:val="00455994"/>
    <w:rsid w:val="00463A19"/>
    <w:rsid w:val="00590D9C"/>
    <w:rsid w:val="005E27C7"/>
    <w:rsid w:val="005F5790"/>
    <w:rsid w:val="00610780"/>
    <w:rsid w:val="006411D3"/>
    <w:rsid w:val="00677DD5"/>
    <w:rsid w:val="006B161F"/>
    <w:rsid w:val="006F23E5"/>
    <w:rsid w:val="00702369"/>
    <w:rsid w:val="00753921"/>
    <w:rsid w:val="007704A2"/>
    <w:rsid w:val="00771BE9"/>
    <w:rsid w:val="00845975"/>
    <w:rsid w:val="00856286"/>
    <w:rsid w:val="00873098"/>
    <w:rsid w:val="00876754"/>
    <w:rsid w:val="008900D2"/>
    <w:rsid w:val="00981C1D"/>
    <w:rsid w:val="00A04D54"/>
    <w:rsid w:val="00A10762"/>
    <w:rsid w:val="00A12B18"/>
    <w:rsid w:val="00A54725"/>
    <w:rsid w:val="00B27A18"/>
    <w:rsid w:val="00B4308F"/>
    <w:rsid w:val="00B50468"/>
    <w:rsid w:val="00B55887"/>
    <w:rsid w:val="00B772DD"/>
    <w:rsid w:val="00B90C46"/>
    <w:rsid w:val="00B959AB"/>
    <w:rsid w:val="00BC77FF"/>
    <w:rsid w:val="00BE3D77"/>
    <w:rsid w:val="00C260A2"/>
    <w:rsid w:val="00C42B61"/>
    <w:rsid w:val="00C5281C"/>
    <w:rsid w:val="00C53FCA"/>
    <w:rsid w:val="00CA183A"/>
    <w:rsid w:val="00D86183"/>
    <w:rsid w:val="00DE449A"/>
    <w:rsid w:val="00E10337"/>
    <w:rsid w:val="00E23A84"/>
    <w:rsid w:val="00E77CAC"/>
    <w:rsid w:val="00E86242"/>
    <w:rsid w:val="00F41782"/>
    <w:rsid w:val="00F66503"/>
    <w:rsid w:val="00FD0F94"/>
    <w:rsid w:val="00FD4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pPr>
        <w:spacing w:after="100" w:afterAutospacing="1"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18"/>
    <w:rPr>
      <w:lang w:val="uk-UA"/>
    </w:rPr>
  </w:style>
  <w:style w:type="paragraph" w:styleId="1">
    <w:name w:val="heading 1"/>
    <w:basedOn w:val="a"/>
    <w:next w:val="a"/>
    <w:link w:val="10"/>
    <w:uiPriority w:val="9"/>
    <w:qFormat/>
    <w:rsid w:val="00702369"/>
    <w:pPr>
      <w:keepNext/>
      <w:keepLines/>
      <w:spacing w:before="480" w:after="0" w:afterAutospacing="0" w:line="360" w:lineRule="auto"/>
      <w:jc w:val="both"/>
      <w:outlineLvl w:val="0"/>
    </w:pPr>
    <w:rPr>
      <w:rFonts w:asciiTheme="majorHAnsi" w:eastAsiaTheme="majorEastAsia" w:hAnsiTheme="majorHAnsi" w:cstheme="majorBidi"/>
      <w:b/>
      <w:bCs/>
      <w:color w:val="365F91" w:themeColor="accent1" w:themeShade="BF"/>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369"/>
    <w:rPr>
      <w:rFonts w:asciiTheme="majorHAnsi" w:eastAsiaTheme="majorEastAsia" w:hAnsiTheme="majorHAnsi" w:cstheme="majorBidi"/>
      <w:b/>
      <w:bCs/>
      <w:color w:val="365F91" w:themeColor="accent1" w:themeShade="BF"/>
      <w:szCs w:val="28"/>
      <w:lang w:val="en-US"/>
    </w:rPr>
  </w:style>
  <w:style w:type="character" w:styleId="a3">
    <w:name w:val="Hyperlink"/>
    <w:basedOn w:val="a0"/>
    <w:uiPriority w:val="99"/>
    <w:unhideWhenUsed/>
    <w:rsid w:val="00702369"/>
    <w:rPr>
      <w:color w:val="0000FF"/>
      <w:u w:val="single"/>
    </w:rPr>
  </w:style>
  <w:style w:type="paragraph" w:styleId="a4">
    <w:name w:val="List Paragraph"/>
    <w:basedOn w:val="a"/>
    <w:uiPriority w:val="34"/>
    <w:qFormat/>
    <w:rsid w:val="00702369"/>
    <w:pPr>
      <w:spacing w:after="0" w:afterAutospacing="0" w:line="360" w:lineRule="auto"/>
      <w:ind w:left="720"/>
      <w:contextualSpacing/>
      <w:jc w:val="both"/>
    </w:pPr>
    <w:rPr>
      <w:rFonts w:eastAsia="Calibri" w:cs="Times New Roman"/>
      <w:color w:val="auto"/>
      <w:lang w:val="en-US"/>
    </w:rPr>
  </w:style>
  <w:style w:type="paragraph" w:styleId="a5">
    <w:name w:val="Balloon Text"/>
    <w:basedOn w:val="a"/>
    <w:link w:val="a6"/>
    <w:uiPriority w:val="99"/>
    <w:semiHidden/>
    <w:unhideWhenUsed/>
    <w:rsid w:val="007023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369"/>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90855957">
      <w:bodyDiv w:val="1"/>
      <w:marLeft w:val="0"/>
      <w:marRight w:val="0"/>
      <w:marTop w:val="0"/>
      <w:marBottom w:val="0"/>
      <w:divBdr>
        <w:top w:val="none" w:sz="0" w:space="0" w:color="auto"/>
        <w:left w:val="none" w:sz="0" w:space="0" w:color="auto"/>
        <w:bottom w:val="none" w:sz="0" w:space="0" w:color="auto"/>
        <w:right w:val="none" w:sz="0" w:space="0" w:color="auto"/>
      </w:divBdr>
    </w:div>
    <w:div w:id="13548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gov.ua/UA/Messages/Pages/View.aspx?MessageID=91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6</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2022-07-12T09:56:00Z</dcterms:created>
  <dcterms:modified xsi:type="dcterms:W3CDTF">2022-07-14T12:30:00Z</dcterms:modified>
</cp:coreProperties>
</file>