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BF" w:rsidRPr="008E6D67" w:rsidRDefault="003944BF" w:rsidP="003944BF">
      <w:pPr>
        <w:spacing w:after="0" w:afterAutospacing="0" w:line="360" w:lineRule="auto"/>
        <w:rPr>
          <w:rFonts w:cs="Times New Roman"/>
          <w:color w:val="222222"/>
          <w:szCs w:val="28"/>
          <w:shd w:val="clear" w:color="auto" w:fill="FFFFFF"/>
        </w:rPr>
      </w:pPr>
      <w:r w:rsidRPr="008E6D67">
        <w:rPr>
          <w:rFonts w:cs="Times New Roman"/>
          <w:szCs w:val="28"/>
        </w:rPr>
        <w:t>УДК</w:t>
      </w:r>
      <w:r w:rsidR="00FF207A" w:rsidRPr="008E6D67">
        <w:rPr>
          <w:rFonts w:cs="Times New Roman"/>
          <w:color w:val="222222"/>
          <w:szCs w:val="28"/>
          <w:shd w:val="clear" w:color="auto" w:fill="FFFFFF"/>
        </w:rPr>
        <w:t xml:space="preserve"> 378:796]:331.5</w:t>
      </w:r>
    </w:p>
    <w:p w:rsidR="00FF207A" w:rsidRPr="008E6D67" w:rsidRDefault="00FF207A" w:rsidP="003944BF">
      <w:pPr>
        <w:spacing w:after="0" w:afterAutospacing="0" w:line="360" w:lineRule="auto"/>
        <w:rPr>
          <w:rFonts w:cs="Times New Roman"/>
          <w:szCs w:val="28"/>
        </w:rPr>
      </w:pPr>
    </w:p>
    <w:p w:rsidR="00B27A18" w:rsidRPr="008E6D67" w:rsidRDefault="00CF2980" w:rsidP="008E5DA9">
      <w:pPr>
        <w:spacing w:after="0" w:afterAutospacing="0" w:line="360" w:lineRule="auto"/>
        <w:jc w:val="center"/>
        <w:rPr>
          <w:rFonts w:cs="Times New Roman"/>
          <w:b/>
          <w:szCs w:val="28"/>
        </w:rPr>
      </w:pPr>
      <w:r w:rsidRPr="008E6D67">
        <w:rPr>
          <w:rFonts w:cs="Times New Roman"/>
          <w:b/>
          <w:szCs w:val="28"/>
        </w:rPr>
        <w:t>ТРУДОВ</w:t>
      </w:r>
      <w:r w:rsidR="00823EE8" w:rsidRPr="008E6D67">
        <w:rPr>
          <w:rFonts w:cs="Times New Roman"/>
          <w:b/>
          <w:szCs w:val="28"/>
        </w:rPr>
        <w:t>А</w:t>
      </w:r>
      <w:r w:rsidRPr="008E6D67">
        <w:rPr>
          <w:rFonts w:cs="Times New Roman"/>
          <w:b/>
          <w:szCs w:val="28"/>
        </w:rPr>
        <w:t xml:space="preserve"> ДІЯЛЬН</w:t>
      </w:r>
      <w:r w:rsidR="00823EE8" w:rsidRPr="008E6D67">
        <w:rPr>
          <w:rFonts w:cs="Times New Roman"/>
          <w:b/>
          <w:szCs w:val="28"/>
        </w:rPr>
        <w:t>І</w:t>
      </w:r>
      <w:r w:rsidR="008508B4" w:rsidRPr="008E6D67">
        <w:rPr>
          <w:rFonts w:cs="Times New Roman"/>
          <w:b/>
          <w:szCs w:val="28"/>
        </w:rPr>
        <w:t>СТЬ</w:t>
      </w:r>
      <w:r w:rsidRPr="008E6D67">
        <w:rPr>
          <w:rFonts w:cs="Times New Roman"/>
          <w:b/>
          <w:szCs w:val="28"/>
        </w:rPr>
        <w:t xml:space="preserve"> </w:t>
      </w:r>
      <w:r w:rsidR="008E5DA9" w:rsidRPr="008E6D67">
        <w:rPr>
          <w:rFonts w:cs="Times New Roman"/>
          <w:b/>
          <w:szCs w:val="28"/>
        </w:rPr>
        <w:t xml:space="preserve">ПЕРШОКУРСНИКІВ </w:t>
      </w:r>
      <w:r w:rsidRPr="008E6D67">
        <w:rPr>
          <w:rFonts w:cs="Times New Roman"/>
          <w:b/>
          <w:szCs w:val="28"/>
        </w:rPr>
        <w:t>ЗАКЛАДУ ВИЩОЇ ОСВІТИ</w:t>
      </w:r>
      <w:r w:rsidR="008E5DA9" w:rsidRPr="008E6D67">
        <w:rPr>
          <w:rFonts w:cs="Times New Roman"/>
          <w:b/>
          <w:szCs w:val="28"/>
        </w:rPr>
        <w:t xml:space="preserve"> ЗА СПЕЦІАЛЬНОСТЯМИ</w:t>
      </w:r>
    </w:p>
    <w:p w:rsidR="00F60B92" w:rsidRPr="008E6D67" w:rsidRDefault="00F60B92" w:rsidP="008E5DA9">
      <w:pPr>
        <w:spacing w:after="0" w:afterAutospacing="0" w:line="360" w:lineRule="auto"/>
        <w:jc w:val="center"/>
        <w:rPr>
          <w:rFonts w:cs="Times New Roman"/>
          <w:b/>
          <w:i/>
          <w:szCs w:val="28"/>
        </w:rPr>
      </w:pPr>
    </w:p>
    <w:p w:rsidR="006061B1" w:rsidRPr="008E6D67" w:rsidRDefault="007B3830" w:rsidP="003106C9">
      <w:pPr>
        <w:spacing w:after="0" w:afterAutospacing="0" w:line="360" w:lineRule="auto"/>
        <w:jc w:val="right"/>
        <w:rPr>
          <w:rFonts w:cs="Times New Roman"/>
          <w:b/>
          <w:szCs w:val="28"/>
        </w:rPr>
      </w:pPr>
      <w:r w:rsidRPr="008E6D67">
        <w:rPr>
          <w:rFonts w:cs="Times New Roman"/>
          <w:b/>
          <w:szCs w:val="28"/>
        </w:rPr>
        <w:t>Ма</w:t>
      </w:r>
      <w:r w:rsidR="000C38CE" w:rsidRPr="008E6D67">
        <w:rPr>
          <w:rFonts w:cs="Times New Roman"/>
          <w:b/>
          <w:szCs w:val="28"/>
        </w:rPr>
        <w:t>рчик Валентина</w:t>
      </w:r>
      <w:r w:rsidR="00FC22E5" w:rsidRPr="008E6D67">
        <w:rPr>
          <w:rFonts w:cs="Times New Roman"/>
          <w:b/>
          <w:szCs w:val="28"/>
        </w:rPr>
        <w:t xml:space="preserve"> Іванівна,</w:t>
      </w:r>
    </w:p>
    <w:p w:rsidR="00FC22E5" w:rsidRPr="008E6D67" w:rsidRDefault="00FC22E5" w:rsidP="003106C9">
      <w:pPr>
        <w:spacing w:after="0" w:afterAutospacing="0" w:line="360" w:lineRule="auto"/>
        <w:jc w:val="right"/>
        <w:rPr>
          <w:rFonts w:cs="Times New Roman"/>
          <w:szCs w:val="28"/>
        </w:rPr>
      </w:pPr>
      <w:proofErr w:type="spellStart"/>
      <w:r w:rsidRPr="008E6D67">
        <w:rPr>
          <w:rFonts w:cs="Times New Roman"/>
          <w:szCs w:val="28"/>
        </w:rPr>
        <w:t>к.б.н</w:t>
      </w:r>
      <w:proofErr w:type="spellEnd"/>
      <w:r w:rsidRPr="008E6D67">
        <w:rPr>
          <w:rFonts w:cs="Times New Roman"/>
          <w:szCs w:val="28"/>
        </w:rPr>
        <w:t>., доцент</w:t>
      </w:r>
    </w:p>
    <w:p w:rsidR="00FC22E5" w:rsidRPr="008E6D67" w:rsidRDefault="006364A4" w:rsidP="003106C9">
      <w:pPr>
        <w:spacing w:after="0" w:afterAutospacing="0" w:line="360" w:lineRule="auto"/>
        <w:jc w:val="right"/>
        <w:rPr>
          <w:rFonts w:cs="Times New Roman"/>
          <w:szCs w:val="28"/>
        </w:rPr>
      </w:pPr>
      <w:hyperlink r:id="rId5" w:history="1">
        <w:r w:rsidR="00FC22E5" w:rsidRPr="008E6D67">
          <w:rPr>
            <w:rStyle w:val="a5"/>
            <w:rFonts w:cs="Times New Roman"/>
            <w:szCs w:val="28"/>
            <w:lang w:val="en-US"/>
          </w:rPr>
          <w:t>valentinamarchik</w:t>
        </w:r>
        <w:r w:rsidR="00FC22E5" w:rsidRPr="00733549">
          <w:rPr>
            <w:rStyle w:val="a5"/>
            <w:rFonts w:cs="Times New Roman"/>
            <w:szCs w:val="28"/>
            <w:lang w:val="ru-RU"/>
          </w:rPr>
          <w:t>@</w:t>
        </w:r>
        <w:r w:rsidR="00FC22E5" w:rsidRPr="008E6D67">
          <w:rPr>
            <w:rStyle w:val="a5"/>
            <w:rFonts w:cs="Times New Roman"/>
            <w:szCs w:val="28"/>
            <w:lang w:val="en-US"/>
          </w:rPr>
          <w:t>gmail</w:t>
        </w:r>
        <w:r w:rsidR="00FC22E5" w:rsidRPr="008E6D67">
          <w:rPr>
            <w:rStyle w:val="a5"/>
            <w:rFonts w:cs="Times New Roman"/>
            <w:szCs w:val="28"/>
          </w:rPr>
          <w:t>.</w:t>
        </w:r>
        <w:r w:rsidR="00FC22E5" w:rsidRPr="008E6D67">
          <w:rPr>
            <w:rStyle w:val="a5"/>
            <w:rFonts w:cs="Times New Roman"/>
            <w:szCs w:val="28"/>
            <w:lang w:val="en-US"/>
          </w:rPr>
          <w:t>com</w:t>
        </w:r>
      </w:hyperlink>
    </w:p>
    <w:p w:rsidR="00FC22E5" w:rsidRPr="008E6D67" w:rsidRDefault="00FC22E5" w:rsidP="003106C9">
      <w:pPr>
        <w:spacing w:after="0" w:afterAutospacing="0" w:line="360" w:lineRule="auto"/>
        <w:jc w:val="right"/>
        <w:rPr>
          <w:rFonts w:cs="Times New Roman"/>
          <w:b/>
          <w:szCs w:val="28"/>
        </w:rPr>
      </w:pPr>
      <w:r w:rsidRPr="008E6D67">
        <w:rPr>
          <w:rFonts w:cs="Times New Roman"/>
          <w:b/>
          <w:szCs w:val="28"/>
        </w:rPr>
        <w:t>Макаренко Наталія Григорівна,</w:t>
      </w:r>
    </w:p>
    <w:p w:rsidR="00FC22E5" w:rsidRPr="008E6D67" w:rsidRDefault="00FC22E5" w:rsidP="003106C9">
      <w:pPr>
        <w:spacing w:after="0" w:afterAutospacing="0" w:line="360" w:lineRule="auto"/>
        <w:jc w:val="right"/>
        <w:rPr>
          <w:rFonts w:cs="Times New Roman"/>
          <w:szCs w:val="28"/>
        </w:rPr>
      </w:pPr>
      <w:r w:rsidRPr="008E6D67">
        <w:rPr>
          <w:rFonts w:cs="Times New Roman"/>
          <w:szCs w:val="28"/>
        </w:rPr>
        <w:t>старший викладач</w:t>
      </w:r>
    </w:p>
    <w:p w:rsidR="00FC22E5" w:rsidRPr="008E6D67" w:rsidRDefault="006364A4" w:rsidP="003106C9">
      <w:pPr>
        <w:spacing w:after="0" w:afterAutospacing="0" w:line="360" w:lineRule="auto"/>
        <w:jc w:val="right"/>
        <w:rPr>
          <w:rFonts w:cs="Times New Roman"/>
          <w:szCs w:val="28"/>
        </w:rPr>
      </w:pPr>
      <w:hyperlink r:id="rId6" w:history="1">
        <w:r w:rsidR="00FC22E5" w:rsidRPr="008E6D67">
          <w:rPr>
            <w:rStyle w:val="a5"/>
            <w:rFonts w:cs="Times New Roman"/>
            <w:szCs w:val="28"/>
            <w:lang w:val="en-US"/>
          </w:rPr>
          <w:t>nataliaberezhok</w:t>
        </w:r>
        <w:r w:rsidR="00FC22E5" w:rsidRPr="008E6D67">
          <w:rPr>
            <w:rStyle w:val="a5"/>
            <w:rFonts w:cs="Times New Roman"/>
            <w:szCs w:val="28"/>
          </w:rPr>
          <w:t>1964@</w:t>
        </w:r>
        <w:r w:rsidR="00FC22E5" w:rsidRPr="008E6D67">
          <w:rPr>
            <w:rStyle w:val="a5"/>
            <w:rFonts w:cs="Times New Roman"/>
            <w:szCs w:val="28"/>
            <w:lang w:val="en-US"/>
          </w:rPr>
          <w:t>gmail</w:t>
        </w:r>
        <w:r w:rsidR="00FC22E5" w:rsidRPr="008E6D67">
          <w:rPr>
            <w:rStyle w:val="a5"/>
            <w:rFonts w:cs="Times New Roman"/>
            <w:szCs w:val="28"/>
          </w:rPr>
          <w:t>.</w:t>
        </w:r>
        <w:r w:rsidR="00FC22E5" w:rsidRPr="008E6D67">
          <w:rPr>
            <w:rStyle w:val="a5"/>
            <w:rFonts w:cs="Times New Roman"/>
            <w:szCs w:val="28"/>
            <w:lang w:val="en-US"/>
          </w:rPr>
          <w:t>com</w:t>
        </w:r>
      </w:hyperlink>
    </w:p>
    <w:p w:rsidR="00FC22E5" w:rsidRPr="00733549" w:rsidRDefault="00FC22E5" w:rsidP="003106C9">
      <w:pPr>
        <w:spacing w:after="0" w:afterAutospacing="0" w:line="360" w:lineRule="auto"/>
        <w:jc w:val="right"/>
        <w:rPr>
          <w:rFonts w:cs="Times New Roman"/>
          <w:b/>
          <w:szCs w:val="28"/>
          <w:lang w:val="ru-RU"/>
        </w:rPr>
      </w:pPr>
      <w:r w:rsidRPr="008E6D67">
        <w:rPr>
          <w:rFonts w:cs="Times New Roman"/>
          <w:b/>
          <w:szCs w:val="28"/>
        </w:rPr>
        <w:t>Переверзєва Світлана Василівна</w:t>
      </w:r>
      <w:r w:rsidR="00733549">
        <w:rPr>
          <w:rFonts w:cs="Times New Roman"/>
          <w:b/>
          <w:szCs w:val="28"/>
          <w:lang w:val="ru-RU"/>
        </w:rPr>
        <w:t>,</w:t>
      </w:r>
    </w:p>
    <w:p w:rsidR="00FC22E5" w:rsidRPr="008E6D67" w:rsidRDefault="003106C9" w:rsidP="003106C9">
      <w:pPr>
        <w:spacing w:after="0" w:afterAutospacing="0" w:line="360" w:lineRule="auto"/>
        <w:jc w:val="right"/>
        <w:rPr>
          <w:rFonts w:cs="Times New Roman"/>
          <w:szCs w:val="28"/>
        </w:rPr>
      </w:pPr>
      <w:r>
        <w:rPr>
          <w:rFonts w:cs="Times New Roman"/>
          <w:szCs w:val="28"/>
        </w:rPr>
        <w:t>в</w:t>
      </w:r>
      <w:r w:rsidR="00FC22E5" w:rsidRPr="008E6D67">
        <w:rPr>
          <w:rFonts w:cs="Times New Roman"/>
          <w:szCs w:val="28"/>
        </w:rPr>
        <w:t>икладач</w:t>
      </w:r>
    </w:p>
    <w:p w:rsidR="00FC22E5" w:rsidRPr="008E6D67" w:rsidRDefault="006364A4" w:rsidP="003106C9">
      <w:pPr>
        <w:spacing w:after="0" w:afterAutospacing="0" w:line="360" w:lineRule="auto"/>
        <w:jc w:val="right"/>
        <w:rPr>
          <w:rFonts w:cs="Times New Roman"/>
          <w:szCs w:val="28"/>
        </w:rPr>
      </w:pPr>
      <w:hyperlink r:id="rId7" w:tgtFrame="_blank" w:history="1">
        <w:r w:rsidR="00FC22E5" w:rsidRPr="008E6D67">
          <w:rPr>
            <w:rStyle w:val="a5"/>
            <w:rFonts w:cs="Times New Roman"/>
            <w:color w:val="1A73E8"/>
            <w:szCs w:val="28"/>
          </w:rPr>
          <w:t>pereva72@gmail.com</w:t>
        </w:r>
      </w:hyperlink>
    </w:p>
    <w:p w:rsidR="00FC22E5" w:rsidRPr="008E6D67" w:rsidRDefault="007B3830" w:rsidP="003106C9">
      <w:pPr>
        <w:spacing w:after="0" w:afterAutospacing="0" w:line="360" w:lineRule="auto"/>
        <w:jc w:val="right"/>
        <w:rPr>
          <w:rFonts w:cs="Times New Roman"/>
          <w:szCs w:val="28"/>
        </w:rPr>
      </w:pPr>
      <w:r w:rsidRPr="008E6D67">
        <w:rPr>
          <w:rFonts w:cs="Times New Roman"/>
          <w:szCs w:val="28"/>
        </w:rPr>
        <w:t>Криворізький державний педагогічний університет</w:t>
      </w:r>
    </w:p>
    <w:p w:rsidR="007B3830" w:rsidRPr="008E6D67" w:rsidRDefault="00FC22E5" w:rsidP="003106C9">
      <w:pPr>
        <w:spacing w:after="0" w:afterAutospacing="0" w:line="360" w:lineRule="auto"/>
        <w:jc w:val="right"/>
        <w:rPr>
          <w:rFonts w:cs="Times New Roman"/>
          <w:szCs w:val="28"/>
        </w:rPr>
      </w:pPr>
      <w:r w:rsidRPr="008E6D67">
        <w:rPr>
          <w:rFonts w:cs="Times New Roman"/>
          <w:szCs w:val="28"/>
        </w:rPr>
        <w:t xml:space="preserve">м. </w:t>
      </w:r>
      <w:r w:rsidR="007B3830" w:rsidRPr="008E6D67">
        <w:rPr>
          <w:rFonts w:cs="Times New Roman"/>
          <w:szCs w:val="28"/>
        </w:rPr>
        <w:t>Кривий Ріг</w:t>
      </w:r>
      <w:r w:rsidRPr="008E6D67">
        <w:rPr>
          <w:rFonts w:cs="Times New Roman"/>
          <w:szCs w:val="28"/>
        </w:rPr>
        <w:t>, Україна</w:t>
      </w:r>
    </w:p>
    <w:p w:rsidR="008E5DA9" w:rsidRPr="008E6D67" w:rsidRDefault="008E5DA9" w:rsidP="003106C9">
      <w:pPr>
        <w:spacing w:after="0" w:afterAutospacing="0" w:line="360" w:lineRule="auto"/>
        <w:jc w:val="both"/>
        <w:rPr>
          <w:rFonts w:cs="Times New Roman"/>
          <w:b/>
          <w:szCs w:val="28"/>
        </w:rPr>
      </w:pPr>
    </w:p>
    <w:p w:rsidR="00C91F97" w:rsidRPr="008E6D67" w:rsidRDefault="006061B1" w:rsidP="008E6D67">
      <w:pPr>
        <w:spacing w:after="0" w:afterAutospacing="0" w:line="360" w:lineRule="auto"/>
        <w:ind w:firstLine="567"/>
        <w:jc w:val="both"/>
        <w:rPr>
          <w:rFonts w:cs="Times New Roman"/>
          <w:szCs w:val="28"/>
        </w:rPr>
      </w:pPr>
      <w:r w:rsidRPr="008E6D67">
        <w:rPr>
          <w:rFonts w:cs="Times New Roman"/>
          <w:b/>
          <w:szCs w:val="28"/>
        </w:rPr>
        <w:t>Анотація</w:t>
      </w:r>
      <w:r w:rsidR="008E6D67">
        <w:rPr>
          <w:rFonts w:cs="Times New Roman"/>
          <w:b/>
          <w:szCs w:val="28"/>
        </w:rPr>
        <w:t>:</w:t>
      </w:r>
      <w:r w:rsidR="00C91F97" w:rsidRPr="008E6D67">
        <w:rPr>
          <w:rFonts w:cs="Times New Roman"/>
          <w:szCs w:val="28"/>
        </w:rPr>
        <w:t xml:space="preserve"> </w:t>
      </w:r>
      <w:r w:rsidR="008E6D67">
        <w:rPr>
          <w:rFonts w:cs="Times New Roman"/>
          <w:szCs w:val="28"/>
        </w:rPr>
        <w:t>в</w:t>
      </w:r>
      <w:r w:rsidR="00C91F97" w:rsidRPr="008E6D67">
        <w:rPr>
          <w:rFonts w:cs="Times New Roman"/>
          <w:szCs w:val="28"/>
        </w:rPr>
        <w:t xml:space="preserve"> роботі досліджували зайнятість у трудовій діяльності першокурсників, які навчаються за різними спеціальностями. Встановлено, що у трудовій діяльності </w:t>
      </w:r>
      <w:r w:rsidR="00FC22E5" w:rsidRPr="008E6D67">
        <w:rPr>
          <w:rFonts w:cs="Times New Roman"/>
          <w:szCs w:val="28"/>
        </w:rPr>
        <w:t>в</w:t>
      </w:r>
      <w:r w:rsidR="00C91F97" w:rsidRPr="008E6D67">
        <w:rPr>
          <w:rFonts w:cs="Times New Roman"/>
          <w:szCs w:val="28"/>
        </w:rPr>
        <w:t xml:space="preserve"> позанавчальний час зайнята переважна більшість майбутніх вчителів фізичної культури (81%), із них 58% </w:t>
      </w:r>
      <w:r w:rsidR="00C91F97" w:rsidRPr="008E6D67">
        <w:rPr>
          <w:rFonts w:cs="Times New Roman"/>
          <w:szCs w:val="28"/>
        </w:rPr>
        <w:sym w:font="Symbol" w:char="F02D"/>
      </w:r>
      <w:r w:rsidR="00C91F97" w:rsidRPr="008E6D67">
        <w:rPr>
          <w:rFonts w:cs="Times New Roman"/>
          <w:szCs w:val="28"/>
        </w:rPr>
        <w:t xml:space="preserve"> у сфері фізичної культури і спорту. </w:t>
      </w:r>
      <w:r w:rsidR="00AB53BA" w:rsidRPr="008E6D67">
        <w:rPr>
          <w:rFonts w:cs="Times New Roman"/>
          <w:szCs w:val="28"/>
        </w:rPr>
        <w:t>Виявлено, що п</w:t>
      </w:r>
      <w:r w:rsidR="00C91F97" w:rsidRPr="008E6D67">
        <w:rPr>
          <w:rFonts w:cs="Times New Roman"/>
          <w:szCs w:val="28"/>
        </w:rPr>
        <w:t xml:space="preserve">оказники зайнятості </w:t>
      </w:r>
      <w:r w:rsidR="00FC22E5" w:rsidRPr="008E6D67">
        <w:rPr>
          <w:rFonts w:cs="Times New Roman"/>
          <w:szCs w:val="28"/>
        </w:rPr>
        <w:t>в</w:t>
      </w:r>
      <w:r w:rsidR="00C91F97" w:rsidRPr="008E6D67">
        <w:rPr>
          <w:rFonts w:cs="Times New Roman"/>
          <w:szCs w:val="28"/>
        </w:rPr>
        <w:t xml:space="preserve"> трудовій діяльності студентів інших педагогічних і непедагогічних спеціальностей</w:t>
      </w:r>
      <w:r w:rsidR="00AB53BA" w:rsidRPr="008E6D67">
        <w:rPr>
          <w:rFonts w:cs="Times New Roman"/>
          <w:szCs w:val="28"/>
        </w:rPr>
        <w:t xml:space="preserve"> є</w:t>
      </w:r>
      <w:r w:rsidR="00C91F97" w:rsidRPr="008E6D67">
        <w:rPr>
          <w:rFonts w:cs="Times New Roman"/>
          <w:szCs w:val="28"/>
        </w:rPr>
        <w:t xml:space="preserve"> </w:t>
      </w:r>
      <w:r w:rsidR="00AB53BA" w:rsidRPr="008E6D67">
        <w:rPr>
          <w:rFonts w:cs="Times New Roman"/>
          <w:szCs w:val="28"/>
        </w:rPr>
        <w:t>значн</w:t>
      </w:r>
      <w:r w:rsidR="00C91F97" w:rsidRPr="008E6D67">
        <w:rPr>
          <w:rFonts w:cs="Times New Roman"/>
          <w:szCs w:val="28"/>
        </w:rPr>
        <w:t xml:space="preserve">о </w:t>
      </w:r>
      <w:r w:rsidR="00AB53BA" w:rsidRPr="008E6D67">
        <w:rPr>
          <w:rFonts w:cs="Times New Roman"/>
          <w:szCs w:val="28"/>
        </w:rPr>
        <w:t>меншими</w:t>
      </w:r>
      <w:r w:rsidR="00C91F97" w:rsidRPr="008E6D67">
        <w:rPr>
          <w:rFonts w:cs="Times New Roman"/>
          <w:szCs w:val="28"/>
        </w:rPr>
        <w:t>.</w:t>
      </w:r>
    </w:p>
    <w:p w:rsidR="006061B1" w:rsidRPr="008E6D67" w:rsidRDefault="006061B1" w:rsidP="008E6D67">
      <w:pPr>
        <w:spacing w:after="0" w:afterAutospacing="0" w:line="360" w:lineRule="auto"/>
        <w:ind w:firstLine="567"/>
        <w:jc w:val="both"/>
        <w:rPr>
          <w:rFonts w:cs="Times New Roman"/>
          <w:szCs w:val="28"/>
        </w:rPr>
      </w:pPr>
      <w:r w:rsidRPr="008E6D67">
        <w:rPr>
          <w:rFonts w:cs="Times New Roman"/>
          <w:b/>
          <w:szCs w:val="28"/>
        </w:rPr>
        <w:t xml:space="preserve">Ключові слова: </w:t>
      </w:r>
      <w:r w:rsidR="00C91F97" w:rsidRPr="008E6D67">
        <w:rPr>
          <w:rFonts w:cs="Times New Roman"/>
          <w:szCs w:val="28"/>
        </w:rPr>
        <w:t>студенти, фізична культура, трудова діяльність.</w:t>
      </w:r>
    </w:p>
    <w:p w:rsidR="00C9586B" w:rsidRPr="008E6D67" w:rsidRDefault="00C9586B" w:rsidP="008E6D67">
      <w:pPr>
        <w:spacing w:after="0" w:afterAutospacing="0" w:line="360" w:lineRule="auto"/>
        <w:ind w:firstLine="567"/>
        <w:jc w:val="both"/>
        <w:rPr>
          <w:rFonts w:cs="Times New Roman"/>
          <w:b/>
          <w:szCs w:val="28"/>
        </w:rPr>
      </w:pPr>
    </w:p>
    <w:p w:rsidR="00F60B92" w:rsidRPr="008E6D67" w:rsidRDefault="00EE7E20" w:rsidP="008E6D67">
      <w:pPr>
        <w:spacing w:after="0" w:afterAutospacing="0" w:line="360" w:lineRule="auto"/>
        <w:ind w:firstLine="567"/>
        <w:jc w:val="both"/>
        <w:rPr>
          <w:rFonts w:cs="Times New Roman"/>
          <w:szCs w:val="28"/>
        </w:rPr>
      </w:pPr>
      <w:r w:rsidRPr="008E6D67">
        <w:rPr>
          <w:rFonts w:cs="Times New Roman"/>
          <w:szCs w:val="28"/>
          <w:shd w:val="clear" w:color="auto" w:fill="FFFFFF"/>
        </w:rPr>
        <w:t>Студентство у всі часи практикувало поєднання навчання у заклад</w:t>
      </w:r>
      <w:r w:rsidR="00DA1752" w:rsidRPr="008E6D67">
        <w:rPr>
          <w:rFonts w:cs="Times New Roman"/>
          <w:szCs w:val="28"/>
          <w:shd w:val="clear" w:color="auto" w:fill="FFFFFF"/>
        </w:rPr>
        <w:t>ах</w:t>
      </w:r>
      <w:r w:rsidRPr="008E6D67">
        <w:rPr>
          <w:rFonts w:cs="Times New Roman"/>
          <w:szCs w:val="28"/>
          <w:shd w:val="clear" w:color="auto" w:fill="FFFFFF"/>
        </w:rPr>
        <w:t xml:space="preserve"> освіти з оплачуваною роботою. </w:t>
      </w:r>
      <w:r w:rsidR="00DA1752" w:rsidRPr="008E6D67">
        <w:rPr>
          <w:rFonts w:cs="Times New Roman"/>
          <w:szCs w:val="28"/>
          <w:shd w:val="clear" w:color="auto" w:fill="FFFFFF"/>
        </w:rPr>
        <w:t>Але якщо р</w:t>
      </w:r>
      <w:r w:rsidR="00F60B92" w:rsidRPr="008E6D67">
        <w:rPr>
          <w:rFonts w:cs="Times New Roman"/>
          <w:szCs w:val="28"/>
        </w:rPr>
        <w:t xml:space="preserve">аніше </w:t>
      </w:r>
      <w:r w:rsidR="00DA1752" w:rsidRPr="008E6D67">
        <w:rPr>
          <w:rFonts w:cs="Times New Roman"/>
          <w:szCs w:val="28"/>
        </w:rPr>
        <w:t xml:space="preserve">всі </w:t>
      </w:r>
      <w:r w:rsidR="00F60B92" w:rsidRPr="008E6D67">
        <w:rPr>
          <w:rFonts w:cs="Times New Roman"/>
          <w:szCs w:val="28"/>
        </w:rPr>
        <w:t xml:space="preserve">студенти </w:t>
      </w:r>
      <w:r w:rsidR="00DA1752" w:rsidRPr="008E6D67">
        <w:rPr>
          <w:rFonts w:cs="Times New Roman"/>
          <w:szCs w:val="28"/>
        </w:rPr>
        <w:t>навчалися за рахунок держбюджету і їх</w:t>
      </w:r>
      <w:r w:rsidR="00F60B92" w:rsidRPr="008E6D67">
        <w:rPr>
          <w:rFonts w:cs="Times New Roman"/>
          <w:szCs w:val="28"/>
        </w:rPr>
        <w:t xml:space="preserve"> підробіток </w:t>
      </w:r>
      <w:r w:rsidR="00A4668A" w:rsidRPr="008E6D67">
        <w:rPr>
          <w:rFonts w:cs="Times New Roman"/>
          <w:szCs w:val="28"/>
        </w:rPr>
        <w:t xml:space="preserve">в основному </w:t>
      </w:r>
      <w:r w:rsidR="00DA1752" w:rsidRPr="008E6D67">
        <w:rPr>
          <w:rFonts w:cs="Times New Roman"/>
          <w:szCs w:val="28"/>
        </w:rPr>
        <w:t>припадав на</w:t>
      </w:r>
      <w:r w:rsidR="00F60B92" w:rsidRPr="008E6D67">
        <w:rPr>
          <w:rFonts w:cs="Times New Roman"/>
          <w:szCs w:val="28"/>
        </w:rPr>
        <w:t xml:space="preserve"> канікулярні періоди, то с появою в системі освіти </w:t>
      </w:r>
      <w:r w:rsidR="00F36750" w:rsidRPr="008E6D67">
        <w:rPr>
          <w:rFonts w:cs="Times New Roman"/>
          <w:szCs w:val="28"/>
        </w:rPr>
        <w:t>можливо</w:t>
      </w:r>
      <w:r w:rsidR="00A4668A" w:rsidRPr="008E6D67">
        <w:rPr>
          <w:rFonts w:cs="Times New Roman"/>
          <w:szCs w:val="28"/>
        </w:rPr>
        <w:t>ст</w:t>
      </w:r>
      <w:r w:rsidR="00F36750" w:rsidRPr="008E6D67">
        <w:rPr>
          <w:rFonts w:cs="Times New Roman"/>
          <w:szCs w:val="28"/>
        </w:rPr>
        <w:t>і</w:t>
      </w:r>
      <w:r w:rsidR="00A4668A" w:rsidRPr="008E6D67">
        <w:rPr>
          <w:rFonts w:cs="Times New Roman"/>
          <w:szCs w:val="28"/>
        </w:rPr>
        <w:t xml:space="preserve"> </w:t>
      </w:r>
      <w:r w:rsidR="00DA1752" w:rsidRPr="008E6D67">
        <w:rPr>
          <w:rFonts w:cs="Times New Roman"/>
          <w:szCs w:val="28"/>
        </w:rPr>
        <w:t xml:space="preserve">навчання за </w:t>
      </w:r>
      <w:r w:rsidR="00F60B92" w:rsidRPr="008E6D67">
        <w:rPr>
          <w:rFonts w:cs="Times New Roman"/>
          <w:szCs w:val="28"/>
        </w:rPr>
        <w:t>контракто</w:t>
      </w:r>
      <w:r w:rsidR="00DA1752" w:rsidRPr="008E6D67">
        <w:rPr>
          <w:rFonts w:cs="Times New Roman"/>
          <w:szCs w:val="28"/>
        </w:rPr>
        <w:t>м</w:t>
      </w:r>
      <w:r w:rsidR="00F60B92" w:rsidRPr="008E6D67">
        <w:rPr>
          <w:rFonts w:cs="Times New Roman"/>
          <w:szCs w:val="28"/>
        </w:rPr>
        <w:t xml:space="preserve"> трудова діяльніс</w:t>
      </w:r>
      <w:r w:rsidRPr="008E6D67">
        <w:rPr>
          <w:rFonts w:cs="Times New Roman"/>
          <w:szCs w:val="28"/>
        </w:rPr>
        <w:t xml:space="preserve">ть </w:t>
      </w:r>
      <w:r w:rsidRPr="008E6D67">
        <w:rPr>
          <w:rFonts w:cs="Times New Roman"/>
          <w:szCs w:val="28"/>
        </w:rPr>
        <w:lastRenderedPageBreak/>
        <w:t>набула значимого сенсу,</w:t>
      </w:r>
      <w:r w:rsidR="00F60B92" w:rsidRPr="008E6D67">
        <w:rPr>
          <w:rFonts w:cs="Times New Roman"/>
          <w:szCs w:val="28"/>
        </w:rPr>
        <w:t xml:space="preserve"> </w:t>
      </w:r>
      <w:r w:rsidRPr="008E6D67">
        <w:rPr>
          <w:rFonts w:cs="Times New Roman"/>
          <w:szCs w:val="28"/>
        </w:rPr>
        <w:t xml:space="preserve">а </w:t>
      </w:r>
      <w:r w:rsidR="00DA1752" w:rsidRPr="008E6D67">
        <w:rPr>
          <w:rFonts w:cs="Times New Roman"/>
          <w:szCs w:val="28"/>
        </w:rPr>
        <w:t xml:space="preserve">впровадження </w:t>
      </w:r>
      <w:r w:rsidR="00F60B92" w:rsidRPr="008E6D67">
        <w:rPr>
          <w:rFonts w:cs="Times New Roman"/>
          <w:szCs w:val="28"/>
        </w:rPr>
        <w:t>дистанційн</w:t>
      </w:r>
      <w:r w:rsidR="00DA1752" w:rsidRPr="008E6D67">
        <w:rPr>
          <w:rFonts w:cs="Times New Roman"/>
          <w:szCs w:val="28"/>
        </w:rPr>
        <w:t>ої форми</w:t>
      </w:r>
      <w:r w:rsidR="00F60B92" w:rsidRPr="008E6D67">
        <w:rPr>
          <w:rFonts w:cs="Times New Roman"/>
          <w:szCs w:val="28"/>
        </w:rPr>
        <w:t xml:space="preserve"> навчання </w:t>
      </w:r>
      <w:r w:rsidR="00A4668A" w:rsidRPr="008E6D67">
        <w:rPr>
          <w:rFonts w:cs="Times New Roman"/>
          <w:szCs w:val="28"/>
        </w:rPr>
        <w:t>під</w:t>
      </w:r>
      <w:r w:rsidR="00DA1752" w:rsidRPr="008E6D67">
        <w:rPr>
          <w:rFonts w:cs="Times New Roman"/>
          <w:szCs w:val="28"/>
        </w:rPr>
        <w:t xml:space="preserve"> час карантину ще більше </w:t>
      </w:r>
      <w:r w:rsidR="00F60B92" w:rsidRPr="008E6D67">
        <w:rPr>
          <w:rFonts w:cs="Times New Roman"/>
          <w:szCs w:val="28"/>
        </w:rPr>
        <w:t>розшир</w:t>
      </w:r>
      <w:r w:rsidR="00DA1752" w:rsidRPr="008E6D67">
        <w:rPr>
          <w:rFonts w:cs="Times New Roman"/>
          <w:szCs w:val="28"/>
        </w:rPr>
        <w:t xml:space="preserve">ило </w:t>
      </w:r>
      <w:r w:rsidR="00F60B92" w:rsidRPr="008E6D67">
        <w:rPr>
          <w:rFonts w:cs="Times New Roman"/>
          <w:szCs w:val="28"/>
        </w:rPr>
        <w:t xml:space="preserve">межі можливого суміщення </w:t>
      </w:r>
      <w:r w:rsidR="00FC22E5" w:rsidRPr="008E6D67">
        <w:rPr>
          <w:rFonts w:cs="Times New Roman"/>
          <w:szCs w:val="28"/>
        </w:rPr>
        <w:t xml:space="preserve">трудової </w:t>
      </w:r>
      <w:r w:rsidR="00F60B92" w:rsidRPr="008E6D67">
        <w:rPr>
          <w:rFonts w:cs="Times New Roman"/>
          <w:szCs w:val="28"/>
        </w:rPr>
        <w:t xml:space="preserve">і </w:t>
      </w:r>
      <w:r w:rsidR="00FC22E5" w:rsidRPr="008E6D67">
        <w:rPr>
          <w:rFonts w:cs="Times New Roman"/>
          <w:szCs w:val="28"/>
        </w:rPr>
        <w:t xml:space="preserve">навчальної </w:t>
      </w:r>
      <w:r w:rsidR="00F60B92" w:rsidRPr="008E6D67">
        <w:rPr>
          <w:rFonts w:cs="Times New Roman"/>
          <w:szCs w:val="28"/>
        </w:rPr>
        <w:t>діяльності, оскільки не вимагає фізичної присутності</w:t>
      </w:r>
      <w:r w:rsidR="00A4668A" w:rsidRPr="008E6D67">
        <w:rPr>
          <w:rFonts w:cs="Times New Roman"/>
          <w:szCs w:val="28"/>
        </w:rPr>
        <w:t xml:space="preserve"> в аудиторії</w:t>
      </w:r>
      <w:r w:rsidR="00F60B92" w:rsidRPr="008E6D67">
        <w:rPr>
          <w:rFonts w:cs="Times New Roman"/>
          <w:szCs w:val="28"/>
        </w:rPr>
        <w:t>.</w:t>
      </w:r>
    </w:p>
    <w:p w:rsidR="00F9785A" w:rsidRPr="008E6D67" w:rsidRDefault="003E0258" w:rsidP="008E6D67">
      <w:pPr>
        <w:spacing w:after="0" w:afterAutospacing="0" w:line="360" w:lineRule="auto"/>
        <w:ind w:firstLine="567"/>
        <w:jc w:val="both"/>
        <w:rPr>
          <w:rFonts w:cs="Times New Roman"/>
          <w:szCs w:val="28"/>
          <w:shd w:val="clear" w:color="auto" w:fill="FFFFFF"/>
          <w:lang w:val="ru-RU"/>
        </w:rPr>
      </w:pPr>
      <w:r w:rsidRPr="008E6D67">
        <w:rPr>
          <w:rFonts w:cs="Times New Roman"/>
          <w:szCs w:val="28"/>
          <w:shd w:val="clear" w:color="auto" w:fill="FFFFFF"/>
        </w:rPr>
        <w:t xml:space="preserve">Особи, які навчаються у навчальних закладах різних рівнів, мають право на трудову діяльність у позанавчальний час, оскільки </w:t>
      </w:r>
      <w:r w:rsidR="00F9785A" w:rsidRPr="008E6D67">
        <w:rPr>
          <w:rFonts w:cs="Times New Roman"/>
          <w:szCs w:val="28"/>
          <w:shd w:val="clear" w:color="auto" w:fill="FFFFFF"/>
        </w:rPr>
        <w:t>Стаття 43 Конституції України гарантує всім громадянам право на працю</w:t>
      </w:r>
      <w:r w:rsidRPr="008E6D67">
        <w:rPr>
          <w:rFonts w:cs="Times New Roman"/>
          <w:szCs w:val="28"/>
          <w:shd w:val="clear" w:color="auto" w:fill="FFFFFF"/>
        </w:rPr>
        <w:t>,</w:t>
      </w:r>
      <w:r w:rsidR="00F9785A" w:rsidRPr="008E6D67">
        <w:rPr>
          <w:rFonts w:cs="Times New Roman"/>
          <w:szCs w:val="28"/>
          <w:shd w:val="clear" w:color="auto" w:fill="FFFFFF"/>
        </w:rPr>
        <w:t xml:space="preserve"> що включає в себе можливість заробляти собі на життя працею, яку він вільно обирає або на яку вільно погоджується. Трудовим законодавством не передбачено обмежень щодо поєднання </w:t>
      </w:r>
      <w:r w:rsidR="000C38CE" w:rsidRPr="008E6D67">
        <w:rPr>
          <w:rFonts w:cs="Times New Roman"/>
          <w:szCs w:val="28"/>
          <w:shd w:val="clear" w:color="auto" w:fill="FFFFFF"/>
        </w:rPr>
        <w:t xml:space="preserve">праці і навчання </w:t>
      </w:r>
      <w:r w:rsidR="00F9785A" w:rsidRPr="008E6D67">
        <w:rPr>
          <w:rFonts w:cs="Times New Roman"/>
          <w:szCs w:val="28"/>
          <w:shd w:val="clear" w:color="auto" w:fill="FFFFFF"/>
        </w:rPr>
        <w:t>студентами вищих навчальних закладів, зокрема, і ти</w:t>
      </w:r>
      <w:r w:rsidR="00F36750" w:rsidRPr="008E6D67">
        <w:rPr>
          <w:rFonts w:cs="Times New Roman"/>
          <w:szCs w:val="28"/>
          <w:shd w:val="clear" w:color="auto" w:fill="FFFFFF"/>
        </w:rPr>
        <w:t>х</w:t>
      </w:r>
      <w:r w:rsidR="00F9785A" w:rsidRPr="008E6D67">
        <w:rPr>
          <w:rFonts w:cs="Times New Roman"/>
          <w:szCs w:val="28"/>
          <w:shd w:val="clear" w:color="auto" w:fill="FFFFFF"/>
        </w:rPr>
        <w:t xml:space="preserve">, які навчаються за денною формою навчання </w:t>
      </w:r>
      <w:r w:rsidR="00F9785A" w:rsidRPr="008E6D67">
        <w:rPr>
          <w:rFonts w:cs="Times New Roman"/>
          <w:szCs w:val="28"/>
          <w:shd w:val="clear" w:color="auto" w:fill="FFFFFF"/>
          <w:lang w:val="ru-RU"/>
        </w:rPr>
        <w:t>[</w:t>
      </w:r>
      <w:r w:rsidR="002735C9" w:rsidRPr="008E6D67">
        <w:rPr>
          <w:rFonts w:cs="Times New Roman"/>
          <w:szCs w:val="28"/>
          <w:shd w:val="clear" w:color="auto" w:fill="FFFFFF"/>
          <w:lang w:val="ru-RU"/>
        </w:rPr>
        <w:t>1</w:t>
      </w:r>
      <w:r w:rsidR="00F9785A" w:rsidRPr="008E6D67">
        <w:rPr>
          <w:rFonts w:cs="Times New Roman"/>
          <w:szCs w:val="28"/>
          <w:shd w:val="clear" w:color="auto" w:fill="FFFFFF"/>
          <w:lang w:val="ru-RU"/>
        </w:rPr>
        <w:t>]</w:t>
      </w:r>
      <w:r w:rsidR="00F9785A" w:rsidRPr="008E6D67">
        <w:rPr>
          <w:rFonts w:cs="Times New Roman"/>
          <w:szCs w:val="28"/>
          <w:shd w:val="clear" w:color="auto" w:fill="FFFFFF"/>
        </w:rPr>
        <w:t>.</w:t>
      </w:r>
      <w:r w:rsidR="00F60B92" w:rsidRPr="008E6D67">
        <w:rPr>
          <w:rFonts w:cs="Times New Roman"/>
          <w:szCs w:val="28"/>
          <w:shd w:val="clear" w:color="auto" w:fill="FFFFFF"/>
        </w:rPr>
        <w:t xml:space="preserve"> </w:t>
      </w:r>
      <w:r w:rsidR="00DA1752" w:rsidRPr="008E6D67">
        <w:rPr>
          <w:rFonts w:cs="Times New Roman"/>
          <w:szCs w:val="28"/>
          <w:shd w:val="clear" w:color="auto" w:fill="FFFFFF"/>
        </w:rPr>
        <w:t>Окрім того, п</w:t>
      </w:r>
      <w:r w:rsidR="00F9785A" w:rsidRPr="008E6D67">
        <w:rPr>
          <w:rFonts w:cs="Times New Roman"/>
          <w:szCs w:val="28"/>
          <w:shd w:val="clear" w:color="auto" w:fill="FFFFFF"/>
        </w:rPr>
        <w:t xml:space="preserve">раво студентів вищих навчальних закладів на трудову діяльність у позанавчальний час закріплено в п. 3 ч. 1 ст. 62 Закону України «Про вищу освіту» від 01.07.2014 р. № 1556-VII </w:t>
      </w:r>
      <w:r w:rsidR="00F9785A" w:rsidRPr="008E6D67">
        <w:rPr>
          <w:rFonts w:cs="Times New Roman"/>
          <w:szCs w:val="28"/>
          <w:shd w:val="clear" w:color="auto" w:fill="FFFFFF"/>
          <w:lang w:val="ru-RU"/>
        </w:rPr>
        <w:t>[</w:t>
      </w:r>
      <w:r w:rsidR="002735C9" w:rsidRPr="008E6D67">
        <w:rPr>
          <w:rFonts w:cs="Times New Roman"/>
          <w:szCs w:val="28"/>
          <w:shd w:val="clear" w:color="auto" w:fill="FFFFFF"/>
          <w:lang w:val="ru-RU"/>
        </w:rPr>
        <w:t>2</w:t>
      </w:r>
      <w:r w:rsidR="00F9785A" w:rsidRPr="008E6D67">
        <w:rPr>
          <w:rFonts w:cs="Times New Roman"/>
          <w:szCs w:val="28"/>
          <w:shd w:val="clear" w:color="auto" w:fill="FFFFFF"/>
          <w:lang w:val="ru-RU"/>
        </w:rPr>
        <w:t>]</w:t>
      </w:r>
      <w:r w:rsidR="00F9785A" w:rsidRPr="008E6D67">
        <w:rPr>
          <w:rFonts w:cs="Times New Roman"/>
          <w:szCs w:val="28"/>
          <w:shd w:val="clear" w:color="auto" w:fill="FFFFFF"/>
        </w:rPr>
        <w:t>.</w:t>
      </w:r>
    </w:p>
    <w:p w:rsidR="000F60C1" w:rsidRPr="008E6D67" w:rsidRDefault="003E0258" w:rsidP="008E6D67">
      <w:pPr>
        <w:spacing w:after="0" w:afterAutospacing="0" w:line="360" w:lineRule="auto"/>
        <w:ind w:firstLine="567"/>
        <w:jc w:val="both"/>
        <w:rPr>
          <w:rFonts w:cs="Times New Roman"/>
          <w:szCs w:val="28"/>
        </w:rPr>
      </w:pPr>
      <w:r w:rsidRPr="008E6D67">
        <w:rPr>
          <w:rFonts w:cs="Times New Roman"/>
          <w:szCs w:val="28"/>
          <w:shd w:val="clear" w:color="auto" w:fill="FFFFFF"/>
        </w:rPr>
        <w:t xml:space="preserve">В дослідженні </w:t>
      </w:r>
      <w:r w:rsidR="00F36750" w:rsidRPr="008E6D67">
        <w:rPr>
          <w:rFonts w:cs="Times New Roman"/>
          <w:szCs w:val="28"/>
          <w:shd w:val="clear" w:color="auto" w:fill="FFFFFF"/>
        </w:rPr>
        <w:t xml:space="preserve">представлено </w:t>
      </w:r>
      <w:r w:rsidRPr="008E6D67">
        <w:rPr>
          <w:rFonts w:cs="Times New Roman"/>
          <w:szCs w:val="28"/>
          <w:shd w:val="clear" w:color="auto" w:fill="FFFFFF"/>
        </w:rPr>
        <w:t xml:space="preserve">поточні можливості праці для студентів денної форми навчання у позанавчальний час. </w:t>
      </w:r>
      <w:r w:rsidR="00165338" w:rsidRPr="008E6D67">
        <w:rPr>
          <w:rFonts w:cs="Times New Roman"/>
          <w:szCs w:val="28"/>
          <w:shd w:val="clear" w:color="auto" w:fill="FFFFFF"/>
        </w:rPr>
        <w:t>Виявлено</w:t>
      </w:r>
      <w:r w:rsidR="001B5637" w:rsidRPr="008E6D67">
        <w:rPr>
          <w:rFonts w:cs="Times New Roman"/>
          <w:szCs w:val="28"/>
          <w:shd w:val="clear" w:color="auto" w:fill="FFFFFF"/>
        </w:rPr>
        <w:t xml:space="preserve">,  </w:t>
      </w:r>
      <w:r w:rsidR="00165338" w:rsidRPr="008E6D67">
        <w:rPr>
          <w:rFonts w:cs="Times New Roman"/>
          <w:szCs w:val="28"/>
          <w:shd w:val="clear" w:color="auto" w:fill="FFFFFF"/>
        </w:rPr>
        <w:t xml:space="preserve">що </w:t>
      </w:r>
      <w:r w:rsidR="001B5637" w:rsidRPr="008E6D67">
        <w:rPr>
          <w:rFonts w:cs="Times New Roman"/>
          <w:szCs w:val="28"/>
          <w:shd w:val="clear" w:color="auto" w:fill="FFFFFF"/>
        </w:rPr>
        <w:t>студент</w:t>
      </w:r>
      <w:r w:rsidR="001378D1" w:rsidRPr="008E6D67">
        <w:rPr>
          <w:rFonts w:cs="Times New Roman"/>
          <w:szCs w:val="28"/>
          <w:shd w:val="clear" w:color="auto" w:fill="FFFFFF"/>
        </w:rPr>
        <w:t>и</w:t>
      </w:r>
      <w:r w:rsidR="001B5637" w:rsidRPr="008E6D67">
        <w:rPr>
          <w:rFonts w:cs="Times New Roman"/>
          <w:szCs w:val="28"/>
          <w:shd w:val="clear" w:color="auto" w:fill="FFFFFF"/>
        </w:rPr>
        <w:t xml:space="preserve"> денної форми навчання, </w:t>
      </w:r>
      <w:r w:rsidR="001378D1" w:rsidRPr="008E6D67">
        <w:rPr>
          <w:rFonts w:cs="Times New Roman"/>
          <w:szCs w:val="28"/>
          <w:shd w:val="clear" w:color="auto" w:fill="FFFFFF"/>
        </w:rPr>
        <w:t>у яких</w:t>
      </w:r>
      <w:r w:rsidR="001B5637" w:rsidRPr="008E6D67">
        <w:rPr>
          <w:rFonts w:cs="Times New Roman"/>
          <w:szCs w:val="28"/>
          <w:shd w:val="clear" w:color="auto" w:fill="FFFFFF"/>
        </w:rPr>
        <w:t xml:space="preserve"> основним видом діяльності </w:t>
      </w:r>
      <w:r w:rsidR="001378D1" w:rsidRPr="008E6D67">
        <w:rPr>
          <w:rFonts w:cs="Times New Roman"/>
          <w:szCs w:val="28"/>
          <w:shd w:val="clear" w:color="auto" w:fill="FFFFFF"/>
        </w:rPr>
        <w:t>є процес навчання</w:t>
      </w:r>
      <w:r w:rsidR="001B5637" w:rsidRPr="008E6D67">
        <w:rPr>
          <w:rFonts w:cs="Times New Roman"/>
          <w:szCs w:val="28"/>
          <w:shd w:val="clear" w:color="auto" w:fill="FFFFFF"/>
        </w:rPr>
        <w:t>, ма</w:t>
      </w:r>
      <w:r w:rsidR="001378D1" w:rsidRPr="008E6D67">
        <w:rPr>
          <w:rFonts w:cs="Times New Roman"/>
          <w:szCs w:val="28"/>
          <w:shd w:val="clear" w:color="auto" w:fill="FFFFFF"/>
        </w:rPr>
        <w:t>ють</w:t>
      </w:r>
      <w:r w:rsidR="001B5637" w:rsidRPr="008E6D67">
        <w:rPr>
          <w:rFonts w:cs="Times New Roman"/>
          <w:szCs w:val="28"/>
          <w:shd w:val="clear" w:color="auto" w:fill="FFFFFF"/>
        </w:rPr>
        <w:t xml:space="preserve"> бажання тимчасово або одноразово виконувати певні види р</w:t>
      </w:r>
      <w:r w:rsidRPr="008E6D67">
        <w:rPr>
          <w:rFonts w:cs="Times New Roman"/>
          <w:szCs w:val="28"/>
          <w:shd w:val="clear" w:color="auto" w:fill="FFFFFF"/>
        </w:rPr>
        <w:t xml:space="preserve">оботи з метою отримання доходу </w:t>
      </w:r>
      <w:r w:rsidR="001B5637" w:rsidRPr="008E6D67">
        <w:rPr>
          <w:rFonts w:cs="Times New Roman"/>
          <w:szCs w:val="28"/>
          <w:shd w:val="clear" w:color="auto" w:fill="FFFFFF"/>
        </w:rPr>
        <w:t>[</w:t>
      </w:r>
      <w:r w:rsidR="008E6D67" w:rsidRPr="008E6D67">
        <w:rPr>
          <w:rFonts w:cs="Times New Roman"/>
          <w:szCs w:val="28"/>
          <w:shd w:val="clear" w:color="auto" w:fill="FFFFFF"/>
        </w:rPr>
        <w:t>3</w:t>
      </w:r>
      <w:r w:rsidR="001B5637" w:rsidRPr="008E6D67">
        <w:rPr>
          <w:rFonts w:cs="Times New Roman"/>
          <w:szCs w:val="28"/>
          <w:shd w:val="clear" w:color="auto" w:fill="FFFFFF"/>
        </w:rPr>
        <w:t xml:space="preserve">]. </w:t>
      </w:r>
      <w:r w:rsidR="00165338" w:rsidRPr="008E6D67">
        <w:rPr>
          <w:rFonts w:cs="Times New Roman"/>
          <w:szCs w:val="28"/>
          <w:shd w:val="clear" w:color="auto" w:fill="FFFFFF"/>
        </w:rPr>
        <w:t>В</w:t>
      </w:r>
      <w:r w:rsidR="001378D1" w:rsidRPr="008E6D67">
        <w:rPr>
          <w:rFonts w:cs="Times New Roman"/>
          <w:szCs w:val="28"/>
          <w:shd w:val="clear" w:color="auto" w:fill="FFFFFF"/>
        </w:rPr>
        <w:t xml:space="preserve"> досліджені матеріальних </w:t>
      </w:r>
      <w:r w:rsidR="00165338" w:rsidRPr="008E6D67">
        <w:rPr>
          <w:rFonts w:cs="Times New Roman"/>
          <w:szCs w:val="28"/>
          <w:shd w:val="clear" w:color="auto" w:fill="FFFFFF"/>
        </w:rPr>
        <w:t>можливостей</w:t>
      </w:r>
      <w:r w:rsidR="001378D1" w:rsidRPr="008E6D67">
        <w:rPr>
          <w:rFonts w:cs="Times New Roman"/>
          <w:szCs w:val="28"/>
          <w:shd w:val="clear" w:color="auto" w:fill="FFFFFF"/>
        </w:rPr>
        <w:t xml:space="preserve"> студентів показа</w:t>
      </w:r>
      <w:r w:rsidR="00165338" w:rsidRPr="008E6D67">
        <w:rPr>
          <w:rFonts w:cs="Times New Roman"/>
          <w:szCs w:val="28"/>
          <w:shd w:val="clear" w:color="auto" w:fill="FFFFFF"/>
        </w:rPr>
        <w:t>но</w:t>
      </w:r>
      <w:r w:rsidR="000F60C1" w:rsidRPr="008E6D67">
        <w:rPr>
          <w:rFonts w:cs="Times New Roman"/>
          <w:szCs w:val="28"/>
          <w:shd w:val="clear" w:color="auto" w:fill="FFFFFF"/>
        </w:rPr>
        <w:t xml:space="preserve">, що </w:t>
      </w:r>
      <w:r w:rsidR="000F60C1" w:rsidRPr="008E6D67">
        <w:rPr>
          <w:rFonts w:cs="Times New Roman"/>
          <w:szCs w:val="28"/>
        </w:rPr>
        <w:t>переважну більшість не влаштовує їхнє матеріальне становище [</w:t>
      </w:r>
      <w:r w:rsidR="008E6D67" w:rsidRPr="008E6D67">
        <w:rPr>
          <w:rFonts w:cs="Times New Roman"/>
          <w:szCs w:val="28"/>
        </w:rPr>
        <w:t>4</w:t>
      </w:r>
      <w:r w:rsidR="000F60C1" w:rsidRPr="008E6D67">
        <w:rPr>
          <w:rFonts w:cs="Times New Roman"/>
          <w:szCs w:val="28"/>
        </w:rPr>
        <w:t xml:space="preserve">]. </w:t>
      </w:r>
    </w:p>
    <w:p w:rsidR="00F60B92" w:rsidRPr="008E6D67" w:rsidRDefault="00165338" w:rsidP="008E6D67">
      <w:pPr>
        <w:spacing w:after="0" w:afterAutospacing="0" w:line="360" w:lineRule="auto"/>
        <w:ind w:firstLine="567"/>
        <w:jc w:val="both"/>
        <w:rPr>
          <w:rFonts w:cs="Times New Roman"/>
          <w:szCs w:val="28"/>
          <w:shd w:val="clear" w:color="auto" w:fill="FFFFFF"/>
        </w:rPr>
      </w:pPr>
      <w:r w:rsidRPr="008E6D67">
        <w:rPr>
          <w:rFonts w:cs="Times New Roman"/>
          <w:bCs/>
          <w:szCs w:val="28"/>
          <w:shd w:val="clear" w:color="auto" w:fill="FFFFFF"/>
        </w:rPr>
        <w:t>З</w:t>
      </w:r>
      <w:r w:rsidR="000F60C1" w:rsidRPr="008E6D67">
        <w:rPr>
          <w:rFonts w:cs="Times New Roman"/>
          <w:szCs w:val="28"/>
          <w:shd w:val="clear" w:color="auto" w:fill="FFFFFF"/>
        </w:rPr>
        <w:t>азначає</w:t>
      </w:r>
      <w:r w:rsidRPr="008E6D67">
        <w:rPr>
          <w:rFonts w:cs="Times New Roman"/>
          <w:szCs w:val="28"/>
          <w:shd w:val="clear" w:color="auto" w:fill="FFFFFF"/>
        </w:rPr>
        <w:t>ться</w:t>
      </w:r>
      <w:r w:rsidR="000F60C1" w:rsidRPr="008E6D67">
        <w:rPr>
          <w:rFonts w:cs="Times New Roman"/>
          <w:szCs w:val="28"/>
          <w:shd w:val="clear" w:color="auto" w:fill="FFFFFF"/>
        </w:rPr>
        <w:t>, що с</w:t>
      </w:r>
      <w:r w:rsidR="00F60B92" w:rsidRPr="008E6D67">
        <w:rPr>
          <w:rFonts w:cs="Times New Roman"/>
          <w:szCs w:val="28"/>
          <w:shd w:val="clear" w:color="auto" w:fill="FFFFFF"/>
        </w:rPr>
        <w:t>учасна тенденція студентства поєднувати навчання з трудовою діяльністю може мати як позитивні, так і негативні наслідки: зрілість і економічна автономія, з одного боку, та втрата системності й послідовності набут</w:t>
      </w:r>
      <w:r w:rsidR="000F60C1" w:rsidRPr="008E6D67">
        <w:rPr>
          <w:rFonts w:cs="Times New Roman"/>
          <w:szCs w:val="28"/>
          <w:shd w:val="clear" w:color="auto" w:fill="FFFFFF"/>
        </w:rPr>
        <w:t xml:space="preserve">тя професійних знань ‒ з іншого, що </w:t>
      </w:r>
      <w:r w:rsidR="00F60B92" w:rsidRPr="008E6D67">
        <w:rPr>
          <w:rFonts w:cs="Times New Roman"/>
          <w:szCs w:val="28"/>
          <w:shd w:val="clear" w:color="auto" w:fill="FFFFFF"/>
        </w:rPr>
        <w:t>може призвести до зниження якості професійних компетентностей та до девальвації сутності вищої освіти загалом. </w:t>
      </w:r>
      <w:r w:rsidRPr="008E6D67">
        <w:rPr>
          <w:rFonts w:cs="Times New Roman"/>
          <w:szCs w:val="28"/>
          <w:shd w:val="clear" w:color="auto" w:fill="FFFFFF"/>
        </w:rPr>
        <w:t>Визначе</w:t>
      </w:r>
      <w:r w:rsidR="00F60B92" w:rsidRPr="008E6D67">
        <w:rPr>
          <w:rFonts w:cs="Times New Roman"/>
          <w:szCs w:val="28"/>
          <w:shd w:val="clear" w:color="auto" w:fill="FFFFFF"/>
        </w:rPr>
        <w:t>но, що студенти чітко розуміють негативний вплив такого поєднання на якість формування їх професійних навичок [</w:t>
      </w:r>
      <w:r w:rsidR="008E6D67" w:rsidRPr="008E6D67">
        <w:rPr>
          <w:rFonts w:cs="Times New Roman"/>
          <w:szCs w:val="28"/>
          <w:shd w:val="clear" w:color="auto" w:fill="FFFFFF"/>
          <w:lang w:val="ru-RU"/>
        </w:rPr>
        <w:t>5</w:t>
      </w:r>
      <w:r w:rsidR="00F60B92" w:rsidRPr="008E6D67">
        <w:rPr>
          <w:rFonts w:cs="Times New Roman"/>
          <w:szCs w:val="28"/>
          <w:shd w:val="clear" w:color="auto" w:fill="FFFFFF"/>
        </w:rPr>
        <w:t>].</w:t>
      </w:r>
    </w:p>
    <w:p w:rsidR="00A4668A" w:rsidRPr="008E6D67" w:rsidRDefault="00A4668A" w:rsidP="008E6D67">
      <w:pPr>
        <w:spacing w:after="0" w:afterAutospacing="0" w:line="360" w:lineRule="auto"/>
        <w:ind w:firstLine="567"/>
        <w:jc w:val="both"/>
        <w:rPr>
          <w:rFonts w:cs="Times New Roman"/>
          <w:szCs w:val="28"/>
        </w:rPr>
      </w:pPr>
      <w:r w:rsidRPr="008E6D67">
        <w:rPr>
          <w:rFonts w:cs="Times New Roman"/>
          <w:szCs w:val="28"/>
        </w:rPr>
        <w:t xml:space="preserve">У досліджені залежності успішності навчання від трудової зайнятості автори показують, що робота в сфері майбутньої професії за неповною або тимчасовою зайнятістю сприяє підвищенню рівня успішності студентів, </w:t>
      </w:r>
      <w:r w:rsidRPr="008E6D67">
        <w:rPr>
          <w:rFonts w:cs="Times New Roman"/>
          <w:szCs w:val="28"/>
        </w:rPr>
        <w:lastRenderedPageBreak/>
        <w:t>оскільки є додатковим джерелом набуття знань, практичних навичок, мотивації до навчання. При цьому робота та навчання не заважають, а доповнюють одне одного й інтегруються. Найгірше впливає на показники успішності студентів робота за повною або постійною зайнятістю не за фахом. При цьому робота потребує багато часу, а відсутність зв’язку з отримуваною в університеті спеціальністю значно зменшує ступінь мотивованості до навчання [</w:t>
      </w:r>
      <w:r w:rsidR="008E6D67" w:rsidRPr="008E6D67">
        <w:rPr>
          <w:rFonts w:cs="Times New Roman"/>
          <w:szCs w:val="28"/>
        </w:rPr>
        <w:t>6</w:t>
      </w:r>
      <w:r w:rsidR="00733549" w:rsidRPr="00733549">
        <w:rPr>
          <w:rFonts w:cs="Times New Roman"/>
          <w:szCs w:val="28"/>
        </w:rPr>
        <w:t>, с. 18</w:t>
      </w:r>
      <w:r w:rsidRPr="008E6D67">
        <w:rPr>
          <w:rFonts w:cs="Times New Roman"/>
          <w:szCs w:val="28"/>
        </w:rPr>
        <w:t>].</w:t>
      </w:r>
    </w:p>
    <w:p w:rsidR="008E6D67" w:rsidRDefault="008E5DA9" w:rsidP="008E6D67">
      <w:pPr>
        <w:spacing w:after="0" w:afterAutospacing="0" w:line="360" w:lineRule="auto"/>
        <w:ind w:firstLine="567"/>
        <w:jc w:val="both"/>
        <w:rPr>
          <w:rFonts w:cs="Times New Roman"/>
          <w:szCs w:val="28"/>
        </w:rPr>
      </w:pPr>
      <w:r w:rsidRPr="008E6D67">
        <w:rPr>
          <w:rFonts w:cs="Times New Roman"/>
          <w:szCs w:val="28"/>
        </w:rPr>
        <w:t>Мет</w:t>
      </w:r>
      <w:r w:rsidR="008E6D67">
        <w:rPr>
          <w:rFonts w:cs="Times New Roman"/>
          <w:szCs w:val="28"/>
        </w:rPr>
        <w:t>ою</w:t>
      </w:r>
      <w:r w:rsidRPr="008E6D67">
        <w:rPr>
          <w:rFonts w:cs="Times New Roman"/>
          <w:szCs w:val="28"/>
        </w:rPr>
        <w:t xml:space="preserve"> дослідження</w:t>
      </w:r>
      <w:r w:rsidR="008E6D67">
        <w:rPr>
          <w:rFonts w:cs="Times New Roman"/>
          <w:szCs w:val="28"/>
        </w:rPr>
        <w:t xml:space="preserve"> стало </w:t>
      </w:r>
      <w:r w:rsidR="000F60C1" w:rsidRPr="008E6D67">
        <w:rPr>
          <w:rFonts w:cs="Times New Roman"/>
          <w:szCs w:val="28"/>
        </w:rPr>
        <w:t>визнач</w:t>
      </w:r>
      <w:r w:rsidR="008E6D67">
        <w:rPr>
          <w:rFonts w:cs="Times New Roman"/>
          <w:szCs w:val="28"/>
        </w:rPr>
        <w:t>ення зайнятості</w:t>
      </w:r>
      <w:r w:rsidR="000F60C1" w:rsidRPr="008E6D67">
        <w:rPr>
          <w:rFonts w:cs="Times New Roman"/>
          <w:szCs w:val="28"/>
        </w:rPr>
        <w:t xml:space="preserve"> першокурсників різних спеціальностей закладу вищої освіти у трудовій діяльності.</w:t>
      </w:r>
      <w:r w:rsidR="00165338" w:rsidRPr="008E6D67">
        <w:rPr>
          <w:rFonts w:cs="Times New Roman"/>
          <w:szCs w:val="28"/>
        </w:rPr>
        <w:t xml:space="preserve"> </w:t>
      </w:r>
    </w:p>
    <w:p w:rsidR="00E209CA" w:rsidRPr="008E6D67" w:rsidRDefault="00883514" w:rsidP="008E6D67">
      <w:pPr>
        <w:spacing w:after="0" w:afterAutospacing="0" w:line="360" w:lineRule="auto"/>
        <w:ind w:firstLine="567"/>
        <w:jc w:val="both"/>
        <w:rPr>
          <w:rFonts w:cs="Times New Roman"/>
          <w:szCs w:val="28"/>
        </w:rPr>
      </w:pPr>
      <w:r w:rsidRPr="008E6D67">
        <w:rPr>
          <w:rFonts w:cs="Times New Roman"/>
          <w:szCs w:val="28"/>
        </w:rPr>
        <w:t xml:space="preserve">В дослідженні, що було організовано на базі Криворізького державного педагогічного університету </w:t>
      </w:r>
      <w:r w:rsidR="00CA5885" w:rsidRPr="008E6D67">
        <w:rPr>
          <w:rFonts w:cs="Times New Roman"/>
          <w:szCs w:val="28"/>
        </w:rPr>
        <w:t>у квітні 2021 року</w:t>
      </w:r>
      <w:r w:rsidR="006D0BF8" w:rsidRPr="008E6D67">
        <w:rPr>
          <w:rFonts w:cs="Times New Roman"/>
          <w:szCs w:val="28"/>
        </w:rPr>
        <w:t>,</w:t>
      </w:r>
      <w:r w:rsidR="00CA5885" w:rsidRPr="008E6D67">
        <w:rPr>
          <w:rFonts w:cs="Times New Roman"/>
          <w:szCs w:val="28"/>
        </w:rPr>
        <w:t xml:space="preserve"> </w:t>
      </w:r>
      <w:r w:rsidRPr="008E6D67">
        <w:rPr>
          <w:rFonts w:cs="Times New Roman"/>
          <w:szCs w:val="28"/>
        </w:rPr>
        <w:t>взяли участь студенти 1 курсу денної форми навчання</w:t>
      </w:r>
      <w:r w:rsidR="00CE2573" w:rsidRPr="008E6D67">
        <w:rPr>
          <w:rFonts w:cs="Times New Roman"/>
          <w:szCs w:val="28"/>
        </w:rPr>
        <w:t xml:space="preserve"> (всього 99 осіб)</w:t>
      </w:r>
      <w:r w:rsidRPr="008E6D67">
        <w:rPr>
          <w:rFonts w:cs="Times New Roman"/>
          <w:szCs w:val="28"/>
        </w:rPr>
        <w:t xml:space="preserve">, які навчаються за </w:t>
      </w:r>
      <w:r w:rsidR="00E209CA" w:rsidRPr="008E6D67">
        <w:rPr>
          <w:rFonts w:cs="Times New Roman"/>
          <w:szCs w:val="28"/>
        </w:rPr>
        <w:t xml:space="preserve">спеціальностями Середня освіта </w:t>
      </w:r>
      <w:r w:rsidR="00B915E9" w:rsidRPr="008E6D67">
        <w:rPr>
          <w:rFonts w:cs="Times New Roman"/>
          <w:szCs w:val="28"/>
        </w:rPr>
        <w:t>(</w:t>
      </w:r>
      <w:r w:rsidRPr="008E6D67">
        <w:rPr>
          <w:rFonts w:cs="Times New Roman"/>
          <w:szCs w:val="28"/>
        </w:rPr>
        <w:t>Фізична культура</w:t>
      </w:r>
      <w:r w:rsidR="00B915E9" w:rsidRPr="008E6D67">
        <w:rPr>
          <w:rFonts w:cs="Times New Roman"/>
          <w:szCs w:val="28"/>
        </w:rPr>
        <w:t>)</w:t>
      </w:r>
      <w:r w:rsidR="00CA5885" w:rsidRPr="008E6D67">
        <w:rPr>
          <w:rFonts w:cs="Times New Roman"/>
          <w:szCs w:val="28"/>
        </w:rPr>
        <w:t xml:space="preserve"> </w:t>
      </w:r>
      <w:r w:rsidR="00E209CA" w:rsidRPr="008E6D67">
        <w:rPr>
          <w:rFonts w:cs="Times New Roman"/>
          <w:szCs w:val="28"/>
        </w:rPr>
        <w:sym w:font="Symbol" w:char="F02D"/>
      </w:r>
      <w:r w:rsidR="00E209CA" w:rsidRPr="008E6D67">
        <w:rPr>
          <w:rFonts w:cs="Times New Roman"/>
          <w:szCs w:val="28"/>
        </w:rPr>
        <w:t xml:space="preserve"> 24 особи, </w:t>
      </w:r>
      <w:r w:rsidR="00B915E9" w:rsidRPr="008E6D67">
        <w:rPr>
          <w:rFonts w:cs="Times New Roman"/>
          <w:szCs w:val="28"/>
        </w:rPr>
        <w:t>(</w:t>
      </w:r>
      <w:r w:rsidR="00CA5885" w:rsidRPr="008E6D67">
        <w:rPr>
          <w:rFonts w:cs="Times New Roman"/>
          <w:szCs w:val="28"/>
        </w:rPr>
        <w:t>Фізика</w:t>
      </w:r>
      <w:r w:rsidR="00B915E9" w:rsidRPr="008E6D67">
        <w:rPr>
          <w:rFonts w:cs="Times New Roman"/>
          <w:szCs w:val="28"/>
        </w:rPr>
        <w:t>)</w:t>
      </w:r>
      <w:r w:rsidR="00CA5885" w:rsidRPr="008E6D67">
        <w:rPr>
          <w:rFonts w:cs="Times New Roman"/>
          <w:szCs w:val="28"/>
        </w:rPr>
        <w:t xml:space="preserve"> </w:t>
      </w:r>
      <w:r w:rsidR="00E209CA" w:rsidRPr="008E6D67">
        <w:rPr>
          <w:rFonts w:cs="Times New Roman"/>
          <w:szCs w:val="28"/>
        </w:rPr>
        <w:sym w:font="Symbol" w:char="F02D"/>
      </w:r>
      <w:r w:rsidR="00E209CA" w:rsidRPr="008E6D67">
        <w:rPr>
          <w:rFonts w:cs="Times New Roman"/>
          <w:szCs w:val="28"/>
        </w:rPr>
        <w:t xml:space="preserve"> 18 осіб, </w:t>
      </w:r>
      <w:r w:rsidR="00B915E9" w:rsidRPr="008E6D67">
        <w:rPr>
          <w:rFonts w:cs="Times New Roman"/>
          <w:szCs w:val="28"/>
        </w:rPr>
        <w:t>(</w:t>
      </w:r>
      <w:r w:rsidR="00E209CA" w:rsidRPr="008E6D67">
        <w:rPr>
          <w:rFonts w:cs="Times New Roman"/>
          <w:szCs w:val="28"/>
        </w:rPr>
        <w:t>Математика</w:t>
      </w:r>
      <w:r w:rsidR="00B915E9" w:rsidRPr="008E6D67">
        <w:rPr>
          <w:rFonts w:cs="Times New Roman"/>
          <w:szCs w:val="28"/>
        </w:rPr>
        <w:t>)</w:t>
      </w:r>
      <w:r w:rsidR="00E209CA" w:rsidRPr="008E6D67">
        <w:rPr>
          <w:rFonts w:cs="Times New Roman"/>
          <w:szCs w:val="28"/>
        </w:rPr>
        <w:t xml:space="preserve"> </w:t>
      </w:r>
      <w:r w:rsidR="00E209CA" w:rsidRPr="008E6D67">
        <w:rPr>
          <w:rFonts w:cs="Times New Roman"/>
          <w:szCs w:val="28"/>
        </w:rPr>
        <w:sym w:font="Symbol" w:char="F02D"/>
      </w:r>
      <w:r w:rsidR="00E209CA" w:rsidRPr="008E6D67">
        <w:rPr>
          <w:rFonts w:cs="Times New Roman"/>
          <w:szCs w:val="28"/>
        </w:rPr>
        <w:t xml:space="preserve"> 18 осіб, </w:t>
      </w:r>
      <w:r w:rsidR="00B915E9" w:rsidRPr="008E6D67">
        <w:rPr>
          <w:rFonts w:cs="Times New Roman"/>
          <w:szCs w:val="28"/>
        </w:rPr>
        <w:t>(</w:t>
      </w:r>
      <w:r w:rsidR="00E209CA" w:rsidRPr="008E6D67">
        <w:rPr>
          <w:rFonts w:cs="Times New Roman"/>
          <w:szCs w:val="28"/>
        </w:rPr>
        <w:t>Інформатика</w:t>
      </w:r>
      <w:r w:rsidR="00B915E9" w:rsidRPr="008E6D67">
        <w:rPr>
          <w:rFonts w:cs="Times New Roman"/>
          <w:szCs w:val="28"/>
        </w:rPr>
        <w:t>)</w:t>
      </w:r>
      <w:r w:rsidR="00E209CA" w:rsidRPr="008E6D67">
        <w:rPr>
          <w:rFonts w:cs="Times New Roman"/>
          <w:szCs w:val="28"/>
        </w:rPr>
        <w:t xml:space="preserve"> </w:t>
      </w:r>
      <w:r w:rsidR="00E209CA" w:rsidRPr="008E6D67">
        <w:rPr>
          <w:rFonts w:cs="Times New Roman"/>
          <w:szCs w:val="28"/>
        </w:rPr>
        <w:sym w:font="Symbol" w:char="F02D"/>
      </w:r>
      <w:r w:rsidR="00E209CA" w:rsidRPr="008E6D67">
        <w:rPr>
          <w:rFonts w:cs="Times New Roman"/>
          <w:szCs w:val="28"/>
        </w:rPr>
        <w:t xml:space="preserve"> 12 осіб, </w:t>
      </w:r>
      <w:r w:rsidR="00B915E9" w:rsidRPr="008E6D67">
        <w:rPr>
          <w:rFonts w:cs="Times New Roman"/>
          <w:szCs w:val="28"/>
        </w:rPr>
        <w:t>(</w:t>
      </w:r>
      <w:r w:rsidR="00E209CA" w:rsidRPr="008E6D67">
        <w:rPr>
          <w:rFonts w:cs="Times New Roman"/>
          <w:szCs w:val="28"/>
        </w:rPr>
        <w:t>Географія</w:t>
      </w:r>
      <w:r w:rsidR="00B915E9" w:rsidRPr="008E6D67">
        <w:rPr>
          <w:rFonts w:cs="Times New Roman"/>
          <w:szCs w:val="28"/>
        </w:rPr>
        <w:t>)</w:t>
      </w:r>
      <w:r w:rsidR="00E209CA" w:rsidRPr="008E6D67">
        <w:rPr>
          <w:rFonts w:cs="Times New Roman"/>
          <w:szCs w:val="28"/>
        </w:rPr>
        <w:t xml:space="preserve"> </w:t>
      </w:r>
      <w:r w:rsidR="00E209CA" w:rsidRPr="008E6D67">
        <w:rPr>
          <w:rFonts w:cs="Times New Roman"/>
          <w:szCs w:val="28"/>
        </w:rPr>
        <w:sym w:font="Symbol" w:char="F02D"/>
      </w:r>
      <w:r w:rsidR="00E209CA" w:rsidRPr="008E6D67">
        <w:rPr>
          <w:rFonts w:cs="Times New Roman"/>
          <w:szCs w:val="28"/>
        </w:rPr>
        <w:t xml:space="preserve"> 16 осіб і непедагогічної спеціальності Туризм </w:t>
      </w:r>
      <w:r w:rsidR="00E209CA" w:rsidRPr="008E6D67">
        <w:rPr>
          <w:rFonts w:cs="Times New Roman"/>
          <w:szCs w:val="28"/>
        </w:rPr>
        <w:sym w:font="Symbol" w:char="F02D"/>
      </w:r>
      <w:r w:rsidR="00CE2573" w:rsidRPr="008E6D67">
        <w:rPr>
          <w:rFonts w:cs="Times New Roman"/>
          <w:szCs w:val="28"/>
        </w:rPr>
        <w:t xml:space="preserve"> 11 осіб.</w:t>
      </w:r>
    </w:p>
    <w:p w:rsidR="006061B1" w:rsidRPr="008E6D67" w:rsidRDefault="00E209CA" w:rsidP="008E6D67">
      <w:pPr>
        <w:spacing w:after="0" w:afterAutospacing="0" w:line="360" w:lineRule="auto"/>
        <w:ind w:firstLine="567"/>
        <w:jc w:val="both"/>
        <w:rPr>
          <w:rFonts w:cs="Times New Roman"/>
          <w:szCs w:val="28"/>
        </w:rPr>
      </w:pPr>
      <w:r w:rsidRPr="008E6D67">
        <w:rPr>
          <w:rFonts w:cs="Times New Roman"/>
          <w:szCs w:val="28"/>
        </w:rPr>
        <w:t xml:space="preserve">Використано </w:t>
      </w:r>
      <w:r w:rsidR="00F60B92" w:rsidRPr="008E6D67">
        <w:rPr>
          <w:rFonts w:cs="Times New Roman"/>
          <w:szCs w:val="28"/>
        </w:rPr>
        <w:t xml:space="preserve">такі </w:t>
      </w:r>
      <w:r w:rsidRPr="008E6D67">
        <w:rPr>
          <w:rFonts w:cs="Times New Roman"/>
          <w:szCs w:val="28"/>
        </w:rPr>
        <w:t>метод</w:t>
      </w:r>
      <w:r w:rsidR="003D560A" w:rsidRPr="008E6D67">
        <w:rPr>
          <w:rFonts w:cs="Times New Roman"/>
          <w:szCs w:val="28"/>
        </w:rPr>
        <w:t>и</w:t>
      </w:r>
      <w:r w:rsidR="00F60B92" w:rsidRPr="008E6D67">
        <w:rPr>
          <w:rFonts w:cs="Times New Roman"/>
          <w:szCs w:val="28"/>
        </w:rPr>
        <w:t>:</w:t>
      </w:r>
      <w:r w:rsidR="003D560A" w:rsidRPr="008E6D67">
        <w:rPr>
          <w:rFonts w:cs="Times New Roman"/>
          <w:szCs w:val="28"/>
        </w:rPr>
        <w:t xml:space="preserve"> аналіз останніх досліджень за темою, </w:t>
      </w:r>
      <w:r w:rsidR="00F60B92" w:rsidRPr="008E6D67">
        <w:rPr>
          <w:rFonts w:cs="Times New Roman"/>
          <w:szCs w:val="28"/>
        </w:rPr>
        <w:t xml:space="preserve">анонімне </w:t>
      </w:r>
      <w:r w:rsidRPr="008E6D67">
        <w:rPr>
          <w:rFonts w:cs="Times New Roman"/>
          <w:szCs w:val="28"/>
        </w:rPr>
        <w:t>опитування із застосуванням гул форми</w:t>
      </w:r>
      <w:r w:rsidR="003D560A" w:rsidRPr="008E6D67">
        <w:rPr>
          <w:rFonts w:cs="Times New Roman"/>
          <w:szCs w:val="28"/>
        </w:rPr>
        <w:t>.</w:t>
      </w:r>
      <w:r w:rsidRPr="008E6D67">
        <w:rPr>
          <w:rFonts w:cs="Times New Roman"/>
          <w:szCs w:val="28"/>
        </w:rPr>
        <w:t xml:space="preserve"> Респондентам на ствердження «У позанавчальний час я працюю» пропонувалася одна відповідь із </w:t>
      </w:r>
      <w:r w:rsidR="007448AB" w:rsidRPr="008E6D67">
        <w:rPr>
          <w:rFonts w:cs="Times New Roman"/>
          <w:szCs w:val="28"/>
        </w:rPr>
        <w:t>«у сфері майбутньої професії», «в інших сферах», «не працюю».</w:t>
      </w:r>
      <w:r w:rsidRPr="008E6D67">
        <w:rPr>
          <w:rFonts w:cs="Times New Roman"/>
          <w:szCs w:val="28"/>
        </w:rPr>
        <w:t xml:space="preserve"> </w:t>
      </w:r>
      <w:r w:rsidR="007448AB" w:rsidRPr="008E6D67">
        <w:rPr>
          <w:rFonts w:cs="Times New Roman"/>
          <w:szCs w:val="28"/>
        </w:rPr>
        <w:t xml:space="preserve">Для </w:t>
      </w:r>
      <w:r w:rsidR="00F03C07" w:rsidRPr="008E6D67">
        <w:rPr>
          <w:rFonts w:cs="Times New Roman"/>
          <w:szCs w:val="28"/>
        </w:rPr>
        <w:t>аналізу</w:t>
      </w:r>
      <w:r w:rsidR="007448AB" w:rsidRPr="008E6D67">
        <w:rPr>
          <w:rFonts w:cs="Times New Roman"/>
          <w:szCs w:val="28"/>
        </w:rPr>
        <w:t xml:space="preserve"> матеріал</w:t>
      </w:r>
      <w:r w:rsidR="00F03C07" w:rsidRPr="008E6D67">
        <w:rPr>
          <w:rFonts w:cs="Times New Roman"/>
          <w:szCs w:val="28"/>
        </w:rPr>
        <w:t>у</w:t>
      </w:r>
      <w:r w:rsidR="007448AB" w:rsidRPr="008E6D67">
        <w:rPr>
          <w:rFonts w:cs="Times New Roman"/>
          <w:szCs w:val="28"/>
        </w:rPr>
        <w:t xml:space="preserve"> </w:t>
      </w:r>
      <w:r w:rsidR="001B5637" w:rsidRPr="008E6D67">
        <w:rPr>
          <w:rFonts w:cs="Times New Roman"/>
          <w:szCs w:val="28"/>
        </w:rPr>
        <w:t xml:space="preserve">в кожній групі </w:t>
      </w:r>
      <w:r w:rsidR="00F03C07" w:rsidRPr="008E6D67">
        <w:rPr>
          <w:rFonts w:cs="Times New Roman"/>
          <w:szCs w:val="28"/>
        </w:rPr>
        <w:t xml:space="preserve">показники </w:t>
      </w:r>
      <w:r w:rsidR="007448AB" w:rsidRPr="008E6D67">
        <w:rPr>
          <w:rFonts w:cs="Times New Roman"/>
          <w:szCs w:val="28"/>
        </w:rPr>
        <w:t>п</w:t>
      </w:r>
      <w:r w:rsidR="001B5637" w:rsidRPr="008E6D67">
        <w:rPr>
          <w:rFonts w:cs="Times New Roman"/>
          <w:szCs w:val="28"/>
        </w:rPr>
        <w:t>ерераховані</w:t>
      </w:r>
      <w:r w:rsidR="007448AB" w:rsidRPr="008E6D67">
        <w:rPr>
          <w:rFonts w:cs="Times New Roman"/>
          <w:szCs w:val="28"/>
        </w:rPr>
        <w:t xml:space="preserve"> у відсотк</w:t>
      </w:r>
      <w:r w:rsidR="001B5637" w:rsidRPr="008E6D67">
        <w:rPr>
          <w:rFonts w:cs="Times New Roman"/>
          <w:szCs w:val="28"/>
        </w:rPr>
        <w:t>и</w:t>
      </w:r>
      <w:r w:rsidR="007448AB" w:rsidRPr="008E6D67">
        <w:rPr>
          <w:rFonts w:cs="Times New Roman"/>
          <w:szCs w:val="28"/>
        </w:rPr>
        <w:t xml:space="preserve">. </w:t>
      </w:r>
      <w:r w:rsidR="00F03C07" w:rsidRPr="008E6D67">
        <w:rPr>
          <w:rFonts w:cs="Times New Roman"/>
          <w:szCs w:val="28"/>
        </w:rPr>
        <w:t>Із-за малочисельності вибірок о</w:t>
      </w:r>
      <w:r w:rsidR="007448AB" w:rsidRPr="008E6D67">
        <w:rPr>
          <w:rFonts w:cs="Times New Roman"/>
          <w:szCs w:val="28"/>
        </w:rPr>
        <w:t xml:space="preserve">тримані результати </w:t>
      </w:r>
      <w:r w:rsidR="00F03C07" w:rsidRPr="008E6D67">
        <w:rPr>
          <w:rFonts w:cs="Times New Roman"/>
          <w:szCs w:val="28"/>
        </w:rPr>
        <w:t>вважаються недостовірними, а лише такими, що висвітлюють тенденцію досліджуваного явища.</w:t>
      </w:r>
      <w:r w:rsidRPr="008E6D67">
        <w:rPr>
          <w:rFonts w:cs="Times New Roman"/>
          <w:szCs w:val="28"/>
        </w:rPr>
        <w:t xml:space="preserve">  </w:t>
      </w:r>
    </w:p>
    <w:p w:rsidR="00954E64" w:rsidRPr="008E6D67" w:rsidRDefault="006D0BF8" w:rsidP="008E6D67">
      <w:pPr>
        <w:spacing w:after="0" w:afterAutospacing="0" w:line="360" w:lineRule="auto"/>
        <w:ind w:firstLine="567"/>
        <w:jc w:val="both"/>
        <w:rPr>
          <w:rFonts w:cs="Times New Roman"/>
          <w:szCs w:val="28"/>
        </w:rPr>
      </w:pPr>
      <w:r w:rsidRPr="008E6D67">
        <w:rPr>
          <w:rFonts w:cs="Times New Roman"/>
          <w:szCs w:val="28"/>
        </w:rPr>
        <w:t xml:space="preserve">Аналіз отриманих показників показав, що в сфері майбутньої професії трудовою діяльністю зайнято трохи більше половини студентів 1 курсу, які навчаються за спеціальністю Фізична культура, чверть студентів фізико-математичних спеціальностей і відсутність </w:t>
      </w:r>
      <w:r w:rsidR="00954E64" w:rsidRPr="008E6D67">
        <w:rPr>
          <w:rFonts w:cs="Times New Roman"/>
          <w:szCs w:val="28"/>
        </w:rPr>
        <w:t xml:space="preserve">таких </w:t>
      </w:r>
      <w:r w:rsidRPr="008E6D67">
        <w:rPr>
          <w:rFonts w:cs="Times New Roman"/>
          <w:szCs w:val="28"/>
        </w:rPr>
        <w:t>студентів спеціальності Географія і Туризм</w:t>
      </w:r>
      <w:r w:rsidR="00954E64" w:rsidRPr="008E6D67">
        <w:rPr>
          <w:rFonts w:cs="Times New Roman"/>
          <w:szCs w:val="28"/>
        </w:rPr>
        <w:t xml:space="preserve"> (рис.1)</w:t>
      </w:r>
      <w:r w:rsidRPr="008E6D67">
        <w:rPr>
          <w:rFonts w:cs="Times New Roman"/>
          <w:szCs w:val="28"/>
        </w:rPr>
        <w:t>.</w:t>
      </w:r>
      <w:r w:rsidR="00954E64" w:rsidRPr="008E6D67">
        <w:rPr>
          <w:rFonts w:cs="Times New Roman"/>
          <w:szCs w:val="28"/>
        </w:rPr>
        <w:t xml:space="preserve"> </w:t>
      </w:r>
      <w:r w:rsidR="00620848" w:rsidRPr="008E6D67">
        <w:rPr>
          <w:rFonts w:cs="Times New Roman"/>
          <w:szCs w:val="28"/>
        </w:rPr>
        <w:t>Така переважна</w:t>
      </w:r>
      <w:r w:rsidR="00954E64" w:rsidRPr="008E6D67">
        <w:rPr>
          <w:rFonts w:cs="Times New Roman"/>
          <w:szCs w:val="28"/>
        </w:rPr>
        <w:t xml:space="preserve"> більшість працюючих </w:t>
      </w:r>
      <w:r w:rsidR="00620848" w:rsidRPr="008E6D67">
        <w:rPr>
          <w:rFonts w:cs="Times New Roman"/>
          <w:szCs w:val="28"/>
        </w:rPr>
        <w:t xml:space="preserve">майбутніх вчителів фізичної культури, на відмінну від інших спеціальностей, пояснюється </w:t>
      </w:r>
      <w:r w:rsidR="002A106D" w:rsidRPr="008E6D67">
        <w:rPr>
          <w:rFonts w:cs="Times New Roman"/>
          <w:szCs w:val="28"/>
        </w:rPr>
        <w:t xml:space="preserve">широкими можливостями працевлаштування, </w:t>
      </w:r>
      <w:r w:rsidR="00CF2980" w:rsidRPr="008E6D67">
        <w:rPr>
          <w:rFonts w:cs="Times New Roman"/>
          <w:szCs w:val="28"/>
        </w:rPr>
        <w:t>що</w:t>
      </w:r>
      <w:r w:rsidR="002A106D" w:rsidRPr="008E6D67">
        <w:rPr>
          <w:rFonts w:cs="Times New Roman"/>
          <w:szCs w:val="28"/>
        </w:rPr>
        <w:t xml:space="preserve"> забезпечен</w:t>
      </w:r>
      <w:r w:rsidR="00CF2980" w:rsidRPr="008E6D67">
        <w:rPr>
          <w:rFonts w:cs="Times New Roman"/>
          <w:szCs w:val="28"/>
        </w:rPr>
        <w:t>о</w:t>
      </w:r>
      <w:r w:rsidR="002A106D" w:rsidRPr="008E6D67">
        <w:rPr>
          <w:rFonts w:cs="Times New Roman"/>
          <w:szCs w:val="28"/>
        </w:rPr>
        <w:t xml:space="preserve"> </w:t>
      </w:r>
      <w:r w:rsidR="00F36750" w:rsidRPr="008E6D67">
        <w:rPr>
          <w:rFonts w:cs="Times New Roman"/>
          <w:szCs w:val="28"/>
        </w:rPr>
        <w:t>великим попитом</w:t>
      </w:r>
      <w:r w:rsidR="00620848" w:rsidRPr="008E6D67">
        <w:rPr>
          <w:rFonts w:cs="Times New Roman"/>
          <w:szCs w:val="28"/>
        </w:rPr>
        <w:t xml:space="preserve"> споживання </w:t>
      </w:r>
      <w:r w:rsidR="007D7F58" w:rsidRPr="008E6D67">
        <w:rPr>
          <w:rFonts w:cs="Times New Roman"/>
          <w:szCs w:val="28"/>
        </w:rPr>
        <w:t xml:space="preserve">фізкультурних </w:t>
      </w:r>
      <w:r w:rsidR="00620848" w:rsidRPr="008E6D67">
        <w:rPr>
          <w:rFonts w:cs="Times New Roman"/>
          <w:szCs w:val="28"/>
        </w:rPr>
        <w:t xml:space="preserve">послуг в навчальній, виробничій, соціально-побутовій сферах, що </w:t>
      </w:r>
      <w:r w:rsidR="00F622D5" w:rsidRPr="008E6D67">
        <w:rPr>
          <w:rFonts w:cs="Times New Roman"/>
          <w:szCs w:val="28"/>
        </w:rPr>
        <w:t>включа</w:t>
      </w:r>
      <w:r w:rsidR="00620848" w:rsidRPr="008E6D67">
        <w:rPr>
          <w:rFonts w:cs="Times New Roman"/>
          <w:szCs w:val="28"/>
        </w:rPr>
        <w:t>ють</w:t>
      </w:r>
      <w:r w:rsidR="00CF2980" w:rsidRPr="008E6D67">
        <w:rPr>
          <w:rFonts w:cs="Times New Roman"/>
          <w:szCs w:val="28"/>
        </w:rPr>
        <w:t>,</w:t>
      </w:r>
      <w:r w:rsidR="00620848" w:rsidRPr="008E6D67">
        <w:rPr>
          <w:rFonts w:cs="Times New Roman"/>
          <w:szCs w:val="28"/>
        </w:rPr>
        <w:t xml:space="preserve"> </w:t>
      </w:r>
      <w:r w:rsidR="005F281F" w:rsidRPr="008E6D67">
        <w:rPr>
          <w:rFonts w:cs="Times New Roman"/>
          <w:szCs w:val="28"/>
        </w:rPr>
        <w:t>по сутті</w:t>
      </w:r>
      <w:r w:rsidR="00CF2980" w:rsidRPr="008E6D67">
        <w:rPr>
          <w:rFonts w:cs="Times New Roman"/>
          <w:szCs w:val="28"/>
        </w:rPr>
        <w:t>,</w:t>
      </w:r>
      <w:r w:rsidR="005F281F" w:rsidRPr="008E6D67">
        <w:rPr>
          <w:rFonts w:cs="Times New Roman"/>
          <w:szCs w:val="28"/>
        </w:rPr>
        <w:t xml:space="preserve"> </w:t>
      </w:r>
      <w:r w:rsidR="00620848" w:rsidRPr="008E6D67">
        <w:rPr>
          <w:rFonts w:cs="Times New Roman"/>
          <w:szCs w:val="28"/>
        </w:rPr>
        <w:t>всі ланки суспільного</w:t>
      </w:r>
      <w:r w:rsidR="002A106D" w:rsidRPr="008E6D67">
        <w:rPr>
          <w:rFonts w:cs="Times New Roman"/>
          <w:szCs w:val="28"/>
        </w:rPr>
        <w:t xml:space="preserve"> життя.</w:t>
      </w:r>
      <w:r w:rsidR="00F36750" w:rsidRPr="008E6D67">
        <w:rPr>
          <w:rFonts w:cs="Times New Roman"/>
          <w:szCs w:val="28"/>
        </w:rPr>
        <w:t xml:space="preserve"> </w:t>
      </w:r>
    </w:p>
    <w:p w:rsidR="00EC0A31" w:rsidRDefault="009F17A3" w:rsidP="008E6D67">
      <w:pPr>
        <w:spacing w:after="0" w:afterAutospacing="0" w:line="360" w:lineRule="auto"/>
        <w:ind w:firstLine="567"/>
        <w:jc w:val="both"/>
        <w:rPr>
          <w:rFonts w:cs="Times New Roman"/>
          <w:szCs w:val="28"/>
        </w:rPr>
      </w:pPr>
      <w:r w:rsidRPr="008E6D67">
        <w:rPr>
          <w:rFonts w:cs="Times New Roman"/>
          <w:szCs w:val="28"/>
        </w:rPr>
        <w:lastRenderedPageBreak/>
        <w:t>Порівняння показників працюючих першокурсників у сферах діяльності, які не стосуються їхньої майбутньої професії, показало, що особливих відмінностей за спеціальностями не спостерігається. Можна припустити, що це така діяльність, наприклад, офіціанта чи прибиральника, яка не потребує спеціальних знань та умінь і тому доступна широкому загалу.</w:t>
      </w:r>
    </w:p>
    <w:p w:rsidR="003106C9" w:rsidRPr="008E6D67" w:rsidRDefault="003106C9" w:rsidP="008E6D67">
      <w:pPr>
        <w:spacing w:after="0" w:afterAutospacing="0" w:line="360" w:lineRule="auto"/>
        <w:ind w:firstLine="567"/>
        <w:jc w:val="both"/>
        <w:rPr>
          <w:rFonts w:cs="Times New Roman"/>
          <w:szCs w:val="28"/>
        </w:rPr>
      </w:pPr>
    </w:p>
    <w:p w:rsidR="006061B1" w:rsidRPr="008E6D67" w:rsidRDefault="00EC0A31" w:rsidP="008E6D67">
      <w:pPr>
        <w:spacing w:after="0" w:afterAutospacing="0" w:line="360" w:lineRule="auto"/>
        <w:ind w:firstLine="567"/>
        <w:jc w:val="center"/>
        <w:rPr>
          <w:rFonts w:cs="Times New Roman"/>
          <w:b/>
          <w:szCs w:val="28"/>
          <w:lang w:val="ru-RU"/>
        </w:rPr>
      </w:pPr>
      <w:r w:rsidRPr="008E6D67">
        <w:rPr>
          <w:rFonts w:cs="Times New Roman"/>
          <w:b/>
          <w:noProof/>
          <w:szCs w:val="28"/>
          <w:lang w:val="ru-RU" w:eastAsia="ru-RU"/>
        </w:rPr>
        <w:drawing>
          <wp:inline distT="0" distB="0" distL="0" distR="0">
            <wp:extent cx="5594350" cy="2032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560A" w:rsidRPr="008E6D67" w:rsidRDefault="003D560A" w:rsidP="008E6D67">
      <w:pPr>
        <w:spacing w:after="0" w:afterAutospacing="0" w:line="360" w:lineRule="auto"/>
        <w:ind w:firstLine="567"/>
        <w:jc w:val="center"/>
        <w:rPr>
          <w:rFonts w:cs="Times New Roman"/>
          <w:b/>
          <w:szCs w:val="28"/>
        </w:rPr>
      </w:pPr>
      <w:r w:rsidRPr="008E6D67">
        <w:rPr>
          <w:rFonts w:cs="Times New Roman"/>
          <w:b/>
          <w:szCs w:val="28"/>
        </w:rPr>
        <w:t xml:space="preserve">Рис. 1. Трудова діяльність першокурсників за </w:t>
      </w:r>
      <w:r w:rsidR="00B17402" w:rsidRPr="008E6D67">
        <w:rPr>
          <w:rFonts w:cs="Times New Roman"/>
          <w:b/>
          <w:szCs w:val="28"/>
        </w:rPr>
        <w:t xml:space="preserve">різними </w:t>
      </w:r>
      <w:r w:rsidR="009F17A3">
        <w:rPr>
          <w:rFonts w:cs="Times New Roman"/>
          <w:b/>
          <w:szCs w:val="28"/>
        </w:rPr>
        <w:t>спеціальностями</w:t>
      </w:r>
    </w:p>
    <w:p w:rsidR="00EC0A31" w:rsidRPr="008E6D67" w:rsidRDefault="003D560A" w:rsidP="008E6D67">
      <w:pPr>
        <w:spacing w:after="0" w:afterAutospacing="0" w:line="360" w:lineRule="auto"/>
        <w:ind w:firstLine="567"/>
        <w:jc w:val="both"/>
        <w:rPr>
          <w:rFonts w:cs="Times New Roman"/>
          <w:b/>
          <w:szCs w:val="28"/>
        </w:rPr>
      </w:pPr>
      <w:r w:rsidRPr="008E6D67">
        <w:rPr>
          <w:rFonts w:cs="Times New Roman"/>
          <w:b/>
          <w:szCs w:val="28"/>
        </w:rPr>
        <w:t xml:space="preserve"> </w:t>
      </w:r>
    </w:p>
    <w:p w:rsidR="005F281F" w:rsidRPr="008E6D67" w:rsidRDefault="00F9522B" w:rsidP="008E6D67">
      <w:pPr>
        <w:spacing w:after="0" w:afterAutospacing="0" w:line="360" w:lineRule="auto"/>
        <w:ind w:firstLine="567"/>
        <w:jc w:val="both"/>
        <w:rPr>
          <w:rFonts w:cs="Times New Roman"/>
          <w:szCs w:val="28"/>
        </w:rPr>
      </w:pPr>
      <w:r w:rsidRPr="008E6D67">
        <w:rPr>
          <w:rFonts w:cs="Times New Roman"/>
          <w:szCs w:val="28"/>
        </w:rPr>
        <w:t>Аналіз</w:t>
      </w:r>
      <w:r w:rsidR="00B17402" w:rsidRPr="008E6D67">
        <w:rPr>
          <w:rFonts w:cs="Times New Roman"/>
          <w:szCs w:val="28"/>
        </w:rPr>
        <w:t xml:space="preserve"> показників</w:t>
      </w:r>
      <w:r w:rsidRPr="008E6D67">
        <w:rPr>
          <w:rFonts w:cs="Times New Roman"/>
          <w:szCs w:val="28"/>
        </w:rPr>
        <w:t xml:space="preserve"> не працюючих студентів зафіксував п’яту частину серед майбутніх вчителів фізичної культури, трохи більше/менше половини інших досліджуваних педагогічних спеціальност</w:t>
      </w:r>
      <w:r w:rsidR="007F3A1B" w:rsidRPr="008E6D67">
        <w:rPr>
          <w:rFonts w:cs="Times New Roman"/>
          <w:szCs w:val="28"/>
        </w:rPr>
        <w:t>ей</w:t>
      </w:r>
      <w:r w:rsidRPr="008E6D67">
        <w:rPr>
          <w:rFonts w:cs="Times New Roman"/>
          <w:szCs w:val="28"/>
        </w:rPr>
        <w:t xml:space="preserve"> і переважну більшість студентів </w:t>
      </w:r>
      <w:r w:rsidR="007F3A1B" w:rsidRPr="008E6D67">
        <w:rPr>
          <w:rFonts w:cs="Times New Roman"/>
          <w:szCs w:val="28"/>
        </w:rPr>
        <w:t xml:space="preserve">непедагогічної </w:t>
      </w:r>
      <w:r w:rsidRPr="008E6D67">
        <w:rPr>
          <w:rFonts w:cs="Times New Roman"/>
          <w:szCs w:val="28"/>
        </w:rPr>
        <w:t xml:space="preserve">спеціальності Туризм. </w:t>
      </w:r>
    </w:p>
    <w:p w:rsidR="00834654" w:rsidRPr="008E6D67" w:rsidRDefault="00AB2A39" w:rsidP="008E6D67">
      <w:pPr>
        <w:spacing w:after="0" w:afterAutospacing="0" w:line="360" w:lineRule="auto"/>
        <w:ind w:firstLine="567"/>
        <w:jc w:val="both"/>
        <w:rPr>
          <w:rFonts w:cs="Times New Roman"/>
          <w:szCs w:val="28"/>
        </w:rPr>
      </w:pPr>
      <w:r w:rsidRPr="008E6D67">
        <w:rPr>
          <w:rFonts w:cs="Times New Roman"/>
          <w:szCs w:val="28"/>
        </w:rPr>
        <w:t>У нинішніх умовах в</w:t>
      </w:r>
      <w:r w:rsidR="00834654" w:rsidRPr="008E6D67">
        <w:rPr>
          <w:rFonts w:cs="Times New Roman"/>
          <w:szCs w:val="28"/>
        </w:rPr>
        <w:t>исока активність студентів</w:t>
      </w:r>
      <w:r w:rsidRPr="008E6D67">
        <w:rPr>
          <w:rFonts w:cs="Times New Roman"/>
          <w:szCs w:val="28"/>
        </w:rPr>
        <w:t>-першокурсників</w:t>
      </w:r>
      <w:r w:rsidR="00834654" w:rsidRPr="008E6D67">
        <w:rPr>
          <w:rFonts w:cs="Times New Roman"/>
          <w:szCs w:val="28"/>
        </w:rPr>
        <w:t>, які навчаються за спеці</w:t>
      </w:r>
      <w:r w:rsidRPr="008E6D67">
        <w:rPr>
          <w:rFonts w:cs="Times New Roman"/>
          <w:szCs w:val="28"/>
        </w:rPr>
        <w:t>альністю Середня освіта (Фізична</w:t>
      </w:r>
      <w:r w:rsidR="00834654" w:rsidRPr="008E6D67">
        <w:rPr>
          <w:rFonts w:cs="Times New Roman"/>
          <w:szCs w:val="28"/>
        </w:rPr>
        <w:t xml:space="preserve"> культура) у трудов</w:t>
      </w:r>
      <w:r w:rsidR="002A106D" w:rsidRPr="008E6D67">
        <w:rPr>
          <w:rFonts w:cs="Times New Roman"/>
          <w:szCs w:val="28"/>
        </w:rPr>
        <w:t>ій</w:t>
      </w:r>
      <w:r w:rsidR="00834654" w:rsidRPr="008E6D67">
        <w:rPr>
          <w:rFonts w:cs="Times New Roman"/>
          <w:szCs w:val="28"/>
        </w:rPr>
        <w:t xml:space="preserve"> діяльн</w:t>
      </w:r>
      <w:r w:rsidR="002A106D" w:rsidRPr="008E6D67">
        <w:rPr>
          <w:rFonts w:cs="Times New Roman"/>
          <w:szCs w:val="28"/>
        </w:rPr>
        <w:t>о</w:t>
      </w:r>
      <w:r w:rsidR="00834654" w:rsidRPr="008E6D67">
        <w:rPr>
          <w:rFonts w:cs="Times New Roman"/>
          <w:szCs w:val="28"/>
        </w:rPr>
        <w:t>ст</w:t>
      </w:r>
      <w:r w:rsidR="002A106D" w:rsidRPr="008E6D67">
        <w:rPr>
          <w:rFonts w:cs="Times New Roman"/>
          <w:szCs w:val="28"/>
        </w:rPr>
        <w:t>і</w:t>
      </w:r>
      <w:r w:rsidR="00834654" w:rsidRPr="008E6D67">
        <w:rPr>
          <w:rFonts w:cs="Times New Roman"/>
          <w:szCs w:val="28"/>
        </w:rPr>
        <w:t xml:space="preserve">, на відмінну від інших педагогічних і непедагогічних спеціальностей, </w:t>
      </w:r>
      <w:r w:rsidRPr="008E6D67">
        <w:rPr>
          <w:rFonts w:cs="Times New Roman"/>
          <w:szCs w:val="28"/>
        </w:rPr>
        <w:t xml:space="preserve">пояснюється наявністю спортивного досвіду, за яким в тому чи іншому ступені сформовані такі якості, як: адаптованість до різних умов, цілеспрямованість, відповідальність, </w:t>
      </w:r>
      <w:r w:rsidR="00834654" w:rsidRPr="008E6D67">
        <w:rPr>
          <w:rFonts w:cs="Times New Roman"/>
          <w:szCs w:val="28"/>
        </w:rPr>
        <w:t>вимогливість, дисциплінованість, високий рівень домагань, самоконтроль, впевненість в своїх силах</w:t>
      </w:r>
      <w:r w:rsidRPr="008E6D67">
        <w:rPr>
          <w:rFonts w:cs="Times New Roman"/>
          <w:szCs w:val="28"/>
        </w:rPr>
        <w:t>.</w:t>
      </w:r>
    </w:p>
    <w:p w:rsidR="006061B1" w:rsidRPr="008E6D67" w:rsidRDefault="006061B1" w:rsidP="008E6D67">
      <w:pPr>
        <w:spacing w:after="0" w:afterAutospacing="0" w:line="360" w:lineRule="auto"/>
        <w:ind w:firstLine="567"/>
        <w:jc w:val="both"/>
        <w:rPr>
          <w:rFonts w:cs="Times New Roman"/>
          <w:szCs w:val="28"/>
        </w:rPr>
      </w:pPr>
      <w:r w:rsidRPr="003106C9">
        <w:rPr>
          <w:rFonts w:cs="Times New Roman"/>
          <w:szCs w:val="28"/>
        </w:rPr>
        <w:t>Висновки.</w:t>
      </w:r>
      <w:r w:rsidR="008E6D67">
        <w:rPr>
          <w:rFonts w:cs="Times New Roman"/>
          <w:b/>
          <w:szCs w:val="28"/>
        </w:rPr>
        <w:t xml:space="preserve"> </w:t>
      </w:r>
      <w:r w:rsidR="008E6D67">
        <w:rPr>
          <w:rFonts w:cs="Times New Roman"/>
          <w:szCs w:val="28"/>
        </w:rPr>
        <w:t>В</w:t>
      </w:r>
      <w:r w:rsidR="00B6784D" w:rsidRPr="008E6D67">
        <w:rPr>
          <w:rFonts w:cs="Times New Roman"/>
          <w:szCs w:val="28"/>
        </w:rPr>
        <w:t xml:space="preserve"> трудовій діяльності у позанавчальний час зайнята переважна більшість майбутніх вчителів фізичної культури, які навчаються на</w:t>
      </w:r>
      <w:r w:rsidR="002A106D" w:rsidRPr="008E6D67">
        <w:rPr>
          <w:rFonts w:cs="Times New Roman"/>
          <w:szCs w:val="28"/>
        </w:rPr>
        <w:t xml:space="preserve"> 1 курсі денної форми навчання</w:t>
      </w:r>
      <w:r w:rsidR="00B6784D" w:rsidRPr="008E6D67">
        <w:rPr>
          <w:rFonts w:cs="Times New Roman"/>
          <w:szCs w:val="28"/>
        </w:rPr>
        <w:t xml:space="preserve">, </w:t>
      </w:r>
      <w:r w:rsidR="00C91F97" w:rsidRPr="008E6D67">
        <w:rPr>
          <w:rFonts w:cs="Times New Roman"/>
          <w:szCs w:val="28"/>
        </w:rPr>
        <w:t xml:space="preserve">половина студентів інших педагогічних спеціальностей </w:t>
      </w:r>
      <w:r w:rsidR="00C91F97" w:rsidRPr="008E6D67">
        <w:rPr>
          <w:rFonts w:cs="Times New Roman"/>
          <w:szCs w:val="28"/>
        </w:rPr>
        <w:lastRenderedPageBreak/>
        <w:t>і незначна частина студентів непедагогічн</w:t>
      </w:r>
      <w:r w:rsidR="002A106D" w:rsidRPr="008E6D67">
        <w:rPr>
          <w:rFonts w:cs="Times New Roman"/>
          <w:szCs w:val="28"/>
        </w:rPr>
        <w:t>их</w:t>
      </w:r>
      <w:r w:rsidR="00C91F97" w:rsidRPr="008E6D67">
        <w:rPr>
          <w:rFonts w:cs="Times New Roman"/>
          <w:szCs w:val="28"/>
        </w:rPr>
        <w:t xml:space="preserve"> спеціальност</w:t>
      </w:r>
      <w:r w:rsidR="002A106D" w:rsidRPr="008E6D67">
        <w:rPr>
          <w:rFonts w:cs="Times New Roman"/>
          <w:szCs w:val="28"/>
        </w:rPr>
        <w:t>ей</w:t>
      </w:r>
      <w:r w:rsidR="00C91F97" w:rsidRPr="008E6D67">
        <w:rPr>
          <w:rFonts w:cs="Times New Roman"/>
          <w:szCs w:val="28"/>
        </w:rPr>
        <w:t>.</w:t>
      </w:r>
      <w:r w:rsidR="008E6D67">
        <w:rPr>
          <w:rFonts w:cs="Times New Roman"/>
          <w:szCs w:val="28"/>
        </w:rPr>
        <w:t xml:space="preserve"> Б</w:t>
      </w:r>
      <w:r w:rsidR="00AB2A39" w:rsidRPr="008E6D67">
        <w:rPr>
          <w:rFonts w:cs="Times New Roman"/>
          <w:szCs w:val="28"/>
        </w:rPr>
        <w:t xml:space="preserve">ільше половини першокурсників, які навчаються за спеціальністю Середня освіта (Фізична культура) </w:t>
      </w:r>
      <w:r w:rsidR="00B6784D" w:rsidRPr="008E6D67">
        <w:rPr>
          <w:rFonts w:cs="Times New Roman"/>
          <w:szCs w:val="28"/>
        </w:rPr>
        <w:t>працюють у сфері фізичної культури і спорту, в той час як у студентів інших педагогічних</w:t>
      </w:r>
      <w:r w:rsidR="00C91F97" w:rsidRPr="008E6D67">
        <w:rPr>
          <w:rFonts w:cs="Times New Roman"/>
          <w:szCs w:val="28"/>
        </w:rPr>
        <w:t xml:space="preserve"> спеціальностях цей показник у два рази менший, а у  студентів непедагогічних спеціальностей </w:t>
      </w:r>
      <w:r w:rsidR="00050484">
        <w:rPr>
          <w:rFonts w:cs="Times New Roman"/>
          <w:szCs w:val="28"/>
        </w:rPr>
        <w:t>в загалі відсутній</w:t>
      </w:r>
      <w:r w:rsidR="00C91F97" w:rsidRPr="008E6D67">
        <w:rPr>
          <w:rFonts w:cs="Times New Roman"/>
          <w:szCs w:val="28"/>
        </w:rPr>
        <w:t>.</w:t>
      </w:r>
    </w:p>
    <w:p w:rsidR="00C9586B" w:rsidRPr="008E6D67" w:rsidRDefault="006061B1" w:rsidP="008E5DA9">
      <w:pPr>
        <w:spacing w:after="0" w:afterAutospacing="0" w:line="360" w:lineRule="auto"/>
        <w:jc w:val="center"/>
        <w:rPr>
          <w:rFonts w:cs="Times New Roman"/>
          <w:b/>
          <w:szCs w:val="28"/>
        </w:rPr>
      </w:pPr>
      <w:r w:rsidRPr="008E6D67">
        <w:rPr>
          <w:rFonts w:cs="Times New Roman"/>
          <w:b/>
          <w:szCs w:val="28"/>
        </w:rPr>
        <w:t>С</w:t>
      </w:r>
      <w:r w:rsidR="00C9586B" w:rsidRPr="008E6D67">
        <w:rPr>
          <w:rFonts w:cs="Times New Roman"/>
          <w:b/>
          <w:szCs w:val="28"/>
        </w:rPr>
        <w:t>писок  літератури</w:t>
      </w:r>
    </w:p>
    <w:p w:rsidR="008E6D67" w:rsidRPr="008E6D67" w:rsidRDefault="008E6D67" w:rsidP="008E6D67">
      <w:pPr>
        <w:pStyle w:val="a6"/>
        <w:numPr>
          <w:ilvl w:val="0"/>
          <w:numId w:val="8"/>
        </w:numPr>
        <w:spacing w:after="0" w:line="360" w:lineRule="auto"/>
        <w:ind w:left="0" w:firstLine="709"/>
        <w:jc w:val="both"/>
        <w:rPr>
          <w:rFonts w:ascii="Times New Roman" w:hAnsi="Times New Roman"/>
          <w:sz w:val="28"/>
          <w:szCs w:val="28"/>
          <w:shd w:val="clear" w:color="auto" w:fill="FFFFFF"/>
          <w:lang w:val="uk-UA"/>
        </w:rPr>
      </w:pPr>
      <w:r w:rsidRPr="008E6D67">
        <w:rPr>
          <w:rFonts w:ascii="Times New Roman" w:hAnsi="Times New Roman"/>
          <w:bCs/>
          <w:sz w:val="28"/>
          <w:szCs w:val="28"/>
          <w:lang w:val="uk-UA"/>
        </w:rPr>
        <w:t>Трудові права студентів та осіб, які поєднують навчання з роботою.</w:t>
      </w:r>
    </w:p>
    <w:p w:rsidR="008E6D67" w:rsidRPr="008E6D67" w:rsidRDefault="008E6D67" w:rsidP="008E6D67">
      <w:pPr>
        <w:pStyle w:val="a6"/>
        <w:spacing w:after="0" w:line="360" w:lineRule="auto"/>
        <w:ind w:left="709"/>
        <w:jc w:val="both"/>
        <w:rPr>
          <w:rFonts w:ascii="Times New Roman" w:hAnsi="Times New Roman"/>
          <w:sz w:val="28"/>
          <w:szCs w:val="28"/>
          <w:shd w:val="clear" w:color="auto" w:fill="FFFFFF"/>
          <w:lang w:val="uk-UA"/>
        </w:rPr>
      </w:pPr>
      <w:r w:rsidRPr="008E6D67">
        <w:rPr>
          <w:rFonts w:ascii="Times New Roman" w:hAnsi="Times New Roman"/>
          <w:sz w:val="28"/>
          <w:szCs w:val="28"/>
          <w:lang w:val="en-US"/>
        </w:rPr>
        <w:t>URL</w:t>
      </w:r>
      <w:proofErr w:type="gramStart"/>
      <w:r w:rsidRPr="008E6D67">
        <w:rPr>
          <w:rFonts w:ascii="Times New Roman" w:hAnsi="Times New Roman"/>
          <w:sz w:val="28"/>
          <w:szCs w:val="28"/>
          <w:lang w:val="uk-UA"/>
        </w:rPr>
        <w:t>:</w:t>
      </w:r>
      <w:proofErr w:type="gramEnd"/>
      <w:r w:rsidR="006364A4" w:rsidRPr="008E6D67">
        <w:rPr>
          <w:rFonts w:ascii="Times New Roman" w:hAnsi="Times New Roman"/>
          <w:sz w:val="28"/>
          <w:szCs w:val="28"/>
        </w:rPr>
        <w:fldChar w:fldCharType="begin"/>
      </w:r>
      <w:r w:rsidRPr="008E6D67">
        <w:rPr>
          <w:rFonts w:ascii="Times New Roman" w:hAnsi="Times New Roman"/>
          <w:sz w:val="28"/>
          <w:szCs w:val="28"/>
        </w:rPr>
        <w:instrText>HYPERLINK</w:instrText>
      </w:r>
      <w:r w:rsidRPr="008E6D67">
        <w:rPr>
          <w:rFonts w:ascii="Times New Roman" w:hAnsi="Times New Roman"/>
          <w:sz w:val="28"/>
          <w:szCs w:val="28"/>
          <w:lang w:val="uk-UA"/>
        </w:rPr>
        <w:instrText xml:space="preserve"> "</w:instrText>
      </w:r>
      <w:r w:rsidRPr="008E6D67">
        <w:rPr>
          <w:rFonts w:ascii="Times New Roman" w:hAnsi="Times New Roman"/>
          <w:sz w:val="28"/>
          <w:szCs w:val="28"/>
        </w:rPr>
        <w:instrText>https</w:instrText>
      </w:r>
      <w:r w:rsidRPr="008E6D67">
        <w:rPr>
          <w:rFonts w:ascii="Times New Roman" w:hAnsi="Times New Roman"/>
          <w:sz w:val="28"/>
          <w:szCs w:val="28"/>
          <w:lang w:val="uk-UA"/>
        </w:rPr>
        <w:instrText>://</w:instrText>
      </w:r>
      <w:r w:rsidRPr="008E6D67">
        <w:rPr>
          <w:rFonts w:ascii="Times New Roman" w:hAnsi="Times New Roman"/>
          <w:sz w:val="28"/>
          <w:szCs w:val="28"/>
        </w:rPr>
        <w:instrText>fpsp</w:instrText>
      </w:r>
      <w:r w:rsidRPr="008E6D67">
        <w:rPr>
          <w:rFonts w:ascii="Times New Roman" w:hAnsi="Times New Roman"/>
          <w:sz w:val="28"/>
          <w:szCs w:val="28"/>
          <w:lang w:val="uk-UA"/>
        </w:rPr>
        <w:instrText>.</w:instrText>
      </w:r>
      <w:r w:rsidRPr="008E6D67">
        <w:rPr>
          <w:rFonts w:ascii="Times New Roman" w:hAnsi="Times New Roman"/>
          <w:sz w:val="28"/>
          <w:szCs w:val="28"/>
        </w:rPr>
        <w:instrText>npu</w:instrText>
      </w:r>
      <w:r w:rsidRPr="008E6D67">
        <w:rPr>
          <w:rFonts w:ascii="Times New Roman" w:hAnsi="Times New Roman"/>
          <w:sz w:val="28"/>
          <w:szCs w:val="28"/>
          <w:lang w:val="uk-UA"/>
        </w:rPr>
        <w:instrText>.</w:instrText>
      </w:r>
      <w:r w:rsidRPr="008E6D67">
        <w:rPr>
          <w:rFonts w:ascii="Times New Roman" w:hAnsi="Times New Roman"/>
          <w:sz w:val="28"/>
          <w:szCs w:val="28"/>
        </w:rPr>
        <w:instrText>edu</w:instrText>
      </w:r>
      <w:r w:rsidRPr="008E6D67">
        <w:rPr>
          <w:rFonts w:ascii="Times New Roman" w:hAnsi="Times New Roman"/>
          <w:sz w:val="28"/>
          <w:szCs w:val="28"/>
          <w:lang w:val="uk-UA"/>
        </w:rPr>
        <w:instrText>.</w:instrText>
      </w:r>
      <w:r w:rsidRPr="008E6D67">
        <w:rPr>
          <w:rFonts w:ascii="Times New Roman" w:hAnsi="Times New Roman"/>
          <w:sz w:val="28"/>
          <w:szCs w:val="28"/>
        </w:rPr>
        <w:instrText>ua</w:instrText>
      </w:r>
      <w:r w:rsidRPr="008E6D67">
        <w:rPr>
          <w:rFonts w:ascii="Times New Roman" w:hAnsi="Times New Roman"/>
          <w:sz w:val="28"/>
          <w:szCs w:val="28"/>
          <w:lang w:val="uk-UA"/>
        </w:rPr>
        <w:instrText>/</w:instrText>
      </w:r>
      <w:r w:rsidRPr="008E6D67">
        <w:rPr>
          <w:rFonts w:ascii="Times New Roman" w:hAnsi="Times New Roman"/>
          <w:sz w:val="28"/>
          <w:szCs w:val="28"/>
        </w:rPr>
        <w:instrText>ya</w:instrText>
      </w:r>
      <w:r w:rsidRPr="008E6D67">
        <w:rPr>
          <w:rFonts w:ascii="Times New Roman" w:hAnsi="Times New Roman"/>
          <w:sz w:val="28"/>
          <w:szCs w:val="28"/>
          <w:lang w:val="uk-UA"/>
        </w:rPr>
        <w:instrText>-</w:instrText>
      </w:r>
      <w:r w:rsidRPr="008E6D67">
        <w:rPr>
          <w:rFonts w:ascii="Times New Roman" w:hAnsi="Times New Roman"/>
          <w:sz w:val="28"/>
          <w:szCs w:val="28"/>
        </w:rPr>
        <w:instrText>mayu</w:instrText>
      </w:r>
      <w:r w:rsidRPr="008E6D67">
        <w:rPr>
          <w:rFonts w:ascii="Times New Roman" w:hAnsi="Times New Roman"/>
          <w:sz w:val="28"/>
          <w:szCs w:val="28"/>
          <w:lang w:val="uk-UA"/>
        </w:rPr>
        <w:instrText>-</w:instrText>
      </w:r>
      <w:r w:rsidRPr="008E6D67">
        <w:rPr>
          <w:rFonts w:ascii="Times New Roman" w:hAnsi="Times New Roman"/>
          <w:sz w:val="28"/>
          <w:szCs w:val="28"/>
        </w:rPr>
        <w:instrText>pravo</w:instrText>
      </w:r>
      <w:r w:rsidRPr="008E6D67">
        <w:rPr>
          <w:rFonts w:ascii="Times New Roman" w:hAnsi="Times New Roman"/>
          <w:sz w:val="28"/>
          <w:szCs w:val="28"/>
          <w:lang w:val="uk-UA"/>
        </w:rPr>
        <w:instrText>-</w:instrText>
      </w:r>
      <w:r w:rsidRPr="008E6D67">
        <w:rPr>
          <w:rFonts w:ascii="Times New Roman" w:hAnsi="Times New Roman"/>
          <w:sz w:val="28"/>
          <w:szCs w:val="28"/>
        </w:rPr>
        <w:instrText>yustytsiia</w:instrText>
      </w:r>
      <w:r w:rsidRPr="008E6D67">
        <w:rPr>
          <w:rFonts w:ascii="Times New Roman" w:hAnsi="Times New Roman"/>
          <w:sz w:val="28"/>
          <w:szCs w:val="28"/>
          <w:lang w:val="uk-UA"/>
        </w:rPr>
        <w:instrText>-</w:instrText>
      </w:r>
      <w:r w:rsidRPr="008E6D67">
        <w:rPr>
          <w:rFonts w:ascii="Times New Roman" w:hAnsi="Times New Roman"/>
          <w:sz w:val="28"/>
          <w:szCs w:val="28"/>
        </w:rPr>
        <w:instrText>na</w:instrText>
      </w:r>
      <w:r w:rsidRPr="008E6D67">
        <w:rPr>
          <w:rFonts w:ascii="Times New Roman" w:hAnsi="Times New Roman"/>
          <w:sz w:val="28"/>
          <w:szCs w:val="28"/>
          <w:lang w:val="uk-UA"/>
        </w:rPr>
        <w:instrText>-</w:instrText>
      </w:r>
      <w:r w:rsidRPr="008E6D67">
        <w:rPr>
          <w:rFonts w:ascii="Times New Roman" w:hAnsi="Times New Roman"/>
          <w:sz w:val="28"/>
          <w:szCs w:val="28"/>
        </w:rPr>
        <w:instrText>kozhen</w:instrText>
      </w:r>
      <w:r w:rsidRPr="008E6D67">
        <w:rPr>
          <w:rFonts w:ascii="Times New Roman" w:hAnsi="Times New Roman"/>
          <w:sz w:val="28"/>
          <w:szCs w:val="28"/>
          <w:lang w:val="uk-UA"/>
        </w:rPr>
        <w:instrText>-</w:instrText>
      </w:r>
      <w:r w:rsidRPr="008E6D67">
        <w:rPr>
          <w:rFonts w:ascii="Times New Roman" w:hAnsi="Times New Roman"/>
          <w:sz w:val="28"/>
          <w:szCs w:val="28"/>
        </w:rPr>
        <w:instrText>den</w:instrText>
      </w:r>
      <w:r w:rsidRPr="008E6D67">
        <w:rPr>
          <w:rFonts w:ascii="Times New Roman" w:hAnsi="Times New Roman"/>
          <w:sz w:val="28"/>
          <w:szCs w:val="28"/>
          <w:lang w:val="uk-UA"/>
        </w:rPr>
        <w:instrText>/986-</w:instrText>
      </w:r>
      <w:r w:rsidRPr="008E6D67">
        <w:rPr>
          <w:rFonts w:ascii="Times New Roman" w:hAnsi="Times New Roman"/>
          <w:sz w:val="28"/>
          <w:szCs w:val="28"/>
        </w:rPr>
        <w:instrText>trudovi</w:instrText>
      </w:r>
      <w:r w:rsidRPr="008E6D67">
        <w:rPr>
          <w:rFonts w:ascii="Times New Roman" w:hAnsi="Times New Roman"/>
          <w:sz w:val="28"/>
          <w:szCs w:val="28"/>
          <w:lang w:val="uk-UA"/>
        </w:rPr>
        <w:instrText>-</w:instrText>
      </w:r>
      <w:r w:rsidRPr="008E6D67">
        <w:rPr>
          <w:rFonts w:ascii="Times New Roman" w:hAnsi="Times New Roman"/>
          <w:sz w:val="28"/>
          <w:szCs w:val="28"/>
        </w:rPr>
        <w:instrText>prava</w:instrText>
      </w:r>
      <w:r w:rsidRPr="008E6D67">
        <w:rPr>
          <w:rFonts w:ascii="Times New Roman" w:hAnsi="Times New Roman"/>
          <w:sz w:val="28"/>
          <w:szCs w:val="28"/>
          <w:lang w:val="uk-UA"/>
        </w:rPr>
        <w:instrText>-</w:instrText>
      </w:r>
      <w:r w:rsidRPr="008E6D67">
        <w:rPr>
          <w:rFonts w:ascii="Times New Roman" w:hAnsi="Times New Roman"/>
          <w:sz w:val="28"/>
          <w:szCs w:val="28"/>
        </w:rPr>
        <w:instrText>studentiv</w:instrText>
      </w:r>
      <w:r w:rsidRPr="008E6D67">
        <w:rPr>
          <w:rFonts w:ascii="Times New Roman" w:hAnsi="Times New Roman"/>
          <w:sz w:val="28"/>
          <w:szCs w:val="28"/>
          <w:lang w:val="uk-UA"/>
        </w:rPr>
        <w:instrText>-</w:instrText>
      </w:r>
      <w:r w:rsidRPr="008E6D67">
        <w:rPr>
          <w:rFonts w:ascii="Times New Roman" w:hAnsi="Times New Roman"/>
          <w:sz w:val="28"/>
          <w:szCs w:val="28"/>
        </w:rPr>
        <w:instrText>ta</w:instrText>
      </w:r>
      <w:r w:rsidRPr="008E6D67">
        <w:rPr>
          <w:rFonts w:ascii="Times New Roman" w:hAnsi="Times New Roman"/>
          <w:sz w:val="28"/>
          <w:szCs w:val="28"/>
          <w:lang w:val="uk-UA"/>
        </w:rPr>
        <w:instrText>-</w:instrText>
      </w:r>
      <w:r w:rsidRPr="008E6D67">
        <w:rPr>
          <w:rFonts w:ascii="Times New Roman" w:hAnsi="Times New Roman"/>
          <w:sz w:val="28"/>
          <w:szCs w:val="28"/>
        </w:rPr>
        <w:instrText>osib</w:instrText>
      </w:r>
      <w:r w:rsidRPr="008E6D67">
        <w:rPr>
          <w:rFonts w:ascii="Times New Roman" w:hAnsi="Times New Roman"/>
          <w:sz w:val="28"/>
          <w:szCs w:val="28"/>
          <w:lang w:val="uk-UA"/>
        </w:rPr>
        <w:instrText>-</w:instrText>
      </w:r>
      <w:r w:rsidRPr="008E6D67">
        <w:rPr>
          <w:rFonts w:ascii="Times New Roman" w:hAnsi="Times New Roman"/>
          <w:sz w:val="28"/>
          <w:szCs w:val="28"/>
        </w:rPr>
        <w:instrText>iaki</w:instrText>
      </w:r>
      <w:r w:rsidRPr="008E6D67">
        <w:rPr>
          <w:rFonts w:ascii="Times New Roman" w:hAnsi="Times New Roman"/>
          <w:sz w:val="28"/>
          <w:szCs w:val="28"/>
          <w:lang w:val="uk-UA"/>
        </w:rPr>
        <w:instrText>-</w:instrText>
      </w:r>
      <w:r w:rsidRPr="008E6D67">
        <w:rPr>
          <w:rFonts w:ascii="Times New Roman" w:hAnsi="Times New Roman"/>
          <w:sz w:val="28"/>
          <w:szCs w:val="28"/>
        </w:rPr>
        <w:instrText>poiednuiut</w:instrText>
      </w:r>
      <w:r w:rsidRPr="008E6D67">
        <w:rPr>
          <w:rFonts w:ascii="Times New Roman" w:hAnsi="Times New Roman"/>
          <w:sz w:val="28"/>
          <w:szCs w:val="28"/>
          <w:lang w:val="uk-UA"/>
        </w:rPr>
        <w:instrText>-</w:instrText>
      </w:r>
      <w:r w:rsidRPr="008E6D67">
        <w:rPr>
          <w:rFonts w:ascii="Times New Roman" w:hAnsi="Times New Roman"/>
          <w:sz w:val="28"/>
          <w:szCs w:val="28"/>
        </w:rPr>
        <w:instrText>navchannia</w:instrText>
      </w:r>
      <w:r w:rsidRPr="008E6D67">
        <w:rPr>
          <w:rFonts w:ascii="Times New Roman" w:hAnsi="Times New Roman"/>
          <w:sz w:val="28"/>
          <w:szCs w:val="28"/>
          <w:lang w:val="uk-UA"/>
        </w:rPr>
        <w:instrText>-</w:instrText>
      </w:r>
      <w:r w:rsidRPr="008E6D67">
        <w:rPr>
          <w:rFonts w:ascii="Times New Roman" w:hAnsi="Times New Roman"/>
          <w:sz w:val="28"/>
          <w:szCs w:val="28"/>
        </w:rPr>
        <w:instrText>z</w:instrText>
      </w:r>
      <w:r w:rsidRPr="008E6D67">
        <w:rPr>
          <w:rFonts w:ascii="Times New Roman" w:hAnsi="Times New Roman"/>
          <w:sz w:val="28"/>
          <w:szCs w:val="28"/>
          <w:lang w:val="uk-UA"/>
        </w:rPr>
        <w:instrText>-</w:instrText>
      </w:r>
      <w:r w:rsidRPr="008E6D67">
        <w:rPr>
          <w:rFonts w:ascii="Times New Roman" w:hAnsi="Times New Roman"/>
          <w:sz w:val="28"/>
          <w:szCs w:val="28"/>
        </w:rPr>
        <w:instrText>robotoiu</w:instrText>
      </w:r>
      <w:r w:rsidRPr="008E6D67">
        <w:rPr>
          <w:rFonts w:ascii="Times New Roman" w:hAnsi="Times New Roman"/>
          <w:sz w:val="28"/>
          <w:szCs w:val="28"/>
          <w:lang w:val="uk-UA"/>
        </w:rPr>
        <w:instrText>"</w:instrText>
      </w:r>
      <w:r w:rsidR="006364A4" w:rsidRPr="008E6D67">
        <w:rPr>
          <w:rFonts w:ascii="Times New Roman" w:hAnsi="Times New Roman"/>
          <w:sz w:val="28"/>
          <w:szCs w:val="28"/>
        </w:rPr>
        <w:fldChar w:fldCharType="separate"/>
      </w:r>
      <w:r w:rsidRPr="008E6D67">
        <w:rPr>
          <w:rStyle w:val="a5"/>
          <w:rFonts w:ascii="Times New Roman" w:hAnsi="Times New Roman"/>
          <w:sz w:val="28"/>
          <w:szCs w:val="28"/>
        </w:rPr>
        <w:t>https</w:t>
      </w:r>
      <w:r w:rsidRPr="008E6D67">
        <w:rPr>
          <w:rStyle w:val="a5"/>
          <w:rFonts w:ascii="Times New Roman" w:hAnsi="Times New Roman"/>
          <w:sz w:val="28"/>
          <w:szCs w:val="28"/>
          <w:lang w:val="uk-UA"/>
        </w:rPr>
        <w:t>://</w:t>
      </w:r>
      <w:r w:rsidRPr="008E6D67">
        <w:rPr>
          <w:rStyle w:val="a5"/>
          <w:rFonts w:ascii="Times New Roman" w:hAnsi="Times New Roman"/>
          <w:sz w:val="28"/>
          <w:szCs w:val="28"/>
        </w:rPr>
        <w:t>fpsp</w:t>
      </w:r>
      <w:r w:rsidRPr="008E6D67">
        <w:rPr>
          <w:rStyle w:val="a5"/>
          <w:rFonts w:ascii="Times New Roman" w:hAnsi="Times New Roman"/>
          <w:sz w:val="28"/>
          <w:szCs w:val="28"/>
          <w:lang w:val="uk-UA"/>
        </w:rPr>
        <w:t>.</w:t>
      </w:r>
      <w:r w:rsidRPr="008E6D67">
        <w:rPr>
          <w:rStyle w:val="a5"/>
          <w:rFonts w:ascii="Times New Roman" w:hAnsi="Times New Roman"/>
          <w:sz w:val="28"/>
          <w:szCs w:val="28"/>
        </w:rPr>
        <w:t>npu</w:t>
      </w:r>
      <w:r w:rsidRPr="008E6D67">
        <w:rPr>
          <w:rStyle w:val="a5"/>
          <w:rFonts w:ascii="Times New Roman" w:hAnsi="Times New Roman"/>
          <w:sz w:val="28"/>
          <w:szCs w:val="28"/>
          <w:lang w:val="uk-UA"/>
        </w:rPr>
        <w:t>.</w:t>
      </w:r>
      <w:r w:rsidRPr="008E6D67">
        <w:rPr>
          <w:rStyle w:val="a5"/>
          <w:rFonts w:ascii="Times New Roman" w:hAnsi="Times New Roman"/>
          <w:sz w:val="28"/>
          <w:szCs w:val="28"/>
        </w:rPr>
        <w:t>edu</w:t>
      </w:r>
      <w:r w:rsidRPr="008E6D67">
        <w:rPr>
          <w:rStyle w:val="a5"/>
          <w:rFonts w:ascii="Times New Roman" w:hAnsi="Times New Roman"/>
          <w:sz w:val="28"/>
          <w:szCs w:val="28"/>
          <w:lang w:val="uk-UA"/>
        </w:rPr>
        <w:t>.</w:t>
      </w:r>
      <w:r w:rsidRPr="008E6D67">
        <w:rPr>
          <w:rStyle w:val="a5"/>
          <w:rFonts w:ascii="Times New Roman" w:hAnsi="Times New Roman"/>
          <w:sz w:val="28"/>
          <w:szCs w:val="28"/>
        </w:rPr>
        <w:t>ua</w:t>
      </w:r>
      <w:r w:rsidRPr="008E6D67">
        <w:rPr>
          <w:rStyle w:val="a5"/>
          <w:rFonts w:ascii="Times New Roman" w:hAnsi="Times New Roman"/>
          <w:sz w:val="28"/>
          <w:szCs w:val="28"/>
          <w:lang w:val="uk-UA"/>
        </w:rPr>
        <w:t>/</w:t>
      </w:r>
      <w:r w:rsidRPr="008E6D67">
        <w:rPr>
          <w:rStyle w:val="a5"/>
          <w:rFonts w:ascii="Times New Roman" w:hAnsi="Times New Roman"/>
          <w:sz w:val="28"/>
          <w:szCs w:val="28"/>
        </w:rPr>
        <w:t>ya</w:t>
      </w:r>
      <w:r w:rsidRPr="008E6D67">
        <w:rPr>
          <w:rStyle w:val="a5"/>
          <w:rFonts w:ascii="Times New Roman" w:hAnsi="Times New Roman"/>
          <w:sz w:val="28"/>
          <w:szCs w:val="28"/>
          <w:lang w:val="uk-UA"/>
        </w:rPr>
        <w:t>-</w:t>
      </w:r>
      <w:r w:rsidRPr="008E6D67">
        <w:rPr>
          <w:rStyle w:val="a5"/>
          <w:rFonts w:ascii="Times New Roman" w:hAnsi="Times New Roman"/>
          <w:sz w:val="28"/>
          <w:szCs w:val="28"/>
        </w:rPr>
        <w:t>mayu</w:t>
      </w:r>
      <w:r w:rsidRPr="008E6D67">
        <w:rPr>
          <w:rStyle w:val="a5"/>
          <w:rFonts w:ascii="Times New Roman" w:hAnsi="Times New Roman"/>
          <w:sz w:val="28"/>
          <w:szCs w:val="28"/>
          <w:lang w:val="uk-UA"/>
        </w:rPr>
        <w:t>-</w:t>
      </w:r>
      <w:r w:rsidRPr="008E6D67">
        <w:rPr>
          <w:rStyle w:val="a5"/>
          <w:rFonts w:ascii="Times New Roman" w:hAnsi="Times New Roman"/>
          <w:sz w:val="28"/>
          <w:szCs w:val="28"/>
        </w:rPr>
        <w:t>pravo</w:t>
      </w:r>
      <w:r w:rsidRPr="008E6D67">
        <w:rPr>
          <w:rStyle w:val="a5"/>
          <w:rFonts w:ascii="Times New Roman" w:hAnsi="Times New Roman"/>
          <w:sz w:val="28"/>
          <w:szCs w:val="28"/>
          <w:lang w:val="uk-UA"/>
        </w:rPr>
        <w:t>-</w:t>
      </w:r>
      <w:r w:rsidRPr="008E6D67">
        <w:rPr>
          <w:rStyle w:val="a5"/>
          <w:rFonts w:ascii="Times New Roman" w:hAnsi="Times New Roman"/>
          <w:sz w:val="28"/>
          <w:szCs w:val="28"/>
        </w:rPr>
        <w:t>yustytsiia</w:t>
      </w:r>
      <w:r w:rsidRPr="008E6D67">
        <w:rPr>
          <w:rStyle w:val="a5"/>
          <w:rFonts w:ascii="Times New Roman" w:hAnsi="Times New Roman"/>
          <w:sz w:val="28"/>
          <w:szCs w:val="28"/>
          <w:lang w:val="uk-UA"/>
        </w:rPr>
        <w:t>-</w:t>
      </w:r>
      <w:r w:rsidRPr="008E6D67">
        <w:rPr>
          <w:rStyle w:val="a5"/>
          <w:rFonts w:ascii="Times New Roman" w:hAnsi="Times New Roman"/>
          <w:sz w:val="28"/>
          <w:szCs w:val="28"/>
        </w:rPr>
        <w:t>na</w:t>
      </w:r>
      <w:r w:rsidRPr="008E6D67">
        <w:rPr>
          <w:rStyle w:val="a5"/>
          <w:rFonts w:ascii="Times New Roman" w:hAnsi="Times New Roman"/>
          <w:sz w:val="28"/>
          <w:szCs w:val="28"/>
          <w:lang w:val="uk-UA"/>
        </w:rPr>
        <w:t>-</w:t>
      </w:r>
      <w:r w:rsidRPr="008E6D67">
        <w:rPr>
          <w:rStyle w:val="a5"/>
          <w:rFonts w:ascii="Times New Roman" w:hAnsi="Times New Roman"/>
          <w:sz w:val="28"/>
          <w:szCs w:val="28"/>
        </w:rPr>
        <w:t>kozhen</w:t>
      </w:r>
      <w:r w:rsidRPr="008E6D67">
        <w:rPr>
          <w:rStyle w:val="a5"/>
          <w:rFonts w:ascii="Times New Roman" w:hAnsi="Times New Roman"/>
          <w:sz w:val="28"/>
          <w:szCs w:val="28"/>
          <w:lang w:val="uk-UA"/>
        </w:rPr>
        <w:t>-</w:t>
      </w:r>
      <w:r w:rsidRPr="008E6D67">
        <w:rPr>
          <w:rStyle w:val="a5"/>
          <w:rFonts w:ascii="Times New Roman" w:hAnsi="Times New Roman"/>
          <w:sz w:val="28"/>
          <w:szCs w:val="28"/>
        </w:rPr>
        <w:t>den</w:t>
      </w:r>
      <w:r w:rsidRPr="008E6D67">
        <w:rPr>
          <w:rStyle w:val="a5"/>
          <w:rFonts w:ascii="Times New Roman" w:hAnsi="Times New Roman"/>
          <w:sz w:val="28"/>
          <w:szCs w:val="28"/>
          <w:lang w:val="uk-UA"/>
        </w:rPr>
        <w:t>/986-</w:t>
      </w:r>
      <w:r w:rsidRPr="008E6D67">
        <w:rPr>
          <w:rStyle w:val="a5"/>
          <w:rFonts w:ascii="Times New Roman" w:hAnsi="Times New Roman"/>
          <w:sz w:val="28"/>
          <w:szCs w:val="28"/>
        </w:rPr>
        <w:t>trudovi</w:t>
      </w:r>
      <w:r w:rsidRPr="008E6D67">
        <w:rPr>
          <w:rStyle w:val="a5"/>
          <w:rFonts w:ascii="Times New Roman" w:hAnsi="Times New Roman"/>
          <w:sz w:val="28"/>
          <w:szCs w:val="28"/>
          <w:lang w:val="uk-UA"/>
        </w:rPr>
        <w:t>-</w:t>
      </w:r>
      <w:r w:rsidRPr="008E6D67">
        <w:rPr>
          <w:rStyle w:val="a5"/>
          <w:rFonts w:ascii="Times New Roman" w:hAnsi="Times New Roman"/>
          <w:sz w:val="28"/>
          <w:szCs w:val="28"/>
        </w:rPr>
        <w:t>prava</w:t>
      </w:r>
      <w:r w:rsidRPr="008E6D67">
        <w:rPr>
          <w:rStyle w:val="a5"/>
          <w:rFonts w:ascii="Times New Roman" w:hAnsi="Times New Roman"/>
          <w:sz w:val="28"/>
          <w:szCs w:val="28"/>
          <w:lang w:val="uk-UA"/>
        </w:rPr>
        <w:t>-</w:t>
      </w:r>
      <w:r w:rsidRPr="008E6D67">
        <w:rPr>
          <w:rStyle w:val="a5"/>
          <w:rFonts w:ascii="Times New Roman" w:hAnsi="Times New Roman"/>
          <w:sz w:val="28"/>
          <w:szCs w:val="28"/>
        </w:rPr>
        <w:t>studentiv</w:t>
      </w:r>
      <w:r w:rsidRPr="008E6D67">
        <w:rPr>
          <w:rStyle w:val="a5"/>
          <w:rFonts w:ascii="Times New Roman" w:hAnsi="Times New Roman"/>
          <w:sz w:val="28"/>
          <w:szCs w:val="28"/>
          <w:lang w:val="uk-UA"/>
        </w:rPr>
        <w:t>-</w:t>
      </w:r>
      <w:r w:rsidRPr="008E6D67">
        <w:rPr>
          <w:rStyle w:val="a5"/>
          <w:rFonts w:ascii="Times New Roman" w:hAnsi="Times New Roman"/>
          <w:sz w:val="28"/>
          <w:szCs w:val="28"/>
        </w:rPr>
        <w:t>ta</w:t>
      </w:r>
      <w:r w:rsidRPr="008E6D67">
        <w:rPr>
          <w:rStyle w:val="a5"/>
          <w:rFonts w:ascii="Times New Roman" w:hAnsi="Times New Roman"/>
          <w:sz w:val="28"/>
          <w:szCs w:val="28"/>
          <w:lang w:val="uk-UA"/>
        </w:rPr>
        <w:t>-</w:t>
      </w:r>
      <w:r w:rsidRPr="008E6D67">
        <w:rPr>
          <w:rStyle w:val="a5"/>
          <w:rFonts w:ascii="Times New Roman" w:hAnsi="Times New Roman"/>
          <w:sz w:val="28"/>
          <w:szCs w:val="28"/>
        </w:rPr>
        <w:t>osib</w:t>
      </w:r>
      <w:r w:rsidRPr="008E6D67">
        <w:rPr>
          <w:rStyle w:val="a5"/>
          <w:rFonts w:ascii="Times New Roman" w:hAnsi="Times New Roman"/>
          <w:sz w:val="28"/>
          <w:szCs w:val="28"/>
          <w:lang w:val="uk-UA"/>
        </w:rPr>
        <w:t>-</w:t>
      </w:r>
      <w:r w:rsidRPr="008E6D67">
        <w:rPr>
          <w:rStyle w:val="a5"/>
          <w:rFonts w:ascii="Times New Roman" w:hAnsi="Times New Roman"/>
          <w:sz w:val="28"/>
          <w:szCs w:val="28"/>
        </w:rPr>
        <w:t>iaki</w:t>
      </w:r>
      <w:r w:rsidRPr="008E6D67">
        <w:rPr>
          <w:rStyle w:val="a5"/>
          <w:rFonts w:ascii="Times New Roman" w:hAnsi="Times New Roman"/>
          <w:sz w:val="28"/>
          <w:szCs w:val="28"/>
          <w:lang w:val="uk-UA"/>
        </w:rPr>
        <w:t>-</w:t>
      </w:r>
      <w:r w:rsidRPr="008E6D67">
        <w:rPr>
          <w:rStyle w:val="a5"/>
          <w:rFonts w:ascii="Times New Roman" w:hAnsi="Times New Roman"/>
          <w:sz w:val="28"/>
          <w:szCs w:val="28"/>
        </w:rPr>
        <w:t>poiednuiut</w:t>
      </w:r>
      <w:r w:rsidRPr="008E6D67">
        <w:rPr>
          <w:rStyle w:val="a5"/>
          <w:rFonts w:ascii="Times New Roman" w:hAnsi="Times New Roman"/>
          <w:sz w:val="28"/>
          <w:szCs w:val="28"/>
          <w:lang w:val="uk-UA"/>
        </w:rPr>
        <w:t>-</w:t>
      </w:r>
      <w:r w:rsidRPr="008E6D67">
        <w:rPr>
          <w:rStyle w:val="a5"/>
          <w:rFonts w:ascii="Times New Roman" w:hAnsi="Times New Roman"/>
          <w:sz w:val="28"/>
          <w:szCs w:val="28"/>
        </w:rPr>
        <w:t>navchannia</w:t>
      </w:r>
      <w:r w:rsidRPr="008E6D67">
        <w:rPr>
          <w:rStyle w:val="a5"/>
          <w:rFonts w:ascii="Times New Roman" w:hAnsi="Times New Roman"/>
          <w:sz w:val="28"/>
          <w:szCs w:val="28"/>
          <w:lang w:val="uk-UA"/>
        </w:rPr>
        <w:t>-</w:t>
      </w:r>
      <w:r w:rsidRPr="008E6D67">
        <w:rPr>
          <w:rStyle w:val="a5"/>
          <w:rFonts w:ascii="Times New Roman" w:hAnsi="Times New Roman"/>
          <w:sz w:val="28"/>
          <w:szCs w:val="28"/>
        </w:rPr>
        <w:t>z</w:t>
      </w:r>
      <w:r w:rsidRPr="008E6D67">
        <w:rPr>
          <w:rStyle w:val="a5"/>
          <w:rFonts w:ascii="Times New Roman" w:hAnsi="Times New Roman"/>
          <w:sz w:val="28"/>
          <w:szCs w:val="28"/>
          <w:lang w:val="uk-UA"/>
        </w:rPr>
        <w:t>-</w:t>
      </w:r>
      <w:proofErr w:type="spellStart"/>
      <w:r w:rsidRPr="008E6D67">
        <w:rPr>
          <w:rStyle w:val="a5"/>
          <w:rFonts w:ascii="Times New Roman" w:hAnsi="Times New Roman"/>
          <w:sz w:val="28"/>
          <w:szCs w:val="28"/>
        </w:rPr>
        <w:t>robotoiu</w:t>
      </w:r>
      <w:proofErr w:type="spellEnd"/>
      <w:r w:rsidR="006364A4" w:rsidRPr="008E6D67">
        <w:rPr>
          <w:rFonts w:ascii="Times New Roman" w:hAnsi="Times New Roman"/>
          <w:sz w:val="28"/>
          <w:szCs w:val="28"/>
        </w:rPr>
        <w:fldChar w:fldCharType="end"/>
      </w:r>
    </w:p>
    <w:p w:rsidR="008E6D67" w:rsidRPr="008E6D67" w:rsidRDefault="008E6D67" w:rsidP="008E6D67">
      <w:pPr>
        <w:pStyle w:val="a6"/>
        <w:numPr>
          <w:ilvl w:val="0"/>
          <w:numId w:val="8"/>
        </w:numPr>
        <w:spacing w:after="0" w:line="360" w:lineRule="auto"/>
        <w:ind w:left="0" w:firstLine="709"/>
        <w:jc w:val="both"/>
        <w:rPr>
          <w:rFonts w:ascii="Times New Roman" w:hAnsi="Times New Roman"/>
          <w:sz w:val="28"/>
          <w:szCs w:val="28"/>
          <w:shd w:val="clear" w:color="auto" w:fill="FFFFFF"/>
          <w:lang w:val="uk-UA"/>
        </w:rPr>
      </w:pPr>
      <w:r w:rsidRPr="008E6D67">
        <w:rPr>
          <w:rFonts w:ascii="Times New Roman" w:hAnsi="Times New Roman"/>
          <w:bCs/>
          <w:sz w:val="28"/>
          <w:szCs w:val="28"/>
          <w:shd w:val="clear" w:color="auto" w:fill="FFFFFF"/>
          <w:lang w:val="uk-UA"/>
        </w:rPr>
        <w:t xml:space="preserve">Особливості прийняття на роботу студента денної форми навчання. </w:t>
      </w:r>
    </w:p>
    <w:p w:rsidR="008E6D67" w:rsidRPr="008E6D67" w:rsidRDefault="008E6D67" w:rsidP="008E6D67">
      <w:pPr>
        <w:spacing w:after="0" w:afterAutospacing="0" w:line="360" w:lineRule="auto"/>
        <w:jc w:val="both"/>
        <w:rPr>
          <w:rFonts w:cs="Times New Roman"/>
          <w:szCs w:val="28"/>
          <w:shd w:val="clear" w:color="auto" w:fill="FFFFFF"/>
        </w:rPr>
      </w:pPr>
      <w:r w:rsidRPr="008E6D67">
        <w:rPr>
          <w:rFonts w:cs="Times New Roman"/>
          <w:szCs w:val="28"/>
          <w:lang w:val="en-US"/>
        </w:rPr>
        <w:t>URL</w:t>
      </w:r>
      <w:r w:rsidRPr="008E6D67">
        <w:rPr>
          <w:rFonts w:cs="Times New Roman"/>
          <w:szCs w:val="28"/>
        </w:rPr>
        <w:t xml:space="preserve">: </w:t>
      </w:r>
      <w:hyperlink r:id="rId9" w:history="1">
        <w:r w:rsidRPr="008E6D67">
          <w:rPr>
            <w:rStyle w:val="a5"/>
            <w:rFonts w:cs="Times New Roman"/>
            <w:szCs w:val="28"/>
            <w:lang w:val="ru-RU"/>
          </w:rPr>
          <w:t>https</w:t>
        </w:r>
        <w:r w:rsidRPr="008E6D67">
          <w:rPr>
            <w:rStyle w:val="a5"/>
            <w:rFonts w:cs="Times New Roman"/>
            <w:szCs w:val="28"/>
          </w:rPr>
          <w:t>://</w:t>
        </w:r>
        <w:r w:rsidRPr="008E6D67">
          <w:rPr>
            <w:rStyle w:val="a5"/>
            <w:rFonts w:cs="Times New Roman"/>
            <w:szCs w:val="28"/>
            <w:lang w:val="ru-RU"/>
          </w:rPr>
          <w:t>hrliga</w:t>
        </w:r>
        <w:r w:rsidRPr="008E6D67">
          <w:rPr>
            <w:rStyle w:val="a5"/>
            <w:rFonts w:cs="Times New Roman"/>
            <w:szCs w:val="28"/>
          </w:rPr>
          <w:t>.</w:t>
        </w:r>
        <w:r w:rsidRPr="008E6D67">
          <w:rPr>
            <w:rStyle w:val="a5"/>
            <w:rFonts w:cs="Times New Roman"/>
            <w:szCs w:val="28"/>
            <w:lang w:val="ru-RU"/>
          </w:rPr>
          <w:t>com</w:t>
        </w:r>
        <w:r w:rsidRPr="008E6D67">
          <w:rPr>
            <w:rStyle w:val="a5"/>
            <w:rFonts w:cs="Times New Roman"/>
            <w:szCs w:val="28"/>
          </w:rPr>
          <w:t>/</w:t>
        </w:r>
        <w:r w:rsidRPr="008E6D67">
          <w:rPr>
            <w:rStyle w:val="a5"/>
            <w:rFonts w:cs="Times New Roman"/>
            <w:szCs w:val="28"/>
            <w:lang w:val="ru-RU"/>
          </w:rPr>
          <w:t>index</w:t>
        </w:r>
        <w:r w:rsidRPr="008E6D67">
          <w:rPr>
            <w:rStyle w:val="a5"/>
            <w:rFonts w:cs="Times New Roman"/>
            <w:szCs w:val="28"/>
          </w:rPr>
          <w:t>.</w:t>
        </w:r>
        <w:r w:rsidRPr="008E6D67">
          <w:rPr>
            <w:rStyle w:val="a5"/>
            <w:rFonts w:cs="Times New Roman"/>
            <w:szCs w:val="28"/>
            <w:lang w:val="ru-RU"/>
          </w:rPr>
          <w:t>php</w:t>
        </w:r>
        <w:r w:rsidRPr="008E6D67">
          <w:rPr>
            <w:rStyle w:val="a5"/>
            <w:rFonts w:cs="Times New Roman"/>
            <w:szCs w:val="28"/>
          </w:rPr>
          <w:t>?</w:t>
        </w:r>
        <w:r w:rsidRPr="008E6D67">
          <w:rPr>
            <w:rStyle w:val="a5"/>
            <w:rFonts w:cs="Times New Roman"/>
            <w:szCs w:val="28"/>
            <w:lang w:val="ru-RU"/>
          </w:rPr>
          <w:t>module</w:t>
        </w:r>
        <w:r w:rsidRPr="008E6D67">
          <w:rPr>
            <w:rStyle w:val="a5"/>
            <w:rFonts w:cs="Times New Roman"/>
            <w:szCs w:val="28"/>
          </w:rPr>
          <w:t>=</w:t>
        </w:r>
        <w:r w:rsidRPr="008E6D67">
          <w:rPr>
            <w:rStyle w:val="a5"/>
            <w:rFonts w:cs="Times New Roman"/>
            <w:szCs w:val="28"/>
            <w:lang w:val="ru-RU"/>
          </w:rPr>
          <w:t>news</w:t>
        </w:r>
        <w:r w:rsidRPr="008E6D67">
          <w:rPr>
            <w:rStyle w:val="a5"/>
            <w:rFonts w:cs="Times New Roman"/>
            <w:szCs w:val="28"/>
          </w:rPr>
          <w:t>&amp;</w:t>
        </w:r>
        <w:r w:rsidRPr="008E6D67">
          <w:rPr>
            <w:rStyle w:val="a5"/>
            <w:rFonts w:cs="Times New Roman"/>
            <w:szCs w:val="28"/>
            <w:lang w:val="ru-RU"/>
          </w:rPr>
          <w:t>op</w:t>
        </w:r>
        <w:r w:rsidRPr="008E6D67">
          <w:rPr>
            <w:rStyle w:val="a5"/>
            <w:rFonts w:cs="Times New Roman"/>
            <w:szCs w:val="28"/>
          </w:rPr>
          <w:t>=</w:t>
        </w:r>
        <w:r w:rsidRPr="008E6D67">
          <w:rPr>
            <w:rStyle w:val="a5"/>
            <w:rFonts w:cs="Times New Roman"/>
            <w:szCs w:val="28"/>
            <w:lang w:val="ru-RU"/>
          </w:rPr>
          <w:t>view</w:t>
        </w:r>
        <w:r w:rsidRPr="008E6D67">
          <w:rPr>
            <w:rStyle w:val="a5"/>
            <w:rFonts w:cs="Times New Roman"/>
            <w:szCs w:val="28"/>
          </w:rPr>
          <w:t>&amp;</w:t>
        </w:r>
        <w:r w:rsidRPr="008E6D67">
          <w:rPr>
            <w:rStyle w:val="a5"/>
            <w:rFonts w:cs="Times New Roman"/>
            <w:szCs w:val="28"/>
            <w:lang w:val="ru-RU"/>
          </w:rPr>
          <w:t>id</w:t>
        </w:r>
        <w:r w:rsidRPr="008E6D67">
          <w:rPr>
            <w:rStyle w:val="a5"/>
            <w:rFonts w:cs="Times New Roman"/>
            <w:szCs w:val="28"/>
          </w:rPr>
          <w:t>=20648</w:t>
        </w:r>
      </w:hyperlink>
      <w:r w:rsidRPr="008E6D67">
        <w:rPr>
          <w:rFonts w:cs="Times New Roman"/>
          <w:szCs w:val="28"/>
        </w:rPr>
        <w:t xml:space="preserve"> </w:t>
      </w:r>
    </w:p>
    <w:p w:rsidR="00B915E9" w:rsidRPr="008E6D67" w:rsidRDefault="003438F2" w:rsidP="008E6D67">
      <w:pPr>
        <w:pStyle w:val="a6"/>
        <w:numPr>
          <w:ilvl w:val="0"/>
          <w:numId w:val="8"/>
        </w:numPr>
        <w:spacing w:after="0" w:line="360" w:lineRule="auto"/>
        <w:ind w:left="0" w:firstLine="709"/>
        <w:jc w:val="both"/>
        <w:rPr>
          <w:rFonts w:ascii="Times New Roman" w:hAnsi="Times New Roman"/>
          <w:sz w:val="28"/>
          <w:szCs w:val="28"/>
          <w:shd w:val="clear" w:color="auto" w:fill="FFFFFF"/>
        </w:rPr>
      </w:pPr>
      <w:r w:rsidRPr="008E6D67">
        <w:rPr>
          <w:rFonts w:ascii="Times New Roman" w:hAnsi="Times New Roman"/>
          <w:sz w:val="28"/>
          <w:szCs w:val="28"/>
          <w:shd w:val="clear" w:color="auto" w:fill="FFFFFF"/>
        </w:rPr>
        <w:t>Зайцев</w:t>
      </w:r>
      <w:r w:rsidRPr="008E6D67">
        <w:rPr>
          <w:rFonts w:ascii="Times New Roman" w:hAnsi="Times New Roman"/>
          <w:sz w:val="28"/>
          <w:szCs w:val="28"/>
          <w:shd w:val="clear" w:color="auto" w:fill="FFFFFF"/>
          <w:lang w:val="uk-UA"/>
        </w:rPr>
        <w:t> </w:t>
      </w:r>
      <w:r w:rsidRPr="008E6D67">
        <w:rPr>
          <w:rFonts w:ascii="Times New Roman" w:hAnsi="Times New Roman"/>
          <w:sz w:val="28"/>
          <w:szCs w:val="28"/>
          <w:shd w:val="clear" w:color="auto" w:fill="FFFFFF"/>
        </w:rPr>
        <w:t>О.</w:t>
      </w:r>
      <w:r w:rsidRPr="008E6D67">
        <w:rPr>
          <w:rFonts w:ascii="Times New Roman" w:hAnsi="Times New Roman"/>
          <w:sz w:val="28"/>
          <w:szCs w:val="28"/>
          <w:shd w:val="clear" w:color="auto" w:fill="FFFFFF"/>
          <w:lang w:val="uk-UA"/>
        </w:rPr>
        <w:t> </w:t>
      </w:r>
      <w:r w:rsidRPr="008E6D67">
        <w:rPr>
          <w:rFonts w:ascii="Times New Roman" w:hAnsi="Times New Roman"/>
          <w:sz w:val="28"/>
          <w:szCs w:val="28"/>
          <w:shd w:val="clear" w:color="auto" w:fill="FFFFFF"/>
        </w:rPr>
        <w:t>В., Дворянова</w:t>
      </w:r>
      <w:r w:rsidRPr="008E6D67">
        <w:rPr>
          <w:rFonts w:ascii="Times New Roman" w:hAnsi="Times New Roman"/>
          <w:sz w:val="28"/>
          <w:szCs w:val="28"/>
          <w:shd w:val="clear" w:color="auto" w:fill="FFFFFF"/>
          <w:lang w:val="uk-UA"/>
        </w:rPr>
        <w:t> </w:t>
      </w:r>
      <w:r w:rsidRPr="008E6D67">
        <w:rPr>
          <w:rFonts w:ascii="Times New Roman" w:hAnsi="Times New Roman"/>
          <w:sz w:val="28"/>
          <w:szCs w:val="28"/>
          <w:shd w:val="clear" w:color="auto" w:fill="FFFFFF"/>
        </w:rPr>
        <w:t>Т.</w:t>
      </w:r>
      <w:r w:rsidRPr="008E6D67">
        <w:rPr>
          <w:rFonts w:ascii="Times New Roman" w:hAnsi="Times New Roman"/>
          <w:sz w:val="28"/>
          <w:szCs w:val="28"/>
          <w:shd w:val="clear" w:color="auto" w:fill="FFFFFF"/>
          <w:lang w:val="uk-UA"/>
        </w:rPr>
        <w:t> </w:t>
      </w:r>
      <w:r w:rsidR="001B5637" w:rsidRPr="008E6D67">
        <w:rPr>
          <w:rFonts w:ascii="Times New Roman" w:hAnsi="Times New Roman"/>
          <w:sz w:val="28"/>
          <w:szCs w:val="28"/>
          <w:shd w:val="clear" w:color="auto" w:fill="FFFFFF"/>
        </w:rPr>
        <w:t xml:space="preserve">В. </w:t>
      </w:r>
      <w:proofErr w:type="gramStart"/>
      <w:r w:rsidR="001B5637" w:rsidRPr="008E6D67">
        <w:rPr>
          <w:rFonts w:ascii="Times New Roman" w:hAnsi="Times New Roman"/>
          <w:sz w:val="28"/>
          <w:szCs w:val="28"/>
          <w:shd w:val="clear" w:color="auto" w:fill="FFFFFF"/>
        </w:rPr>
        <w:t>П</w:t>
      </w:r>
      <w:proofErr w:type="gramEnd"/>
      <w:r w:rsidR="001B5637" w:rsidRPr="008E6D67">
        <w:rPr>
          <w:rFonts w:ascii="Times New Roman" w:hAnsi="Times New Roman"/>
          <w:sz w:val="28"/>
          <w:szCs w:val="28"/>
          <w:shd w:val="clear" w:color="auto" w:fill="FFFFFF"/>
        </w:rPr>
        <w:t xml:space="preserve">ідробіток для студентства денної форми навчання. </w:t>
      </w:r>
      <w:proofErr w:type="gramStart"/>
      <w:r w:rsidR="001B5637" w:rsidRPr="008E6D67">
        <w:rPr>
          <w:rFonts w:ascii="Times New Roman" w:hAnsi="Times New Roman"/>
          <w:i/>
          <w:sz w:val="28"/>
          <w:szCs w:val="28"/>
          <w:shd w:val="clear" w:color="auto" w:fill="FFFFFF"/>
        </w:rPr>
        <w:t>Вісник</w:t>
      </w:r>
      <w:proofErr w:type="gramEnd"/>
      <w:r w:rsidR="001B5637" w:rsidRPr="008E6D67">
        <w:rPr>
          <w:rFonts w:ascii="Times New Roman" w:hAnsi="Times New Roman"/>
          <w:i/>
          <w:sz w:val="28"/>
          <w:szCs w:val="28"/>
          <w:shd w:val="clear" w:color="auto" w:fill="FFFFFF"/>
        </w:rPr>
        <w:t xml:space="preserve"> Сумського державного університету. Серія Економіка</w:t>
      </w:r>
      <w:r w:rsidR="001B5637" w:rsidRPr="008E6D67">
        <w:rPr>
          <w:rFonts w:ascii="Times New Roman" w:hAnsi="Times New Roman"/>
          <w:sz w:val="28"/>
          <w:szCs w:val="28"/>
          <w:shd w:val="clear" w:color="auto" w:fill="FFFFFF"/>
        </w:rPr>
        <w:t>. 2020. № 4. С. 44−51.</w:t>
      </w:r>
      <w:r w:rsidR="00B915E9" w:rsidRPr="008E6D67">
        <w:rPr>
          <w:rFonts w:ascii="Times New Roman" w:hAnsi="Times New Roman"/>
          <w:sz w:val="28"/>
          <w:szCs w:val="28"/>
          <w:shd w:val="clear" w:color="auto" w:fill="FFFFFF"/>
          <w:lang w:val="uk-UA"/>
        </w:rPr>
        <w:t xml:space="preserve"> </w:t>
      </w:r>
    </w:p>
    <w:p w:rsidR="00B915E9" w:rsidRPr="008E6D67" w:rsidRDefault="001B5637" w:rsidP="003438F2">
      <w:pPr>
        <w:spacing w:after="0" w:afterAutospacing="0" w:line="360" w:lineRule="auto"/>
        <w:jc w:val="both"/>
        <w:rPr>
          <w:rFonts w:cs="Times New Roman"/>
          <w:szCs w:val="28"/>
          <w:shd w:val="clear" w:color="auto" w:fill="FFFFFF"/>
          <w:lang w:val="it-IT"/>
        </w:rPr>
      </w:pPr>
      <w:r w:rsidRPr="008E6D67">
        <w:rPr>
          <w:rFonts w:cs="Times New Roman"/>
          <w:color w:val="333333"/>
          <w:szCs w:val="28"/>
          <w:shd w:val="clear" w:color="auto" w:fill="FFFFFF"/>
        </w:rPr>
        <w:t xml:space="preserve">URL: </w:t>
      </w:r>
      <w:hyperlink r:id="rId10" w:history="1">
        <w:r w:rsidRPr="008E6D67">
          <w:rPr>
            <w:rStyle w:val="a5"/>
            <w:rFonts w:cs="Times New Roman"/>
            <w:szCs w:val="28"/>
          </w:rPr>
          <w:t>https://essuir.sumdu.edu.ua/handle/123456789/81749</w:t>
        </w:r>
      </w:hyperlink>
      <w:r w:rsidRPr="008E6D67">
        <w:rPr>
          <w:rFonts w:cs="Times New Roman"/>
          <w:szCs w:val="28"/>
        </w:rPr>
        <w:t xml:space="preserve"> </w:t>
      </w:r>
    </w:p>
    <w:p w:rsidR="008E6D67" w:rsidRPr="008E6D67" w:rsidRDefault="008E6D67" w:rsidP="008E6D67">
      <w:pPr>
        <w:pStyle w:val="a6"/>
        <w:numPr>
          <w:ilvl w:val="0"/>
          <w:numId w:val="8"/>
        </w:numPr>
        <w:spacing w:after="0" w:line="360" w:lineRule="auto"/>
        <w:ind w:left="0" w:firstLine="709"/>
        <w:jc w:val="both"/>
        <w:rPr>
          <w:rFonts w:ascii="Times New Roman" w:hAnsi="Times New Roman"/>
          <w:sz w:val="28"/>
          <w:szCs w:val="28"/>
          <w:shd w:val="clear" w:color="auto" w:fill="FFFFFF"/>
          <w:lang w:val="uk-UA"/>
        </w:rPr>
      </w:pPr>
      <w:r w:rsidRPr="008E6D67">
        <w:rPr>
          <w:rFonts w:ascii="Times New Roman" w:hAnsi="Times New Roman"/>
          <w:sz w:val="28"/>
          <w:szCs w:val="28"/>
          <w:shd w:val="clear" w:color="auto" w:fill="FFFFFF"/>
          <w:lang w:val="uk-UA"/>
        </w:rPr>
        <w:t>Слободянюк</w:t>
      </w:r>
      <w:r w:rsidRPr="008E6D67">
        <w:rPr>
          <w:rFonts w:ascii="Times New Roman" w:hAnsi="Times New Roman"/>
          <w:sz w:val="28"/>
          <w:szCs w:val="28"/>
          <w:shd w:val="clear" w:color="auto" w:fill="FFFFFF"/>
        </w:rPr>
        <w:t> </w:t>
      </w:r>
      <w:r w:rsidRPr="008E6D67">
        <w:rPr>
          <w:rFonts w:ascii="Times New Roman" w:hAnsi="Times New Roman"/>
          <w:sz w:val="28"/>
          <w:szCs w:val="28"/>
          <w:shd w:val="clear" w:color="auto" w:fill="FFFFFF"/>
          <w:lang w:val="uk-UA"/>
        </w:rPr>
        <w:t>А.</w:t>
      </w:r>
      <w:r w:rsidRPr="008E6D67">
        <w:rPr>
          <w:rFonts w:ascii="Times New Roman" w:hAnsi="Times New Roman"/>
          <w:sz w:val="28"/>
          <w:szCs w:val="28"/>
          <w:shd w:val="clear" w:color="auto" w:fill="FFFFFF"/>
        </w:rPr>
        <w:t> </w:t>
      </w:r>
      <w:r w:rsidRPr="008E6D67">
        <w:rPr>
          <w:rFonts w:ascii="Times New Roman" w:hAnsi="Times New Roman"/>
          <w:sz w:val="28"/>
          <w:szCs w:val="28"/>
          <w:shd w:val="clear" w:color="auto" w:fill="FFFFFF"/>
          <w:lang w:val="uk-UA"/>
        </w:rPr>
        <w:t>В., Ляшок</w:t>
      </w:r>
      <w:r w:rsidRPr="008E6D67">
        <w:rPr>
          <w:rFonts w:ascii="Times New Roman" w:hAnsi="Times New Roman"/>
          <w:sz w:val="28"/>
          <w:szCs w:val="28"/>
          <w:shd w:val="clear" w:color="auto" w:fill="FFFFFF"/>
        </w:rPr>
        <w:t> </w:t>
      </w:r>
      <w:r w:rsidRPr="008E6D67">
        <w:rPr>
          <w:rFonts w:ascii="Times New Roman" w:hAnsi="Times New Roman"/>
          <w:sz w:val="28"/>
          <w:szCs w:val="28"/>
          <w:shd w:val="clear" w:color="auto" w:fill="FFFFFF"/>
          <w:lang w:val="uk-UA"/>
        </w:rPr>
        <w:t>К.</w:t>
      </w:r>
      <w:r w:rsidRPr="008E6D67">
        <w:rPr>
          <w:rFonts w:ascii="Times New Roman" w:hAnsi="Times New Roman"/>
          <w:sz w:val="28"/>
          <w:szCs w:val="28"/>
          <w:shd w:val="clear" w:color="auto" w:fill="FFFFFF"/>
        </w:rPr>
        <w:t> </w:t>
      </w:r>
      <w:r w:rsidRPr="008E6D67">
        <w:rPr>
          <w:rFonts w:ascii="Times New Roman" w:hAnsi="Times New Roman"/>
          <w:sz w:val="28"/>
          <w:szCs w:val="28"/>
          <w:shd w:val="clear" w:color="auto" w:fill="FFFFFF"/>
          <w:lang w:val="uk-UA"/>
        </w:rPr>
        <w:t xml:space="preserve">Р. </w:t>
      </w:r>
      <w:r w:rsidRPr="008E6D67">
        <w:rPr>
          <w:rFonts w:ascii="Times New Roman" w:hAnsi="Times New Roman"/>
          <w:iCs/>
          <w:sz w:val="28"/>
          <w:szCs w:val="28"/>
          <w:shd w:val="clear" w:color="auto" w:fill="FFFFFF"/>
          <w:lang w:val="uk-UA"/>
        </w:rPr>
        <w:t>Матеріальні труднощі очима студентів</w:t>
      </w:r>
      <w:r w:rsidRPr="008E6D67">
        <w:rPr>
          <w:rFonts w:ascii="Times New Roman" w:hAnsi="Times New Roman"/>
          <w:sz w:val="28"/>
          <w:szCs w:val="28"/>
          <w:shd w:val="clear" w:color="auto" w:fill="FFFFFF"/>
          <w:lang w:val="uk-UA"/>
        </w:rPr>
        <w:t xml:space="preserve">. 2020. </w:t>
      </w:r>
      <w:proofErr w:type="spellStart"/>
      <w:r w:rsidRPr="008E6D67">
        <w:rPr>
          <w:rFonts w:ascii="Times New Roman" w:hAnsi="Times New Roman"/>
          <w:sz w:val="28"/>
          <w:szCs w:val="28"/>
          <w:shd w:val="clear" w:color="auto" w:fill="FFFFFF"/>
        </w:rPr>
        <w:t>PhD</w:t>
      </w:r>
      <w:proofErr w:type="spellEnd"/>
      <w:r w:rsidRPr="008E6D67">
        <w:rPr>
          <w:rFonts w:ascii="Times New Roman" w:hAnsi="Times New Roman"/>
          <w:sz w:val="28"/>
          <w:szCs w:val="28"/>
          <w:shd w:val="clear" w:color="auto" w:fill="FFFFFF"/>
          <w:lang w:val="uk-UA"/>
        </w:rPr>
        <w:t xml:space="preserve"> </w:t>
      </w:r>
      <w:proofErr w:type="spellStart"/>
      <w:r w:rsidRPr="008E6D67">
        <w:rPr>
          <w:rFonts w:ascii="Times New Roman" w:hAnsi="Times New Roman"/>
          <w:sz w:val="28"/>
          <w:szCs w:val="28"/>
          <w:shd w:val="clear" w:color="auto" w:fill="FFFFFF"/>
        </w:rPr>
        <w:t>Thesis</w:t>
      </w:r>
      <w:proofErr w:type="spellEnd"/>
      <w:r w:rsidRPr="008E6D67">
        <w:rPr>
          <w:rFonts w:ascii="Times New Roman" w:hAnsi="Times New Roman"/>
          <w:sz w:val="28"/>
          <w:szCs w:val="28"/>
          <w:shd w:val="clear" w:color="auto" w:fill="FFFFFF"/>
          <w:lang w:val="uk-UA"/>
        </w:rPr>
        <w:t>. ВНТУ.</w:t>
      </w:r>
    </w:p>
    <w:p w:rsidR="008E6D67" w:rsidRPr="008E6D67" w:rsidRDefault="008E6D67" w:rsidP="008E6D67">
      <w:pPr>
        <w:spacing w:after="0" w:afterAutospacing="0" w:line="360" w:lineRule="auto"/>
        <w:jc w:val="both"/>
        <w:rPr>
          <w:rFonts w:cs="Times New Roman"/>
          <w:szCs w:val="28"/>
          <w:shd w:val="clear" w:color="auto" w:fill="FFFFFF"/>
        </w:rPr>
      </w:pPr>
      <w:r w:rsidRPr="008E6D67">
        <w:rPr>
          <w:rFonts w:cs="Times New Roman"/>
          <w:szCs w:val="28"/>
          <w:lang w:val="en-US"/>
        </w:rPr>
        <w:t>URL</w:t>
      </w:r>
      <w:proofErr w:type="gramStart"/>
      <w:r w:rsidRPr="008E6D67">
        <w:rPr>
          <w:rFonts w:cs="Times New Roman"/>
          <w:szCs w:val="28"/>
        </w:rPr>
        <w:t>:</w:t>
      </w:r>
      <w:proofErr w:type="gramEnd"/>
      <w:hyperlink r:id="rId11" w:history="1">
        <w:r w:rsidRPr="008E6D67">
          <w:rPr>
            <w:rStyle w:val="a5"/>
            <w:rFonts w:cs="Times New Roman"/>
            <w:szCs w:val="28"/>
            <w:lang w:val="en-US"/>
          </w:rPr>
          <w:t>http</w:t>
        </w:r>
        <w:r w:rsidRPr="008E6D67">
          <w:rPr>
            <w:rStyle w:val="a5"/>
            <w:rFonts w:cs="Times New Roman"/>
            <w:szCs w:val="28"/>
          </w:rPr>
          <w:t>://</w:t>
        </w:r>
        <w:proofErr w:type="spellStart"/>
        <w:r w:rsidRPr="008E6D67">
          <w:rPr>
            <w:rStyle w:val="a5"/>
            <w:rFonts w:cs="Times New Roman"/>
            <w:szCs w:val="28"/>
            <w:lang w:val="en-US"/>
          </w:rPr>
          <w:t>ir</w:t>
        </w:r>
        <w:proofErr w:type="spellEnd"/>
        <w:r w:rsidRPr="008E6D67">
          <w:rPr>
            <w:rStyle w:val="a5"/>
            <w:rFonts w:cs="Times New Roman"/>
            <w:szCs w:val="28"/>
          </w:rPr>
          <w:t>.</w:t>
        </w:r>
        <w:r w:rsidRPr="008E6D67">
          <w:rPr>
            <w:rStyle w:val="a5"/>
            <w:rFonts w:cs="Times New Roman"/>
            <w:szCs w:val="28"/>
            <w:lang w:val="en-US"/>
          </w:rPr>
          <w:t>lib</w:t>
        </w:r>
        <w:r w:rsidRPr="008E6D67">
          <w:rPr>
            <w:rStyle w:val="a5"/>
            <w:rFonts w:cs="Times New Roman"/>
            <w:szCs w:val="28"/>
          </w:rPr>
          <w:t>.</w:t>
        </w:r>
        <w:proofErr w:type="spellStart"/>
        <w:r w:rsidRPr="008E6D67">
          <w:rPr>
            <w:rStyle w:val="a5"/>
            <w:rFonts w:cs="Times New Roman"/>
            <w:szCs w:val="28"/>
            <w:lang w:val="en-US"/>
          </w:rPr>
          <w:t>vntu</w:t>
        </w:r>
        <w:proofErr w:type="spellEnd"/>
        <w:r w:rsidRPr="008E6D67">
          <w:rPr>
            <w:rStyle w:val="a5"/>
            <w:rFonts w:cs="Times New Roman"/>
            <w:szCs w:val="28"/>
          </w:rPr>
          <w:t>.</w:t>
        </w:r>
        <w:proofErr w:type="spellStart"/>
        <w:r w:rsidRPr="008E6D67">
          <w:rPr>
            <w:rStyle w:val="a5"/>
            <w:rFonts w:cs="Times New Roman"/>
            <w:szCs w:val="28"/>
            <w:lang w:val="en-US"/>
          </w:rPr>
          <w:t>edu</w:t>
        </w:r>
        <w:proofErr w:type="spellEnd"/>
        <w:r w:rsidRPr="008E6D67">
          <w:rPr>
            <w:rStyle w:val="a5"/>
            <w:rFonts w:cs="Times New Roman"/>
            <w:szCs w:val="28"/>
          </w:rPr>
          <w:t>.</w:t>
        </w:r>
        <w:proofErr w:type="spellStart"/>
        <w:r w:rsidRPr="008E6D67">
          <w:rPr>
            <w:rStyle w:val="a5"/>
            <w:rFonts w:cs="Times New Roman"/>
            <w:szCs w:val="28"/>
            <w:lang w:val="en-US"/>
          </w:rPr>
          <w:t>ua</w:t>
        </w:r>
        <w:proofErr w:type="spellEnd"/>
        <w:r w:rsidRPr="008E6D67">
          <w:rPr>
            <w:rStyle w:val="a5"/>
            <w:rFonts w:cs="Times New Roman"/>
            <w:szCs w:val="28"/>
          </w:rPr>
          <w:t>/</w:t>
        </w:r>
        <w:proofErr w:type="spellStart"/>
        <w:r w:rsidRPr="008E6D67">
          <w:rPr>
            <w:rStyle w:val="a5"/>
            <w:rFonts w:cs="Times New Roman"/>
            <w:szCs w:val="28"/>
            <w:lang w:val="en-US"/>
          </w:rPr>
          <w:t>bitstream</w:t>
        </w:r>
        <w:proofErr w:type="spellEnd"/>
        <w:r w:rsidRPr="008E6D67">
          <w:rPr>
            <w:rStyle w:val="a5"/>
            <w:rFonts w:cs="Times New Roman"/>
            <w:szCs w:val="28"/>
          </w:rPr>
          <w:t>/</w:t>
        </w:r>
        <w:r w:rsidRPr="008E6D67">
          <w:rPr>
            <w:rStyle w:val="a5"/>
            <w:rFonts w:cs="Times New Roman"/>
            <w:szCs w:val="28"/>
            <w:lang w:val="en-US"/>
          </w:rPr>
          <w:t>handle</w:t>
        </w:r>
        <w:r w:rsidRPr="008E6D67">
          <w:rPr>
            <w:rStyle w:val="a5"/>
            <w:rFonts w:cs="Times New Roman"/>
            <w:szCs w:val="28"/>
          </w:rPr>
          <w:t>/123456789/29618/9860.</w:t>
        </w:r>
        <w:proofErr w:type="spellStart"/>
        <w:r w:rsidRPr="008E6D67">
          <w:rPr>
            <w:rStyle w:val="a5"/>
            <w:rFonts w:cs="Times New Roman"/>
            <w:szCs w:val="28"/>
            <w:lang w:val="en-US"/>
          </w:rPr>
          <w:t>pdf</w:t>
        </w:r>
        <w:proofErr w:type="spellEnd"/>
        <w:r w:rsidRPr="008E6D67">
          <w:rPr>
            <w:rStyle w:val="a5"/>
            <w:rFonts w:cs="Times New Roman"/>
            <w:szCs w:val="28"/>
          </w:rPr>
          <w:t>?</w:t>
        </w:r>
        <w:r w:rsidRPr="008E6D67">
          <w:rPr>
            <w:rStyle w:val="a5"/>
            <w:rFonts w:cs="Times New Roman"/>
            <w:szCs w:val="28"/>
            <w:lang w:val="en-US"/>
          </w:rPr>
          <w:t>sequence</w:t>
        </w:r>
        <w:r w:rsidRPr="008E6D67">
          <w:rPr>
            <w:rStyle w:val="a5"/>
            <w:rFonts w:cs="Times New Roman"/>
            <w:szCs w:val="28"/>
          </w:rPr>
          <w:t>=3</w:t>
        </w:r>
      </w:hyperlink>
    </w:p>
    <w:p w:rsidR="00B915E9" w:rsidRPr="008E6D67" w:rsidRDefault="003438F2" w:rsidP="00A4668A">
      <w:pPr>
        <w:pStyle w:val="a6"/>
        <w:numPr>
          <w:ilvl w:val="0"/>
          <w:numId w:val="8"/>
        </w:numPr>
        <w:spacing w:after="0" w:line="360" w:lineRule="auto"/>
        <w:ind w:left="0" w:firstLine="709"/>
        <w:jc w:val="both"/>
        <w:rPr>
          <w:rFonts w:ascii="Times New Roman" w:hAnsi="Times New Roman"/>
          <w:sz w:val="28"/>
          <w:szCs w:val="28"/>
          <w:shd w:val="clear" w:color="auto" w:fill="FFFFFF"/>
          <w:lang w:val="uk-UA"/>
        </w:rPr>
      </w:pPr>
      <w:proofErr w:type="spellStart"/>
      <w:r w:rsidRPr="008E6D67">
        <w:rPr>
          <w:rFonts w:ascii="Times New Roman" w:hAnsi="Times New Roman"/>
          <w:bCs/>
          <w:sz w:val="28"/>
          <w:szCs w:val="28"/>
          <w:shd w:val="clear" w:color="auto" w:fill="FFFFFF"/>
          <w:lang w:val="uk-UA"/>
        </w:rPr>
        <w:t>Корчакова</w:t>
      </w:r>
      <w:proofErr w:type="spellEnd"/>
      <w:r w:rsidRPr="008E6D67">
        <w:rPr>
          <w:rFonts w:ascii="Times New Roman" w:hAnsi="Times New Roman"/>
          <w:bCs/>
          <w:sz w:val="28"/>
          <w:szCs w:val="28"/>
          <w:shd w:val="clear" w:color="auto" w:fill="FFFFFF"/>
          <w:lang w:val="uk-UA"/>
        </w:rPr>
        <w:t> </w:t>
      </w:r>
      <w:r w:rsidR="00F60B92" w:rsidRPr="008E6D67">
        <w:rPr>
          <w:rFonts w:ascii="Times New Roman" w:hAnsi="Times New Roman"/>
          <w:bCs/>
          <w:sz w:val="28"/>
          <w:szCs w:val="28"/>
          <w:shd w:val="clear" w:color="auto" w:fill="FFFFFF"/>
          <w:lang w:val="uk-UA"/>
        </w:rPr>
        <w:t xml:space="preserve">Н. </w:t>
      </w:r>
      <w:r w:rsidR="00F60B92" w:rsidRPr="008E6D67">
        <w:rPr>
          <w:rFonts w:ascii="Times New Roman" w:hAnsi="Times New Roman"/>
          <w:bCs/>
          <w:kern w:val="36"/>
          <w:sz w:val="28"/>
          <w:szCs w:val="28"/>
          <w:lang w:val="uk-UA"/>
        </w:rPr>
        <w:t>Поєднання освітньої та трудової діяльності як реалізація прагнення студентської молоді до економічної сепарації.</w:t>
      </w:r>
      <w:r w:rsidR="00B915E9" w:rsidRPr="008E6D67">
        <w:rPr>
          <w:rFonts w:ascii="Times New Roman" w:hAnsi="Times New Roman"/>
          <w:bCs/>
          <w:kern w:val="36"/>
          <w:sz w:val="28"/>
          <w:szCs w:val="28"/>
          <w:lang w:val="uk-UA"/>
        </w:rPr>
        <w:t xml:space="preserve"> </w:t>
      </w:r>
    </w:p>
    <w:p w:rsidR="00B915E9" w:rsidRPr="008E6D67" w:rsidRDefault="00F60B92" w:rsidP="00A4668A">
      <w:pPr>
        <w:spacing w:after="0" w:afterAutospacing="0" w:line="360" w:lineRule="auto"/>
        <w:jc w:val="both"/>
        <w:rPr>
          <w:rFonts w:cs="Times New Roman"/>
          <w:szCs w:val="28"/>
          <w:shd w:val="clear" w:color="auto" w:fill="FFFFFF"/>
        </w:rPr>
      </w:pPr>
      <w:r w:rsidRPr="008E6D67">
        <w:rPr>
          <w:rStyle w:val="label"/>
          <w:rFonts w:cs="Times New Roman"/>
          <w:szCs w:val="28"/>
          <w:shd w:val="clear" w:color="auto" w:fill="FFFFFF"/>
        </w:rPr>
        <w:t>DOI:</w:t>
      </w:r>
      <w:r w:rsidRPr="008E6D67">
        <w:rPr>
          <w:rStyle w:val="label"/>
          <w:rFonts w:cs="Times New Roman"/>
          <w:b/>
          <w:bCs/>
          <w:szCs w:val="28"/>
          <w:shd w:val="clear" w:color="auto" w:fill="FFFFFF"/>
        </w:rPr>
        <w:t xml:space="preserve"> </w:t>
      </w:r>
      <w:hyperlink r:id="rId12" w:history="1">
        <w:r w:rsidRPr="008E6D67">
          <w:rPr>
            <w:rStyle w:val="a5"/>
            <w:rFonts w:cs="Times New Roman"/>
            <w:color w:val="007AB2"/>
            <w:szCs w:val="28"/>
          </w:rPr>
          <w:t>https://doi.org/10.31392/NPU-nc.series12.2021.13(58).06</w:t>
        </w:r>
      </w:hyperlink>
    </w:p>
    <w:p w:rsidR="008E6D67" w:rsidRPr="008E6D67" w:rsidRDefault="00A4668A" w:rsidP="008E6D67">
      <w:pPr>
        <w:pStyle w:val="a6"/>
        <w:numPr>
          <w:ilvl w:val="0"/>
          <w:numId w:val="8"/>
        </w:numPr>
        <w:spacing w:after="0" w:line="360" w:lineRule="auto"/>
        <w:ind w:left="0" w:firstLine="709"/>
        <w:jc w:val="both"/>
        <w:rPr>
          <w:rFonts w:ascii="Times New Roman" w:hAnsi="Times New Roman"/>
          <w:sz w:val="28"/>
          <w:szCs w:val="28"/>
        </w:rPr>
      </w:pPr>
      <w:r w:rsidRPr="00733549">
        <w:rPr>
          <w:rFonts w:ascii="Times New Roman" w:hAnsi="Times New Roman"/>
          <w:sz w:val="28"/>
          <w:szCs w:val="28"/>
          <w:shd w:val="clear" w:color="auto" w:fill="FFFFFF"/>
          <w:lang w:val="uk-UA"/>
        </w:rPr>
        <w:t>Макаренко</w:t>
      </w:r>
      <w:r w:rsidRPr="00733549">
        <w:rPr>
          <w:rFonts w:ascii="Times New Roman" w:hAnsi="Times New Roman"/>
          <w:sz w:val="28"/>
          <w:szCs w:val="28"/>
          <w:shd w:val="clear" w:color="auto" w:fill="FFFFFF"/>
        </w:rPr>
        <w:t> </w:t>
      </w:r>
      <w:r w:rsidRPr="00733549">
        <w:rPr>
          <w:rFonts w:ascii="Times New Roman" w:hAnsi="Times New Roman"/>
          <w:sz w:val="28"/>
          <w:szCs w:val="28"/>
          <w:shd w:val="clear" w:color="auto" w:fill="FFFFFF"/>
          <w:lang w:val="uk-UA"/>
        </w:rPr>
        <w:t>О.</w:t>
      </w:r>
      <w:r w:rsidRPr="00733549">
        <w:rPr>
          <w:rFonts w:ascii="Times New Roman" w:hAnsi="Times New Roman"/>
          <w:sz w:val="28"/>
          <w:szCs w:val="28"/>
          <w:shd w:val="clear" w:color="auto" w:fill="FFFFFF"/>
        </w:rPr>
        <w:t> </w:t>
      </w:r>
      <w:r w:rsidRPr="00733549">
        <w:rPr>
          <w:rFonts w:ascii="Times New Roman" w:hAnsi="Times New Roman"/>
          <w:sz w:val="28"/>
          <w:szCs w:val="28"/>
          <w:shd w:val="clear" w:color="auto" w:fill="FFFFFF"/>
          <w:lang w:val="uk-UA"/>
        </w:rPr>
        <w:t>В., Першина</w:t>
      </w:r>
      <w:r w:rsidRPr="00733549">
        <w:rPr>
          <w:rFonts w:ascii="Times New Roman" w:hAnsi="Times New Roman"/>
          <w:sz w:val="28"/>
          <w:szCs w:val="28"/>
          <w:shd w:val="clear" w:color="auto" w:fill="FFFFFF"/>
        </w:rPr>
        <w:t> </w:t>
      </w:r>
      <w:r w:rsidRPr="00733549">
        <w:rPr>
          <w:rFonts w:ascii="Times New Roman" w:hAnsi="Times New Roman"/>
          <w:sz w:val="28"/>
          <w:szCs w:val="28"/>
          <w:shd w:val="clear" w:color="auto" w:fill="FFFFFF"/>
          <w:lang w:val="uk-UA"/>
        </w:rPr>
        <w:t>Л.</w:t>
      </w:r>
      <w:r w:rsidRPr="00733549">
        <w:rPr>
          <w:rFonts w:ascii="Times New Roman" w:hAnsi="Times New Roman"/>
          <w:sz w:val="28"/>
          <w:szCs w:val="28"/>
          <w:shd w:val="clear" w:color="auto" w:fill="FFFFFF"/>
        </w:rPr>
        <w:t> </w:t>
      </w:r>
      <w:r w:rsidRPr="00733549">
        <w:rPr>
          <w:rFonts w:ascii="Times New Roman" w:hAnsi="Times New Roman"/>
          <w:sz w:val="28"/>
          <w:szCs w:val="28"/>
          <w:shd w:val="clear" w:color="auto" w:fill="FFFFFF"/>
          <w:lang w:val="uk-UA"/>
        </w:rPr>
        <w:t>О. Аналіз залежності успішності навчання від трудової зайнятості студентів.</w:t>
      </w:r>
      <w:r w:rsidR="00C91F97" w:rsidRPr="00733549">
        <w:rPr>
          <w:rFonts w:ascii="Times New Roman" w:hAnsi="Times New Roman"/>
          <w:sz w:val="28"/>
          <w:szCs w:val="28"/>
          <w:shd w:val="clear" w:color="auto" w:fill="FFFFFF"/>
          <w:lang w:val="uk-UA"/>
        </w:rPr>
        <w:t xml:space="preserve"> </w:t>
      </w:r>
      <w:r w:rsidRPr="00733549">
        <w:rPr>
          <w:rFonts w:ascii="Times New Roman" w:hAnsi="Times New Roman"/>
          <w:i/>
          <w:sz w:val="28"/>
          <w:szCs w:val="28"/>
          <w:shd w:val="clear" w:color="auto" w:fill="FFFFFF"/>
          <w:lang w:val="uk-UA"/>
        </w:rPr>
        <w:t xml:space="preserve">Педагогіка. </w:t>
      </w:r>
      <w:r w:rsidRPr="00733549">
        <w:rPr>
          <w:rFonts w:ascii="Times New Roman" w:hAnsi="Times New Roman"/>
          <w:i/>
          <w:iCs/>
          <w:sz w:val="28"/>
          <w:szCs w:val="28"/>
          <w:shd w:val="clear" w:color="auto" w:fill="FFFFFF"/>
          <w:lang w:val="uk-UA"/>
        </w:rPr>
        <w:t>Сучасні проблеми і перспективи розвитку</w:t>
      </w:r>
      <w:r w:rsidRPr="00733549">
        <w:rPr>
          <w:rFonts w:ascii="Times New Roman" w:hAnsi="Times New Roman"/>
          <w:sz w:val="28"/>
          <w:szCs w:val="28"/>
          <w:shd w:val="clear" w:color="auto" w:fill="FFFFFF"/>
          <w:lang w:val="uk-UA"/>
        </w:rPr>
        <w:t>, 2017. С. 15</w:t>
      </w:r>
      <w:r w:rsidR="00733549">
        <w:rPr>
          <w:rFonts w:ascii="Times New Roman" w:hAnsi="Times New Roman"/>
          <w:sz w:val="28"/>
          <w:szCs w:val="28"/>
          <w:shd w:val="clear" w:color="auto" w:fill="FFFFFF"/>
          <w:lang w:val="uk-UA"/>
        </w:rPr>
        <w:sym w:font="Symbol" w:char="F02D"/>
      </w:r>
      <w:r w:rsidRPr="00733549">
        <w:rPr>
          <w:rFonts w:ascii="Times New Roman" w:hAnsi="Times New Roman"/>
          <w:sz w:val="28"/>
          <w:szCs w:val="28"/>
          <w:shd w:val="clear" w:color="auto" w:fill="FFFFFF"/>
          <w:lang w:val="uk-UA"/>
        </w:rPr>
        <w:t>19.</w:t>
      </w:r>
    </w:p>
    <w:sectPr w:rsidR="008E6D67" w:rsidRPr="008E6D67" w:rsidSect="00C91F9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B11"/>
    <w:multiLevelType w:val="hybridMultilevel"/>
    <w:tmpl w:val="E806D61E"/>
    <w:lvl w:ilvl="0" w:tplc="EFF082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733993"/>
    <w:multiLevelType w:val="hybridMultilevel"/>
    <w:tmpl w:val="0638079C"/>
    <w:lvl w:ilvl="0" w:tplc="70169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535BD2"/>
    <w:multiLevelType w:val="hybridMultilevel"/>
    <w:tmpl w:val="8432F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A805E9"/>
    <w:multiLevelType w:val="hybridMultilevel"/>
    <w:tmpl w:val="12743C0C"/>
    <w:lvl w:ilvl="0" w:tplc="23922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EE2D34"/>
    <w:multiLevelType w:val="hybridMultilevel"/>
    <w:tmpl w:val="49909EBE"/>
    <w:lvl w:ilvl="0" w:tplc="4B9E3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7C02EB"/>
    <w:multiLevelType w:val="hybridMultilevel"/>
    <w:tmpl w:val="5BC62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3D31089"/>
    <w:multiLevelType w:val="hybridMultilevel"/>
    <w:tmpl w:val="5A528F82"/>
    <w:lvl w:ilvl="0" w:tplc="1A2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76676B"/>
    <w:multiLevelType w:val="hybridMultilevel"/>
    <w:tmpl w:val="49909EBE"/>
    <w:lvl w:ilvl="0" w:tplc="4B9E3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10232D"/>
    <w:multiLevelType w:val="hybridMultilevel"/>
    <w:tmpl w:val="46C2C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5E4DB0"/>
    <w:multiLevelType w:val="hybridMultilevel"/>
    <w:tmpl w:val="49909EBE"/>
    <w:lvl w:ilvl="0" w:tplc="4B9E3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3"/>
  </w:num>
  <w:num w:numId="4">
    <w:abstractNumId w:val="1"/>
  </w:num>
  <w:num w:numId="5">
    <w:abstractNumId w:val="2"/>
  </w:num>
  <w:num w:numId="6">
    <w:abstractNumId w:val="7"/>
  </w:num>
  <w:num w:numId="7">
    <w:abstractNumId w:val="4"/>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1B1"/>
    <w:rsid w:val="00050484"/>
    <w:rsid w:val="000C38CE"/>
    <w:rsid w:val="000F60C1"/>
    <w:rsid w:val="001378D1"/>
    <w:rsid w:val="00165338"/>
    <w:rsid w:val="001B5637"/>
    <w:rsid w:val="001C099E"/>
    <w:rsid w:val="001C4BD0"/>
    <w:rsid w:val="001D702F"/>
    <w:rsid w:val="002735C9"/>
    <w:rsid w:val="00274B66"/>
    <w:rsid w:val="002A106D"/>
    <w:rsid w:val="002A2FD3"/>
    <w:rsid w:val="003073A2"/>
    <w:rsid w:val="003106C9"/>
    <w:rsid w:val="003438F2"/>
    <w:rsid w:val="00367F85"/>
    <w:rsid w:val="003944BF"/>
    <w:rsid w:val="003D18D2"/>
    <w:rsid w:val="003D560A"/>
    <w:rsid w:val="003E0258"/>
    <w:rsid w:val="00480157"/>
    <w:rsid w:val="00576B8D"/>
    <w:rsid w:val="005A2C48"/>
    <w:rsid w:val="005F281F"/>
    <w:rsid w:val="006061B1"/>
    <w:rsid w:val="00620848"/>
    <w:rsid w:val="006364A4"/>
    <w:rsid w:val="00677DD5"/>
    <w:rsid w:val="006D0BF8"/>
    <w:rsid w:val="00733549"/>
    <w:rsid w:val="007448AB"/>
    <w:rsid w:val="007B3830"/>
    <w:rsid w:val="007D7F58"/>
    <w:rsid w:val="007F3A1B"/>
    <w:rsid w:val="00823EE8"/>
    <w:rsid w:val="00834654"/>
    <w:rsid w:val="008508B4"/>
    <w:rsid w:val="00883514"/>
    <w:rsid w:val="008D2EE7"/>
    <w:rsid w:val="008E5DA9"/>
    <w:rsid w:val="008E6D67"/>
    <w:rsid w:val="00954E64"/>
    <w:rsid w:val="009F17A3"/>
    <w:rsid w:val="00A4668A"/>
    <w:rsid w:val="00AB2A39"/>
    <w:rsid w:val="00AB53BA"/>
    <w:rsid w:val="00B1388C"/>
    <w:rsid w:val="00B17402"/>
    <w:rsid w:val="00B27A18"/>
    <w:rsid w:val="00B35D28"/>
    <w:rsid w:val="00B6784D"/>
    <w:rsid w:val="00B915E9"/>
    <w:rsid w:val="00C91F97"/>
    <w:rsid w:val="00C9586B"/>
    <w:rsid w:val="00CA5885"/>
    <w:rsid w:val="00CE2573"/>
    <w:rsid w:val="00CF2980"/>
    <w:rsid w:val="00D31D1C"/>
    <w:rsid w:val="00D64F77"/>
    <w:rsid w:val="00D86183"/>
    <w:rsid w:val="00DA1752"/>
    <w:rsid w:val="00DC1876"/>
    <w:rsid w:val="00DD3AB4"/>
    <w:rsid w:val="00E209CA"/>
    <w:rsid w:val="00E77CAC"/>
    <w:rsid w:val="00EC0A31"/>
    <w:rsid w:val="00EE7E20"/>
    <w:rsid w:val="00F03C07"/>
    <w:rsid w:val="00F36750"/>
    <w:rsid w:val="00F60B92"/>
    <w:rsid w:val="00F622D5"/>
    <w:rsid w:val="00F66503"/>
    <w:rsid w:val="00F9522B"/>
    <w:rsid w:val="00F9785A"/>
    <w:rsid w:val="00FC22E5"/>
    <w:rsid w:val="00FF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100" w:afterAutospacing="1"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A31"/>
    <w:rPr>
      <w:rFonts w:ascii="Tahoma" w:hAnsi="Tahoma" w:cs="Tahoma"/>
      <w:sz w:val="16"/>
      <w:szCs w:val="16"/>
      <w:lang w:val="uk-UA"/>
    </w:rPr>
  </w:style>
  <w:style w:type="character" w:styleId="a5">
    <w:name w:val="Hyperlink"/>
    <w:uiPriority w:val="99"/>
    <w:unhideWhenUsed/>
    <w:rsid w:val="001B5637"/>
    <w:rPr>
      <w:color w:val="0000FF"/>
      <w:u w:val="single"/>
    </w:rPr>
  </w:style>
  <w:style w:type="paragraph" w:styleId="a6">
    <w:name w:val="List Paragraph"/>
    <w:basedOn w:val="a"/>
    <w:uiPriority w:val="34"/>
    <w:qFormat/>
    <w:rsid w:val="001B5637"/>
    <w:pPr>
      <w:spacing w:after="200" w:afterAutospacing="0"/>
      <w:ind w:left="720" w:firstLine="0"/>
      <w:contextualSpacing/>
    </w:pPr>
    <w:rPr>
      <w:rFonts w:ascii="Calibri" w:eastAsia="Times New Roman" w:hAnsi="Calibri" w:cs="Times New Roman"/>
      <w:color w:val="auto"/>
      <w:sz w:val="22"/>
      <w:lang w:val="ru-RU" w:eastAsia="ru-RU"/>
    </w:rPr>
  </w:style>
  <w:style w:type="character" w:customStyle="1" w:styleId="label">
    <w:name w:val="label"/>
    <w:basedOn w:val="a0"/>
    <w:rsid w:val="00F60B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eva72@gmail.com" TargetMode="External"/><Relationship Id="rId12" Type="http://schemas.openxmlformats.org/officeDocument/2006/relationships/hyperlink" Target="https://doi.org/10.31392/NPU-nc.series12.2021.13(5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aberezhok1964@gmail.com" TargetMode="External"/><Relationship Id="rId11" Type="http://schemas.openxmlformats.org/officeDocument/2006/relationships/hyperlink" Target="http://ir.lib.vntu.edu.ua/bitstream/handle/123456789/29618/9860.pdf?sequence=3" TargetMode="External"/><Relationship Id="rId5" Type="http://schemas.openxmlformats.org/officeDocument/2006/relationships/hyperlink" Target="mailto:valentinamarchik@gmail.com" TargetMode="External"/><Relationship Id="rId10" Type="http://schemas.openxmlformats.org/officeDocument/2006/relationships/hyperlink" Target="https://essuir.sumdu.edu.ua/handle/123456789/81749" TargetMode="External"/><Relationship Id="rId4" Type="http://schemas.openxmlformats.org/officeDocument/2006/relationships/webSettings" Target="webSettings.xml"/><Relationship Id="rId9" Type="http://schemas.openxmlformats.org/officeDocument/2006/relationships/hyperlink" Target="https://hrliga.com/index.php?module=news&amp;op=view&amp;id=20648"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697677120666611E-2"/>
          <c:y val="0.10064074803149622"/>
          <c:w val="0.7313659316989467"/>
          <c:h val="0.64531791338582833"/>
        </c:manualLayout>
      </c:layout>
      <c:barChart>
        <c:barDir val="col"/>
        <c:grouping val="clustered"/>
        <c:ser>
          <c:idx val="0"/>
          <c:order val="0"/>
          <c:tx>
            <c:strRef>
              <c:f>Лист1!$B$1</c:f>
              <c:strCache>
                <c:ptCount val="1"/>
                <c:pt idx="0">
                  <c:v>Фізкультура</c:v>
                </c:pt>
              </c:strCache>
            </c:strRef>
          </c:tx>
          <c:spPr>
            <a:solidFill>
              <a:schemeClr val="tx1"/>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Лист1!$B$2:$B$4</c:f>
              <c:numCache>
                <c:formatCode>General</c:formatCode>
                <c:ptCount val="3"/>
                <c:pt idx="0">
                  <c:v>58</c:v>
                </c:pt>
                <c:pt idx="1">
                  <c:v>23</c:v>
                </c:pt>
                <c:pt idx="2">
                  <c:v>19</c:v>
                </c:pt>
              </c:numCache>
            </c:numRef>
          </c:val>
        </c:ser>
        <c:ser>
          <c:idx val="1"/>
          <c:order val="1"/>
          <c:tx>
            <c:strRef>
              <c:f>Лист1!$C$1</c:f>
              <c:strCache>
                <c:ptCount val="1"/>
                <c:pt idx="0">
                  <c:v>Фізика</c:v>
                </c:pt>
              </c:strCache>
            </c:strRef>
          </c:tx>
          <c:spPr>
            <a:solidFill>
              <a:schemeClr val="tx1">
                <a:lumMod val="65000"/>
                <a:lumOff val="35000"/>
              </a:schemeClr>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Лист1!$C$2:$C$4</c:f>
              <c:numCache>
                <c:formatCode>General</c:formatCode>
                <c:ptCount val="3"/>
                <c:pt idx="0">
                  <c:v>17</c:v>
                </c:pt>
                <c:pt idx="1">
                  <c:v>44</c:v>
                </c:pt>
                <c:pt idx="2">
                  <c:v>39</c:v>
                </c:pt>
              </c:numCache>
            </c:numRef>
          </c:val>
        </c:ser>
        <c:ser>
          <c:idx val="2"/>
          <c:order val="2"/>
          <c:tx>
            <c:strRef>
              <c:f>Лист1!$D$1</c:f>
              <c:strCache>
                <c:ptCount val="1"/>
                <c:pt idx="0">
                  <c:v>Математика</c:v>
                </c:pt>
              </c:strCache>
            </c:strRef>
          </c:tx>
          <c:spPr>
            <a:solidFill>
              <a:schemeClr val="bg1">
                <a:lumMod val="50000"/>
              </a:schemeClr>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Лист1!$D$2:$D$4</c:f>
              <c:numCache>
                <c:formatCode>General</c:formatCode>
                <c:ptCount val="3"/>
                <c:pt idx="0">
                  <c:v>28</c:v>
                </c:pt>
                <c:pt idx="1">
                  <c:v>22</c:v>
                </c:pt>
                <c:pt idx="2">
                  <c:v>50</c:v>
                </c:pt>
              </c:numCache>
            </c:numRef>
          </c:val>
        </c:ser>
        <c:ser>
          <c:idx val="3"/>
          <c:order val="3"/>
          <c:tx>
            <c:strRef>
              <c:f>Лист1!$E$1</c:f>
              <c:strCache>
                <c:ptCount val="1"/>
                <c:pt idx="0">
                  <c:v>Інформатика</c:v>
                </c:pt>
              </c:strCache>
            </c:strRef>
          </c:tx>
          <c:spPr>
            <a:solidFill>
              <a:schemeClr val="bg1">
                <a:lumMod val="65000"/>
              </a:schemeClr>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Лист1!$E$2:$E$4</c:f>
              <c:numCache>
                <c:formatCode>General</c:formatCode>
                <c:ptCount val="3"/>
                <c:pt idx="0">
                  <c:v>25</c:v>
                </c:pt>
                <c:pt idx="1">
                  <c:v>33</c:v>
                </c:pt>
                <c:pt idx="2">
                  <c:v>42</c:v>
                </c:pt>
              </c:numCache>
            </c:numRef>
          </c:val>
        </c:ser>
        <c:ser>
          <c:idx val="4"/>
          <c:order val="4"/>
          <c:tx>
            <c:strRef>
              <c:f>Лист1!$F$1</c:f>
              <c:strCache>
                <c:ptCount val="1"/>
                <c:pt idx="0">
                  <c:v>Географія</c:v>
                </c:pt>
              </c:strCache>
            </c:strRef>
          </c:tx>
          <c:spPr>
            <a:solidFill>
              <a:schemeClr val="bg1">
                <a:lumMod val="85000"/>
              </a:schemeClr>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Лист1!$F$2:$F$4</c:f>
              <c:numCache>
                <c:formatCode>General</c:formatCode>
                <c:ptCount val="3"/>
                <c:pt idx="0">
                  <c:v>0</c:v>
                </c:pt>
                <c:pt idx="1">
                  <c:v>44</c:v>
                </c:pt>
                <c:pt idx="2">
                  <c:v>56</c:v>
                </c:pt>
              </c:numCache>
            </c:numRef>
          </c:val>
        </c:ser>
        <c:ser>
          <c:idx val="5"/>
          <c:order val="5"/>
          <c:tx>
            <c:strRef>
              <c:f>Лист1!$G$1</c:f>
              <c:strCache>
                <c:ptCount val="1"/>
                <c:pt idx="0">
                  <c:v>Туризм</c:v>
                </c:pt>
              </c:strCache>
            </c:strRef>
          </c:tx>
          <c:spPr>
            <a:solidFill>
              <a:schemeClr val="bg1">
                <a:lumMod val="95000"/>
              </a:schemeClr>
            </a:solidFill>
            <a:ln>
              <a:solidFill>
                <a:schemeClr val="tx1"/>
              </a:solidFill>
            </a:ln>
          </c:spPr>
          <c:dLbls>
            <c:dLblPos val="outEnd"/>
            <c:showVal val="1"/>
          </c:dLbls>
          <c:cat>
            <c:strRef>
              <c:f>Лист1!$A$2:$A$4</c:f>
              <c:strCache>
                <c:ptCount val="3"/>
                <c:pt idx="0">
                  <c:v>У сфері  майбутньої професії</c:v>
                </c:pt>
                <c:pt idx="1">
                  <c:v>Інших сферах</c:v>
                </c:pt>
                <c:pt idx="2">
                  <c:v>Не працюю</c:v>
                </c:pt>
              </c:strCache>
            </c:strRef>
          </c:cat>
          <c:val>
            <c:numRef>
              <c:f>Лист1!$G$2:$G$4</c:f>
              <c:numCache>
                <c:formatCode>General</c:formatCode>
                <c:ptCount val="3"/>
                <c:pt idx="0">
                  <c:v>0</c:v>
                </c:pt>
                <c:pt idx="1">
                  <c:v>18</c:v>
                </c:pt>
                <c:pt idx="2">
                  <c:v>82</c:v>
                </c:pt>
              </c:numCache>
            </c:numRef>
          </c:val>
        </c:ser>
        <c:dLbls>
          <c:showVal val="1"/>
        </c:dLbls>
        <c:axId val="81303808"/>
        <c:axId val="91021312"/>
      </c:barChart>
      <c:catAx>
        <c:axId val="81303808"/>
        <c:scaling>
          <c:orientation val="minMax"/>
        </c:scaling>
        <c:axPos val="b"/>
        <c:tickLblPos val="nextTo"/>
        <c:crossAx val="91021312"/>
        <c:crosses val="autoZero"/>
        <c:auto val="1"/>
        <c:lblAlgn val="ctr"/>
        <c:lblOffset val="100"/>
      </c:catAx>
      <c:valAx>
        <c:axId val="91021312"/>
        <c:scaling>
          <c:orientation val="minMax"/>
        </c:scaling>
        <c:axPos val="l"/>
        <c:numFmt formatCode="General" sourceLinked="1"/>
        <c:tickLblPos val="nextTo"/>
        <c:crossAx val="81303808"/>
        <c:crosses val="autoZero"/>
        <c:crossBetween val="between"/>
      </c:valAx>
      <c:spPr>
        <a:noFill/>
        <a:ln w="25400">
          <a:noFill/>
        </a:ln>
      </c:spPr>
    </c:plotArea>
    <c:legend>
      <c:legendPos val="r"/>
      <c:layout>
        <c:manualLayout>
          <c:xMode val="edge"/>
          <c:yMode val="edge"/>
          <c:x val="0.80575008714149243"/>
          <c:y val="4.0846456692911456E-5"/>
          <c:w val="0.16462430845406545"/>
          <c:h val="0.82717913385826769"/>
        </c:manualLayout>
      </c:layout>
    </c:legend>
    <c:plotVisOnly val="1"/>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2021-04-24T09:19:00Z</cp:lastPrinted>
  <dcterms:created xsi:type="dcterms:W3CDTF">2021-11-06T04:56:00Z</dcterms:created>
  <dcterms:modified xsi:type="dcterms:W3CDTF">2021-11-10T06:59:00Z</dcterms:modified>
</cp:coreProperties>
</file>