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EE0" w:rsidRPr="00FC41C9" w:rsidRDefault="00B03EE0" w:rsidP="00B03EE0">
      <w:pPr>
        <w:spacing w:line="360" w:lineRule="auto"/>
        <w:jc w:val="center"/>
        <w:rPr>
          <w:b/>
          <w:color w:val="000000"/>
          <w:sz w:val="28"/>
          <w:szCs w:val="28"/>
          <w:lang w:val="uk-UA"/>
        </w:rPr>
      </w:pPr>
      <w:r w:rsidRPr="00FC41C9">
        <w:rPr>
          <w:b/>
          <w:sz w:val="28"/>
          <w:szCs w:val="28"/>
          <w:lang w:val="uk-UA"/>
        </w:rPr>
        <w:t>ФОРМУВАННЯ КОМУНІКАТИВНОЇ КОМПЕТЕНТНОСТІ</w:t>
      </w:r>
      <w:r w:rsidRPr="00FC41C9">
        <w:rPr>
          <w:b/>
          <w:color w:val="000000"/>
          <w:sz w:val="28"/>
          <w:szCs w:val="28"/>
          <w:lang w:val="uk-UA"/>
        </w:rPr>
        <w:t xml:space="preserve"> ШКОЛЯРІВ У ПРОЦЕСІ </w:t>
      </w:r>
      <w:r w:rsidRPr="00FC41C9">
        <w:rPr>
          <w:b/>
          <w:sz w:val="28"/>
          <w:szCs w:val="28"/>
          <w:lang w:val="uk-UA"/>
        </w:rPr>
        <w:t>ПРОВЕДЕННЯ</w:t>
      </w:r>
      <w:r w:rsidRPr="00FC41C9">
        <w:rPr>
          <w:b/>
          <w:color w:val="FF0000"/>
          <w:sz w:val="28"/>
          <w:szCs w:val="28"/>
          <w:lang w:val="uk-UA"/>
        </w:rPr>
        <w:t xml:space="preserve"> </w:t>
      </w:r>
      <w:r w:rsidRPr="00FC41C9">
        <w:rPr>
          <w:b/>
          <w:color w:val="000000"/>
          <w:sz w:val="28"/>
          <w:szCs w:val="28"/>
          <w:lang w:val="uk-UA"/>
        </w:rPr>
        <w:t xml:space="preserve">ІНТЕГРОВАНИХ УРОКІВ </w:t>
      </w:r>
    </w:p>
    <w:p w:rsidR="00B03EE0" w:rsidRPr="00FC41C9" w:rsidRDefault="00B03EE0" w:rsidP="00B03EE0">
      <w:pPr>
        <w:spacing w:line="360" w:lineRule="auto"/>
        <w:jc w:val="center"/>
        <w:rPr>
          <w:b/>
          <w:color w:val="000000"/>
          <w:sz w:val="28"/>
          <w:szCs w:val="28"/>
          <w:lang w:val="uk-UA"/>
        </w:rPr>
      </w:pPr>
      <w:r w:rsidRPr="00FC41C9">
        <w:rPr>
          <w:b/>
          <w:color w:val="000000"/>
          <w:sz w:val="28"/>
          <w:szCs w:val="28"/>
          <w:lang w:val="uk-UA"/>
        </w:rPr>
        <w:t>У 4 КЛАСІ</w:t>
      </w:r>
    </w:p>
    <w:p w:rsidR="00B03EE0" w:rsidRPr="00FC41C9" w:rsidRDefault="00B03EE0" w:rsidP="00B03EE0">
      <w:pPr>
        <w:jc w:val="center"/>
        <w:rPr>
          <w:b/>
          <w:sz w:val="28"/>
          <w:szCs w:val="28"/>
          <w:lang w:val="uk-UA"/>
        </w:rPr>
      </w:pPr>
      <w:r w:rsidRPr="00FC41C9">
        <w:rPr>
          <w:b/>
          <w:sz w:val="28"/>
          <w:szCs w:val="28"/>
          <w:lang w:val="uk-UA"/>
        </w:rPr>
        <w:t>В.В. Пруняк,</w:t>
      </w:r>
    </w:p>
    <w:p w:rsidR="00B03EE0" w:rsidRPr="00FC41C9" w:rsidRDefault="00B03EE0" w:rsidP="00B03EE0">
      <w:pPr>
        <w:jc w:val="center"/>
        <w:rPr>
          <w:rStyle w:val="hps"/>
          <w:b/>
          <w:sz w:val="28"/>
          <w:szCs w:val="28"/>
          <w:lang w:val="uk-UA"/>
        </w:rPr>
      </w:pPr>
      <w:r w:rsidRPr="00FC41C9">
        <w:rPr>
          <w:rStyle w:val="hps"/>
          <w:sz w:val="28"/>
          <w:szCs w:val="28"/>
          <w:lang w:val="uk-UA"/>
        </w:rPr>
        <w:t>кандидат філологічних наук, доцент,</w:t>
      </w:r>
    </w:p>
    <w:p w:rsidR="00B03EE0" w:rsidRPr="00FC41C9" w:rsidRDefault="00B03EE0" w:rsidP="00B03EE0">
      <w:pPr>
        <w:jc w:val="center"/>
        <w:rPr>
          <w:rStyle w:val="hps"/>
          <w:szCs w:val="28"/>
          <w:lang w:val="uk-UA"/>
        </w:rPr>
      </w:pPr>
      <w:r w:rsidRPr="00FC41C9">
        <w:rPr>
          <w:rStyle w:val="hps"/>
          <w:sz w:val="28"/>
          <w:szCs w:val="28"/>
          <w:lang w:val="uk-UA"/>
        </w:rPr>
        <w:t>Криворізький державний педагогічний університет,</w:t>
      </w:r>
      <w:r w:rsidRPr="00FC41C9">
        <w:rPr>
          <w:rStyle w:val="hps"/>
          <w:szCs w:val="28"/>
          <w:lang w:val="uk-UA"/>
        </w:rPr>
        <w:t xml:space="preserve"> </w:t>
      </w:r>
    </w:p>
    <w:p w:rsidR="00B03EE0" w:rsidRPr="00FC41C9" w:rsidRDefault="00B03EE0" w:rsidP="00B03EE0">
      <w:pPr>
        <w:jc w:val="center"/>
        <w:rPr>
          <w:b/>
          <w:sz w:val="28"/>
          <w:szCs w:val="28"/>
          <w:lang w:val="uk-UA"/>
        </w:rPr>
      </w:pPr>
      <w:r w:rsidRPr="00FC41C9">
        <w:rPr>
          <w:sz w:val="28"/>
          <w:szCs w:val="28"/>
          <w:lang w:val="uk-UA"/>
        </w:rPr>
        <w:t>м. Кривий Ріг</w:t>
      </w:r>
    </w:p>
    <w:p w:rsidR="00B03EE0" w:rsidRPr="00FC41C9" w:rsidRDefault="00B03EE0" w:rsidP="00B03EE0">
      <w:pPr>
        <w:pStyle w:val="a3"/>
        <w:spacing w:after="0" w:line="240" w:lineRule="auto"/>
        <w:ind w:left="0"/>
        <w:jc w:val="center"/>
        <w:rPr>
          <w:rFonts w:ascii="Times New Roman" w:hAnsi="Times New Roman"/>
          <w:b/>
          <w:color w:val="000000"/>
          <w:sz w:val="28"/>
          <w:szCs w:val="28"/>
          <w:lang w:val="uk-UA"/>
        </w:rPr>
      </w:pPr>
      <w:r w:rsidRPr="00FC41C9">
        <w:rPr>
          <w:rFonts w:ascii="Times New Roman" w:hAnsi="Times New Roman"/>
          <w:b/>
          <w:color w:val="000000"/>
          <w:sz w:val="28"/>
          <w:szCs w:val="28"/>
          <w:lang w:val="uk-UA"/>
        </w:rPr>
        <w:t>В.В. </w:t>
      </w:r>
      <w:proofErr w:type="spellStart"/>
      <w:r w:rsidRPr="00FC41C9">
        <w:rPr>
          <w:rFonts w:ascii="Times New Roman" w:hAnsi="Times New Roman"/>
          <w:b/>
          <w:color w:val="000000"/>
          <w:sz w:val="28"/>
          <w:szCs w:val="28"/>
          <w:lang w:val="uk-UA"/>
        </w:rPr>
        <w:t>Киричок</w:t>
      </w:r>
      <w:proofErr w:type="spellEnd"/>
      <w:r w:rsidRPr="00FC41C9">
        <w:rPr>
          <w:rFonts w:ascii="Times New Roman" w:hAnsi="Times New Roman"/>
          <w:b/>
          <w:color w:val="000000"/>
          <w:sz w:val="28"/>
          <w:szCs w:val="28"/>
          <w:lang w:val="uk-UA"/>
        </w:rPr>
        <w:t>,</w:t>
      </w:r>
    </w:p>
    <w:p w:rsidR="00B03EE0" w:rsidRPr="00FC41C9" w:rsidRDefault="00B03EE0" w:rsidP="00B03EE0">
      <w:pPr>
        <w:pStyle w:val="a3"/>
        <w:spacing w:after="0" w:line="240" w:lineRule="auto"/>
        <w:ind w:left="0"/>
        <w:jc w:val="center"/>
        <w:rPr>
          <w:rFonts w:ascii="Times New Roman" w:hAnsi="Times New Roman"/>
          <w:color w:val="000000"/>
          <w:sz w:val="28"/>
          <w:szCs w:val="28"/>
          <w:lang w:val="uk-UA"/>
        </w:rPr>
      </w:pPr>
      <w:r w:rsidRPr="00FC41C9">
        <w:rPr>
          <w:rFonts w:ascii="Times New Roman" w:hAnsi="Times New Roman"/>
          <w:color w:val="000000"/>
          <w:sz w:val="28"/>
          <w:szCs w:val="28"/>
          <w:lang w:val="uk-UA"/>
        </w:rPr>
        <w:t>учитель початкових класів,</w:t>
      </w:r>
    </w:p>
    <w:p w:rsidR="00B03EE0" w:rsidRPr="00FC41C9" w:rsidRDefault="00B03EE0" w:rsidP="00B03EE0">
      <w:pPr>
        <w:pStyle w:val="a3"/>
        <w:spacing w:after="0" w:line="240" w:lineRule="auto"/>
        <w:ind w:left="0"/>
        <w:jc w:val="center"/>
        <w:rPr>
          <w:rFonts w:ascii="Times New Roman" w:hAnsi="Times New Roman"/>
          <w:sz w:val="28"/>
          <w:szCs w:val="28"/>
          <w:lang w:val="uk-UA"/>
        </w:rPr>
      </w:pPr>
      <w:r w:rsidRPr="00FC41C9">
        <w:rPr>
          <w:rFonts w:ascii="Times New Roman" w:hAnsi="Times New Roman"/>
          <w:sz w:val="28"/>
          <w:szCs w:val="28"/>
          <w:lang w:val="uk-UA"/>
        </w:rPr>
        <w:t xml:space="preserve">Криворізька загальноосвітня школа І-ІІІ ступенів №27, </w:t>
      </w:r>
    </w:p>
    <w:p w:rsidR="00B03EE0" w:rsidRPr="00FC41C9" w:rsidRDefault="00B03EE0" w:rsidP="00B03EE0">
      <w:pPr>
        <w:pStyle w:val="a3"/>
        <w:spacing w:after="0" w:line="240" w:lineRule="auto"/>
        <w:ind w:left="0"/>
        <w:jc w:val="center"/>
        <w:rPr>
          <w:rFonts w:ascii="Times New Roman" w:hAnsi="Times New Roman"/>
          <w:sz w:val="28"/>
          <w:szCs w:val="28"/>
          <w:lang w:val="uk-UA"/>
        </w:rPr>
      </w:pPr>
      <w:r w:rsidRPr="00FC41C9">
        <w:rPr>
          <w:rFonts w:ascii="Times New Roman" w:hAnsi="Times New Roman"/>
          <w:sz w:val="28"/>
          <w:szCs w:val="28"/>
          <w:lang w:val="uk-UA"/>
        </w:rPr>
        <w:t>м. Кривий Ріг</w:t>
      </w:r>
    </w:p>
    <w:p w:rsidR="00B03EE0" w:rsidRPr="00FC41C9" w:rsidRDefault="00B03EE0" w:rsidP="00B03EE0">
      <w:pPr>
        <w:widowControl w:val="0"/>
        <w:jc w:val="both"/>
        <w:rPr>
          <w:b/>
          <w:i/>
          <w:sz w:val="28"/>
          <w:szCs w:val="28"/>
          <w:lang w:val="uk-UA"/>
        </w:rPr>
      </w:pPr>
    </w:p>
    <w:p w:rsidR="00B03EE0" w:rsidRPr="00FC41C9" w:rsidRDefault="00B03EE0" w:rsidP="00B03EE0">
      <w:pPr>
        <w:widowControl w:val="0"/>
        <w:spacing w:line="360" w:lineRule="auto"/>
        <w:ind w:firstLine="708"/>
        <w:jc w:val="both"/>
        <w:rPr>
          <w:sz w:val="28"/>
          <w:szCs w:val="28"/>
          <w:lang w:val="uk-UA"/>
        </w:rPr>
      </w:pPr>
      <w:r w:rsidRPr="00FC41C9">
        <w:rPr>
          <w:color w:val="111111"/>
          <w:sz w:val="28"/>
          <w:szCs w:val="28"/>
          <w:shd w:val="clear" w:color="auto" w:fill="FFFFFF"/>
          <w:lang w:val="uk-UA"/>
        </w:rPr>
        <w:t>Мета і завдання пропедевтичного курсу української мови у сучасній початковій школі полягає не лише в опануванні грамоти, а й у комунікативно-мовленнєвому розвитку школярів – умінь висловлюватися в усіх доступних для них формах, типах і стилях мовлення. У зв’язку з цим учні 1-4 класів повинні оволодіти усним і писемним мовленням на такому рівні, який дозволяв би їм вільно і легко спілкуватися зі своїми ровесниками, а також з людьми старшого віку на тему, доступну для розуміння у їхньому віці.</w:t>
      </w:r>
      <w:r w:rsidRPr="00FC41C9">
        <w:rPr>
          <w:sz w:val="28"/>
          <w:szCs w:val="28"/>
          <w:lang w:val="uk-UA"/>
        </w:rPr>
        <w:t xml:space="preserve"> Через це оволодіння учнями початкових класів усіма видами мовленнєвої діяльності є головною метою їх мовленнєвого та інтелектуального розвитку.</w:t>
      </w:r>
    </w:p>
    <w:p w:rsidR="00B03EE0" w:rsidRPr="00FC41C9" w:rsidRDefault="00B03EE0" w:rsidP="00B03EE0">
      <w:pPr>
        <w:spacing w:line="360" w:lineRule="auto"/>
        <w:ind w:firstLine="708"/>
        <w:jc w:val="both"/>
        <w:rPr>
          <w:sz w:val="28"/>
          <w:szCs w:val="28"/>
          <w:lang w:val="uk-UA"/>
        </w:rPr>
      </w:pPr>
      <w:r w:rsidRPr="00FC41C9">
        <w:rPr>
          <w:sz w:val="28"/>
          <w:szCs w:val="28"/>
          <w:lang w:val="uk-UA"/>
        </w:rPr>
        <w:t xml:space="preserve">Навчання мови і мовлення у сучасній початковій школі мають будуватися на основі комунікативно-діяльнісного підходу. Тому формування комунікативно-мовленнєвих умінь і є однією з основних проблем сучасної лінгводидактики. Реалізація його у шкільну практику дозволить навчити школярів орієнтуватися в конкретній мовленнєвій ситуації, відповідно до цього добирати зміст та мовні засоби для вираження думки, володіти правилами мовленнєвої поведінки в різних умовах спілкування. А для цього необхідно, щоб </w:t>
      </w:r>
      <w:proofErr w:type="spellStart"/>
      <w:r w:rsidRPr="00FC41C9">
        <w:rPr>
          <w:sz w:val="28"/>
          <w:szCs w:val="28"/>
          <w:lang w:val="uk-UA"/>
        </w:rPr>
        <w:t>комунікативно-діяльнісний</w:t>
      </w:r>
      <w:proofErr w:type="spellEnd"/>
      <w:r w:rsidRPr="00FC41C9">
        <w:rPr>
          <w:sz w:val="28"/>
          <w:szCs w:val="28"/>
          <w:lang w:val="uk-UA"/>
        </w:rPr>
        <w:t xml:space="preserve"> підхід був тісно пов’язаний з реаліями життя. </w:t>
      </w:r>
    </w:p>
    <w:p w:rsidR="00B03EE0" w:rsidRPr="00FC41C9" w:rsidRDefault="00B03EE0" w:rsidP="00B03EE0">
      <w:pPr>
        <w:spacing w:line="360" w:lineRule="auto"/>
        <w:ind w:firstLine="708"/>
        <w:jc w:val="both"/>
        <w:rPr>
          <w:sz w:val="28"/>
          <w:szCs w:val="28"/>
          <w:lang w:val="uk-UA"/>
        </w:rPr>
      </w:pPr>
      <w:r w:rsidRPr="00FC41C9">
        <w:rPr>
          <w:sz w:val="28"/>
          <w:szCs w:val="28"/>
          <w:lang w:val="uk-UA"/>
        </w:rPr>
        <w:t xml:space="preserve">Комунікативна спрямованість у навчанні передбачає роботу над формуванням різних видів мовленнєвої діяльності як на уроках розвитку </w:t>
      </w:r>
      <w:r w:rsidRPr="00FC41C9">
        <w:rPr>
          <w:sz w:val="28"/>
          <w:szCs w:val="28"/>
          <w:lang w:val="uk-UA"/>
        </w:rPr>
        <w:lastRenderedPageBreak/>
        <w:t xml:space="preserve">зв’язного мовлення, так і на тематичних уроках. Але цим формування мовної особистості не вичерпується. Великі потенційні  можливості цього процесу закладено в інтегрованих формах навчання і виховання. Значення інтегрованих уроків важко переоцінити в умовах навчання початкової школи, де вчитель має унікальні можливості власноруч на практиці реалізувати все необхідні умови повноцінного розумового розвитку дитини, а особливо розвитку мовленнєвих умінь на основі синтезу змісту і форм навчання різних шкільних предметів. </w:t>
      </w:r>
    </w:p>
    <w:p w:rsidR="00B03EE0" w:rsidRPr="00FC41C9" w:rsidRDefault="00B03EE0" w:rsidP="00B03EE0">
      <w:pPr>
        <w:spacing w:line="360" w:lineRule="auto"/>
        <w:jc w:val="both"/>
        <w:rPr>
          <w:sz w:val="28"/>
          <w:szCs w:val="28"/>
          <w:lang w:val="uk-UA"/>
        </w:rPr>
      </w:pPr>
      <w:r w:rsidRPr="00FC41C9">
        <w:rPr>
          <w:sz w:val="28"/>
          <w:szCs w:val="28"/>
          <w:lang w:val="uk-UA"/>
        </w:rPr>
        <w:tab/>
        <w:t xml:space="preserve">Аналіз літератури свідчить, що проблема інтегрованого навчання ще мало досліджена психологами, педагогами та методистами. Зокрема залишається не з’ясованою проблема розвитку комунікативно-мовленнєвих умінь молодших школярів засобами інтегрованих уроків. У той же час дослідники одностайно  вказують на ефективність інтегрованого викладання, що створює сприятливі умови для розвитку в дитини здатності сприймати предмети і явища об’єктивної  дійсності у їх взаємозв’язку та взаємозалежності, оцінювати їх різнобічно, системно й емоційно. У такий спосіб, на нашу думку, легше буде дітям оволодівати основами знань, а з іншого боку, й ефективно формувати  мовну особистість, яка повинна вміти спілкуватися не тільки на уроках мови і читання, а й в умовах, близьких до природних. </w:t>
      </w:r>
    </w:p>
    <w:p w:rsidR="00B03EE0" w:rsidRPr="00FC41C9" w:rsidRDefault="00B03EE0" w:rsidP="00B03EE0">
      <w:pPr>
        <w:spacing w:line="360" w:lineRule="auto"/>
        <w:jc w:val="both"/>
        <w:rPr>
          <w:sz w:val="28"/>
          <w:szCs w:val="28"/>
          <w:lang w:val="uk-UA"/>
        </w:rPr>
      </w:pPr>
      <w:r w:rsidRPr="00FC41C9">
        <w:rPr>
          <w:sz w:val="28"/>
          <w:szCs w:val="28"/>
          <w:lang w:val="uk-UA"/>
        </w:rPr>
        <w:tab/>
        <w:t xml:space="preserve">Інтеграція курсів лише мови і читання, як свідчать результати досліджень, а також комунікативна спрямованість рідної мови у початковій школі не можуть в достатній мірі забезпечити таку мовленнєву підготовку школярів, яка озброїла б їх знаннями і навичками активного мовленнєвого спілкування у різних сферах діяльності. Саме цю прогалину у розвитку комунікативно-мовленнєвих умінь школярів можуть ліквідувати інтегровані уроки. Бо саме вони  сприяють розвитку комунікативно-мовленнєвих умінь, уяви, мислення, словесної творчості та пізнавальної активності в усіх можливих сферах людської діяльності.  </w:t>
      </w:r>
    </w:p>
    <w:p w:rsidR="00B03EE0" w:rsidRPr="00FC41C9" w:rsidRDefault="00B03EE0" w:rsidP="00B03EE0">
      <w:pPr>
        <w:autoSpaceDE w:val="0"/>
        <w:autoSpaceDN w:val="0"/>
        <w:adjustRightInd w:val="0"/>
        <w:spacing w:line="360" w:lineRule="auto"/>
        <w:jc w:val="both"/>
        <w:rPr>
          <w:b/>
          <w:bCs/>
          <w:color w:val="FF0000"/>
          <w:sz w:val="28"/>
          <w:szCs w:val="28"/>
          <w:lang w:val="uk-UA"/>
        </w:rPr>
      </w:pPr>
      <w:r w:rsidRPr="00FC41C9">
        <w:rPr>
          <w:b/>
          <w:i/>
          <w:sz w:val="36"/>
          <w:szCs w:val="36"/>
          <w:lang w:val="uk-UA"/>
        </w:rPr>
        <w:lastRenderedPageBreak/>
        <w:tab/>
      </w:r>
      <w:r w:rsidRPr="00FC41C9">
        <w:rPr>
          <w:sz w:val="28"/>
          <w:szCs w:val="28"/>
          <w:lang w:val="uk-UA"/>
        </w:rPr>
        <w:t xml:space="preserve">Комунікативна взаємодія на таких уроках має бути спрямована на узгодження і координацію предметної діяльності учнів, стимулювання їх мотивації, інтелектуального, емоційного і вольового розвитку. Разом з тим для належного формування комунікативних умінь на уроці повинні панувати стосунки </w:t>
      </w:r>
      <w:r w:rsidRPr="00FC41C9">
        <w:rPr>
          <w:bCs/>
          <w:sz w:val="28"/>
          <w:szCs w:val="28"/>
          <w:lang w:val="uk-UA"/>
        </w:rPr>
        <w:t xml:space="preserve"> </w:t>
      </w:r>
      <w:proofErr w:type="spellStart"/>
      <w:r w:rsidRPr="00FC41C9">
        <w:rPr>
          <w:bCs/>
          <w:sz w:val="28"/>
          <w:szCs w:val="28"/>
          <w:lang w:val="uk-UA"/>
        </w:rPr>
        <w:t>взаємопідтримки</w:t>
      </w:r>
      <w:proofErr w:type="spellEnd"/>
      <w:r w:rsidRPr="00FC41C9">
        <w:rPr>
          <w:bCs/>
          <w:sz w:val="28"/>
          <w:szCs w:val="28"/>
          <w:lang w:val="uk-UA"/>
        </w:rPr>
        <w:t xml:space="preserve">, взаєморозуміння, </w:t>
      </w:r>
      <w:proofErr w:type="spellStart"/>
      <w:r w:rsidRPr="00FC41C9">
        <w:rPr>
          <w:bCs/>
          <w:sz w:val="28"/>
          <w:szCs w:val="28"/>
          <w:lang w:val="uk-UA"/>
        </w:rPr>
        <w:t>взаємопереживання</w:t>
      </w:r>
      <w:proofErr w:type="spellEnd"/>
      <w:r w:rsidRPr="00FC41C9">
        <w:rPr>
          <w:bCs/>
          <w:sz w:val="28"/>
          <w:szCs w:val="28"/>
          <w:lang w:val="uk-UA"/>
        </w:rPr>
        <w:t xml:space="preserve">. Саме така атмосфера сприятиме формуванню комунікативних умінь учнів, їх культурі спілкування в цілому. Безперечно, всі ці умови, що забезпечують ефективну розумову діяльність учасників комунікації на уроці, потребують вдосконалення змісту навчального матеріалу, форм, методів і прийомів, що забезпечують реалізацію комунікативно-діяльнісного аспекту в навчанні. Дидактичною умовою створення комфортних умов для спілкування  в школі є знання вчителем основних функцій комунікації, уміння апелювати до кожної з них у процесі конкретного комунікативного акту. </w:t>
      </w:r>
    </w:p>
    <w:p w:rsidR="00B03EE0" w:rsidRPr="00FC41C9" w:rsidRDefault="00B03EE0" w:rsidP="00B03EE0">
      <w:pPr>
        <w:spacing w:line="360" w:lineRule="auto"/>
        <w:jc w:val="both"/>
        <w:rPr>
          <w:sz w:val="28"/>
          <w:szCs w:val="28"/>
          <w:lang w:val="uk-UA"/>
        </w:rPr>
      </w:pPr>
      <w:r w:rsidRPr="00FC41C9">
        <w:rPr>
          <w:sz w:val="28"/>
          <w:szCs w:val="28"/>
          <w:lang w:val="uk-UA"/>
        </w:rPr>
        <w:tab/>
        <w:t xml:space="preserve">Дидактичні умови ефективного розвитку мовленнєво-комунікативних умінь на уроках української мови вимагають перегляду організації навчального процесу. Форма уроку не завжди сприяє природній, невимушеній роботі учнів. Частіше вони почувають себе скуто, замкнено, нерішуче. За таких умов неможливе формування комунікативної компетентності, тобто умінь  висловлюватися легко, максимально наближено до природної ситуації спілкування.  Зазначимо, що для розвитку  мовлення має великі потенційні можливості використання різноманітних інтегрованих форм організації ефективної роботи учнів. Психологи  та методисти вже давно вказали на користь рольових та дидактичних ігор, які дозволяють школярам подолати комунікативні бар’єри у спілкуванні. Нестандартні інтегровані форми організації комунікативної діяльності учнів допомагають співрозмовникам уникнути багатьох недоліків, що трапляються під час створення комунікативного акту. </w:t>
      </w:r>
    </w:p>
    <w:p w:rsidR="00B03EE0" w:rsidRPr="00FC41C9" w:rsidRDefault="00B03EE0" w:rsidP="00B03EE0">
      <w:pPr>
        <w:pStyle w:val="a4"/>
        <w:spacing w:line="360" w:lineRule="auto"/>
        <w:jc w:val="both"/>
        <w:rPr>
          <w:sz w:val="28"/>
          <w:szCs w:val="28"/>
          <w:lang w:val="uk-UA"/>
        </w:rPr>
      </w:pPr>
      <w:r w:rsidRPr="00FC41C9">
        <w:rPr>
          <w:sz w:val="28"/>
          <w:szCs w:val="28"/>
          <w:lang w:val="uk-UA"/>
        </w:rPr>
        <w:tab/>
        <w:t xml:space="preserve">Задля формування комунікативних умінь учитель повинен мати у своєму арсеналі велику кількість методів і прийомів роботи, аби вдало й </w:t>
      </w:r>
      <w:r w:rsidRPr="00FC41C9">
        <w:rPr>
          <w:sz w:val="28"/>
          <w:szCs w:val="28"/>
          <w:lang w:val="uk-UA"/>
        </w:rPr>
        <w:lastRenderedPageBreak/>
        <w:t xml:space="preserve">ефективно використовувати їх залежно від комунікативної мети, від результативності та ефективності навчання. </w:t>
      </w:r>
    </w:p>
    <w:p w:rsidR="00B03EE0" w:rsidRPr="00FC41C9" w:rsidRDefault="00B03EE0" w:rsidP="00B03EE0">
      <w:pPr>
        <w:jc w:val="center"/>
        <w:rPr>
          <w:b/>
          <w:sz w:val="28"/>
          <w:szCs w:val="28"/>
          <w:lang w:val="uk-UA"/>
        </w:rPr>
      </w:pPr>
      <w:r w:rsidRPr="00FC41C9">
        <w:rPr>
          <w:b/>
          <w:sz w:val="28"/>
          <w:szCs w:val="28"/>
          <w:lang w:val="uk-UA"/>
        </w:rPr>
        <w:t>Література</w:t>
      </w:r>
    </w:p>
    <w:p w:rsidR="00B03EE0" w:rsidRPr="00FC41C9" w:rsidRDefault="00B03EE0" w:rsidP="00B03EE0">
      <w:pPr>
        <w:numPr>
          <w:ilvl w:val="0"/>
          <w:numId w:val="1"/>
        </w:numPr>
        <w:tabs>
          <w:tab w:val="clear" w:pos="720"/>
        </w:tabs>
        <w:spacing w:line="276" w:lineRule="auto"/>
        <w:ind w:left="709" w:hanging="425"/>
        <w:jc w:val="both"/>
        <w:rPr>
          <w:i/>
          <w:sz w:val="28"/>
          <w:szCs w:val="28"/>
          <w:lang w:val="uk-UA"/>
        </w:rPr>
      </w:pPr>
      <w:proofErr w:type="spellStart"/>
      <w:r w:rsidRPr="00FC41C9">
        <w:rPr>
          <w:i/>
          <w:sz w:val="28"/>
          <w:szCs w:val="28"/>
          <w:lang w:val="uk-UA"/>
        </w:rPr>
        <w:t>Гузь</w:t>
      </w:r>
      <w:proofErr w:type="spellEnd"/>
      <w:r w:rsidRPr="00FC41C9">
        <w:rPr>
          <w:i/>
          <w:sz w:val="28"/>
          <w:szCs w:val="28"/>
          <w:lang w:val="uk-UA"/>
        </w:rPr>
        <w:t> С. Інтегрований урок у 3 класі / С. </w:t>
      </w:r>
      <w:proofErr w:type="spellStart"/>
      <w:r w:rsidRPr="00FC41C9">
        <w:rPr>
          <w:i/>
          <w:sz w:val="28"/>
          <w:szCs w:val="28"/>
          <w:lang w:val="uk-UA"/>
        </w:rPr>
        <w:t>Гузь</w:t>
      </w:r>
      <w:proofErr w:type="spellEnd"/>
      <w:r w:rsidRPr="00FC41C9">
        <w:rPr>
          <w:i/>
          <w:sz w:val="28"/>
          <w:szCs w:val="28"/>
          <w:lang w:val="uk-UA"/>
        </w:rPr>
        <w:t xml:space="preserve"> // Початкова школа. –  2018. – №4. – С.20-22.</w:t>
      </w:r>
    </w:p>
    <w:p w:rsidR="00B03EE0" w:rsidRPr="00FC41C9" w:rsidRDefault="00B03EE0" w:rsidP="00B03EE0">
      <w:pPr>
        <w:numPr>
          <w:ilvl w:val="0"/>
          <w:numId w:val="1"/>
        </w:numPr>
        <w:tabs>
          <w:tab w:val="clear" w:pos="720"/>
        </w:tabs>
        <w:spacing w:line="276" w:lineRule="auto"/>
        <w:ind w:left="709" w:hanging="425"/>
        <w:jc w:val="both"/>
        <w:rPr>
          <w:i/>
          <w:sz w:val="28"/>
          <w:szCs w:val="28"/>
          <w:lang w:val="uk-UA"/>
        </w:rPr>
      </w:pPr>
      <w:proofErr w:type="spellStart"/>
      <w:r w:rsidRPr="00FC41C9">
        <w:rPr>
          <w:i/>
          <w:sz w:val="28"/>
          <w:szCs w:val="28"/>
          <w:lang w:val="uk-UA"/>
        </w:rPr>
        <w:t>Жуганова</w:t>
      </w:r>
      <w:proofErr w:type="spellEnd"/>
      <w:r w:rsidRPr="00FC41C9">
        <w:rPr>
          <w:i/>
          <w:sz w:val="28"/>
          <w:szCs w:val="28"/>
          <w:lang w:val="uk-UA"/>
        </w:rPr>
        <w:t xml:space="preserve"> О. Інтегрований урок у 4 класі/ О. </w:t>
      </w:r>
      <w:proofErr w:type="spellStart"/>
      <w:r w:rsidRPr="00FC41C9">
        <w:rPr>
          <w:i/>
          <w:sz w:val="28"/>
          <w:szCs w:val="28"/>
          <w:lang w:val="uk-UA"/>
        </w:rPr>
        <w:t>Жуганова</w:t>
      </w:r>
      <w:proofErr w:type="spellEnd"/>
      <w:r w:rsidRPr="00FC41C9">
        <w:rPr>
          <w:i/>
          <w:sz w:val="28"/>
          <w:szCs w:val="28"/>
          <w:lang w:val="uk-UA"/>
        </w:rPr>
        <w:t xml:space="preserve"> // Початкова школа. –  2018. – №5. – С.30-34.</w:t>
      </w:r>
    </w:p>
    <w:p w:rsidR="00B03EE0" w:rsidRPr="00FC41C9" w:rsidRDefault="00B03EE0" w:rsidP="00B03EE0">
      <w:pPr>
        <w:numPr>
          <w:ilvl w:val="0"/>
          <w:numId w:val="1"/>
        </w:numPr>
        <w:tabs>
          <w:tab w:val="clear" w:pos="720"/>
        </w:tabs>
        <w:spacing w:line="276" w:lineRule="auto"/>
        <w:ind w:left="709" w:hanging="425"/>
        <w:jc w:val="both"/>
        <w:rPr>
          <w:i/>
          <w:sz w:val="28"/>
          <w:szCs w:val="28"/>
          <w:lang w:val="uk-UA"/>
        </w:rPr>
      </w:pPr>
      <w:r w:rsidRPr="00FC41C9">
        <w:rPr>
          <w:i/>
          <w:sz w:val="28"/>
          <w:szCs w:val="28"/>
          <w:lang w:val="uk-UA"/>
        </w:rPr>
        <w:t>Іванчук М. Інтегрований урок як специфічна форма організації навчання/ М. Іванчук // Початкова школа. – 2004. – №5.- С.10-13.</w:t>
      </w:r>
    </w:p>
    <w:p w:rsidR="00B03EE0" w:rsidRPr="00FC41C9" w:rsidRDefault="00B03EE0" w:rsidP="00B03EE0">
      <w:pPr>
        <w:numPr>
          <w:ilvl w:val="0"/>
          <w:numId w:val="1"/>
        </w:numPr>
        <w:tabs>
          <w:tab w:val="clear" w:pos="720"/>
        </w:tabs>
        <w:spacing w:line="276" w:lineRule="auto"/>
        <w:ind w:left="709" w:hanging="425"/>
        <w:jc w:val="both"/>
        <w:rPr>
          <w:i/>
          <w:sz w:val="28"/>
          <w:szCs w:val="28"/>
          <w:lang w:val="uk-UA"/>
        </w:rPr>
      </w:pPr>
      <w:proofErr w:type="spellStart"/>
      <w:r w:rsidRPr="00FC41C9">
        <w:rPr>
          <w:i/>
          <w:sz w:val="28"/>
          <w:szCs w:val="28"/>
          <w:lang w:val="uk-UA"/>
        </w:rPr>
        <w:t>Шильцова</w:t>
      </w:r>
      <w:proofErr w:type="spellEnd"/>
      <w:r w:rsidRPr="00FC41C9">
        <w:rPr>
          <w:i/>
          <w:sz w:val="28"/>
          <w:szCs w:val="28"/>
          <w:lang w:val="uk-UA"/>
        </w:rPr>
        <w:t> Л.М. Інтегровані уроки рідної мови і мовлення в початковій школі / Л.М. </w:t>
      </w:r>
      <w:proofErr w:type="spellStart"/>
      <w:r w:rsidRPr="00FC41C9">
        <w:rPr>
          <w:i/>
          <w:sz w:val="28"/>
          <w:szCs w:val="28"/>
          <w:lang w:val="uk-UA"/>
        </w:rPr>
        <w:t>Шильцова</w:t>
      </w:r>
      <w:proofErr w:type="spellEnd"/>
      <w:r w:rsidRPr="00FC41C9">
        <w:rPr>
          <w:i/>
          <w:sz w:val="28"/>
          <w:szCs w:val="28"/>
          <w:lang w:val="uk-UA"/>
        </w:rPr>
        <w:t>, Л.О. </w:t>
      </w:r>
      <w:proofErr w:type="spellStart"/>
      <w:r w:rsidRPr="00FC41C9">
        <w:rPr>
          <w:i/>
          <w:sz w:val="28"/>
          <w:szCs w:val="28"/>
          <w:lang w:val="uk-UA"/>
        </w:rPr>
        <w:t>Варзацька</w:t>
      </w:r>
      <w:proofErr w:type="spellEnd"/>
      <w:r w:rsidRPr="00FC41C9">
        <w:rPr>
          <w:i/>
          <w:sz w:val="28"/>
          <w:szCs w:val="28"/>
          <w:lang w:val="uk-UA"/>
        </w:rPr>
        <w:t xml:space="preserve">. – Х.: </w:t>
      </w:r>
      <w:proofErr w:type="spellStart"/>
      <w:r w:rsidRPr="00FC41C9">
        <w:rPr>
          <w:i/>
          <w:sz w:val="28"/>
          <w:szCs w:val="28"/>
          <w:lang w:val="uk-UA"/>
        </w:rPr>
        <w:t>Веста</w:t>
      </w:r>
      <w:proofErr w:type="spellEnd"/>
      <w:r w:rsidRPr="00FC41C9">
        <w:rPr>
          <w:i/>
          <w:sz w:val="28"/>
          <w:szCs w:val="28"/>
          <w:lang w:val="uk-UA"/>
        </w:rPr>
        <w:t>, 2008. –176с.</w:t>
      </w:r>
    </w:p>
    <w:p w:rsidR="00F75FD7" w:rsidRPr="00B03EE0" w:rsidRDefault="00F75FD7">
      <w:pPr>
        <w:rPr>
          <w:lang w:val="uk-UA"/>
        </w:rPr>
      </w:pPr>
    </w:p>
    <w:sectPr w:rsidR="00F75FD7" w:rsidRPr="00B03EE0" w:rsidSect="00F75F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82164"/>
    <w:multiLevelType w:val="hybridMultilevel"/>
    <w:tmpl w:val="BDC6E31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3EE0"/>
    <w:rsid w:val="00B03EE0"/>
    <w:rsid w:val="00F75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E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03EE0"/>
    <w:pPr>
      <w:spacing w:after="160" w:line="259" w:lineRule="auto"/>
      <w:ind w:left="720"/>
      <w:contextualSpacing/>
    </w:pPr>
    <w:rPr>
      <w:rFonts w:ascii="Calibri" w:eastAsia="Calibri" w:hAnsi="Calibri"/>
      <w:sz w:val="22"/>
      <w:szCs w:val="22"/>
      <w:lang w:eastAsia="en-US"/>
    </w:rPr>
  </w:style>
  <w:style w:type="character" w:customStyle="1" w:styleId="hps">
    <w:name w:val="hps"/>
    <w:basedOn w:val="a0"/>
    <w:uiPriority w:val="99"/>
    <w:rsid w:val="00B03EE0"/>
    <w:rPr>
      <w:rFonts w:cs="Times New Roman"/>
    </w:rPr>
  </w:style>
  <w:style w:type="paragraph" w:styleId="a4">
    <w:name w:val="Body Text"/>
    <w:basedOn w:val="a"/>
    <w:link w:val="a5"/>
    <w:uiPriority w:val="99"/>
    <w:rsid w:val="00B03EE0"/>
    <w:pPr>
      <w:spacing w:after="120"/>
    </w:pPr>
  </w:style>
  <w:style w:type="character" w:customStyle="1" w:styleId="a5">
    <w:name w:val="Основной текст Знак"/>
    <w:basedOn w:val="a0"/>
    <w:link w:val="a4"/>
    <w:uiPriority w:val="99"/>
    <w:rsid w:val="00B03EE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5193</Characters>
  <Application>Microsoft Office Word</Application>
  <DocSecurity>0</DocSecurity>
  <Lines>43</Lines>
  <Paragraphs>12</Paragraphs>
  <ScaleCrop>false</ScaleCrop>
  <Company/>
  <LinksUpToDate>false</LinksUpToDate>
  <CharactersWithSpaces>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2020-02-05T09:45:00Z</dcterms:created>
  <dcterms:modified xsi:type="dcterms:W3CDTF">2020-02-05T09:46:00Z</dcterms:modified>
</cp:coreProperties>
</file>