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75" w:rsidRPr="00FC41C9" w:rsidRDefault="00EB2B75" w:rsidP="00EB2B75">
      <w:pPr>
        <w:spacing w:line="360" w:lineRule="auto"/>
        <w:jc w:val="center"/>
        <w:rPr>
          <w:b/>
          <w:sz w:val="28"/>
          <w:szCs w:val="28"/>
          <w:lang w:val="uk-UA"/>
        </w:rPr>
      </w:pPr>
      <w:r w:rsidRPr="00FC41C9">
        <w:rPr>
          <w:b/>
          <w:sz w:val="28"/>
          <w:szCs w:val="28"/>
          <w:lang w:val="uk-UA"/>
        </w:rPr>
        <w:t>ФОРМУВАННЯ НА УРОКАХ УКРАЇНСЬКОЇ МОВИ НАВЧАЛЬНО-ІНТЕЛЕКТУАЛЬНИХ І ТВОРЧИХ УМІНЬ ЯК ЗАСІБ РОЗВИТКУ КРИТИЧНОГО МИСЛЕННЯ УЧНІВ 4 КЛАСУ</w:t>
      </w:r>
    </w:p>
    <w:p w:rsidR="00EB2B75" w:rsidRPr="00FC41C9" w:rsidRDefault="00EB2B75" w:rsidP="00EB2B75">
      <w:pPr>
        <w:spacing w:line="276" w:lineRule="auto"/>
        <w:jc w:val="center"/>
        <w:rPr>
          <w:b/>
          <w:sz w:val="28"/>
          <w:szCs w:val="28"/>
          <w:lang w:val="uk-UA"/>
        </w:rPr>
      </w:pPr>
      <w:r w:rsidRPr="00FC41C9">
        <w:rPr>
          <w:b/>
          <w:sz w:val="28"/>
          <w:szCs w:val="28"/>
          <w:lang w:val="uk-UA"/>
        </w:rPr>
        <w:t>В.В. Пруняк,</w:t>
      </w:r>
    </w:p>
    <w:p w:rsidR="00EB2B75" w:rsidRPr="00FC41C9" w:rsidRDefault="00EB2B75" w:rsidP="00EB2B75">
      <w:pPr>
        <w:spacing w:line="276" w:lineRule="auto"/>
        <w:jc w:val="center"/>
        <w:rPr>
          <w:rStyle w:val="hps"/>
          <w:b/>
          <w:sz w:val="28"/>
          <w:szCs w:val="28"/>
          <w:lang w:val="uk-UA"/>
        </w:rPr>
      </w:pPr>
      <w:r w:rsidRPr="00FC41C9">
        <w:rPr>
          <w:rStyle w:val="hps"/>
          <w:sz w:val="28"/>
          <w:szCs w:val="28"/>
          <w:lang w:val="uk-UA"/>
        </w:rPr>
        <w:t>кандидат філологічних наук, доцент,</w:t>
      </w:r>
    </w:p>
    <w:p w:rsidR="00EB2B75" w:rsidRPr="00FC41C9" w:rsidRDefault="00EB2B75" w:rsidP="00EB2B75">
      <w:pPr>
        <w:spacing w:line="276" w:lineRule="auto"/>
        <w:jc w:val="center"/>
        <w:rPr>
          <w:b/>
          <w:sz w:val="28"/>
          <w:szCs w:val="28"/>
          <w:lang w:val="uk-UA"/>
        </w:rPr>
      </w:pPr>
      <w:r w:rsidRPr="00FC41C9">
        <w:rPr>
          <w:rStyle w:val="hps"/>
          <w:sz w:val="28"/>
          <w:szCs w:val="28"/>
          <w:lang w:val="uk-UA"/>
        </w:rPr>
        <w:t xml:space="preserve">Криворізький державний педагогічний університет, </w:t>
      </w:r>
      <w:r w:rsidRPr="00FC41C9">
        <w:rPr>
          <w:sz w:val="28"/>
          <w:szCs w:val="28"/>
          <w:lang w:val="uk-UA"/>
        </w:rPr>
        <w:t>м. Кривий Ріг</w:t>
      </w:r>
    </w:p>
    <w:p w:rsidR="00EB2B75" w:rsidRPr="00FC41C9" w:rsidRDefault="00EB2B75" w:rsidP="00EB2B75">
      <w:pPr>
        <w:spacing w:line="276" w:lineRule="auto"/>
        <w:jc w:val="center"/>
        <w:rPr>
          <w:sz w:val="28"/>
          <w:szCs w:val="28"/>
          <w:lang w:val="uk-UA"/>
        </w:rPr>
      </w:pPr>
      <w:r w:rsidRPr="00FC41C9">
        <w:rPr>
          <w:b/>
          <w:sz w:val="28"/>
          <w:szCs w:val="28"/>
          <w:lang w:val="uk-UA"/>
        </w:rPr>
        <w:t>А.П. </w:t>
      </w:r>
      <w:proofErr w:type="spellStart"/>
      <w:r w:rsidRPr="00FC41C9">
        <w:rPr>
          <w:b/>
          <w:sz w:val="28"/>
          <w:szCs w:val="28"/>
          <w:lang w:val="uk-UA"/>
        </w:rPr>
        <w:t>Улановська</w:t>
      </w:r>
      <w:proofErr w:type="spellEnd"/>
      <w:r w:rsidRPr="00FC41C9">
        <w:rPr>
          <w:sz w:val="28"/>
          <w:szCs w:val="28"/>
          <w:lang w:val="uk-UA"/>
        </w:rPr>
        <w:t>,</w:t>
      </w:r>
    </w:p>
    <w:p w:rsidR="00EB2B75" w:rsidRPr="00FC41C9" w:rsidRDefault="00EB2B75" w:rsidP="00EB2B75">
      <w:pPr>
        <w:spacing w:line="276" w:lineRule="auto"/>
        <w:jc w:val="center"/>
        <w:rPr>
          <w:sz w:val="28"/>
          <w:szCs w:val="28"/>
          <w:lang w:val="uk-UA"/>
        </w:rPr>
      </w:pPr>
      <w:r w:rsidRPr="00FC41C9">
        <w:rPr>
          <w:sz w:val="28"/>
          <w:szCs w:val="28"/>
          <w:lang w:val="uk-UA"/>
        </w:rPr>
        <w:t>учитель початкових класів,</w:t>
      </w:r>
    </w:p>
    <w:p w:rsidR="00EB2B75" w:rsidRPr="00FC41C9" w:rsidRDefault="00EB2B75" w:rsidP="00EB2B75">
      <w:pPr>
        <w:spacing w:line="276" w:lineRule="auto"/>
        <w:jc w:val="center"/>
        <w:rPr>
          <w:sz w:val="28"/>
          <w:szCs w:val="28"/>
          <w:lang w:val="uk-UA"/>
        </w:rPr>
      </w:pPr>
      <w:proofErr w:type="spellStart"/>
      <w:r w:rsidRPr="00FC41C9">
        <w:rPr>
          <w:sz w:val="28"/>
          <w:szCs w:val="28"/>
          <w:lang w:val="uk-UA"/>
        </w:rPr>
        <w:t>КЗ</w:t>
      </w:r>
      <w:proofErr w:type="spellEnd"/>
      <w:r w:rsidRPr="00FC41C9">
        <w:rPr>
          <w:sz w:val="28"/>
          <w:szCs w:val="28"/>
          <w:lang w:val="uk-UA"/>
        </w:rPr>
        <w:t xml:space="preserve"> «</w:t>
      </w:r>
      <w:proofErr w:type="spellStart"/>
      <w:r w:rsidRPr="00FC41C9">
        <w:rPr>
          <w:sz w:val="28"/>
          <w:szCs w:val="28"/>
          <w:lang w:val="uk-UA"/>
        </w:rPr>
        <w:t>Новоолексанрівський</w:t>
      </w:r>
      <w:proofErr w:type="spellEnd"/>
      <w:r w:rsidRPr="00FC41C9">
        <w:rPr>
          <w:sz w:val="28"/>
          <w:szCs w:val="28"/>
          <w:lang w:val="uk-UA"/>
        </w:rPr>
        <w:t xml:space="preserve"> НВК СЗОШ І-ІІІ ст. ДНЗ </w:t>
      </w:r>
      <w:proofErr w:type="spellStart"/>
      <w:r w:rsidRPr="00FC41C9">
        <w:rPr>
          <w:sz w:val="28"/>
          <w:szCs w:val="28"/>
          <w:lang w:val="uk-UA"/>
        </w:rPr>
        <w:t>КТ</w:t>
      </w:r>
      <w:proofErr w:type="spellEnd"/>
      <w:r w:rsidRPr="00FC41C9">
        <w:rPr>
          <w:sz w:val="28"/>
          <w:szCs w:val="28"/>
          <w:lang w:val="uk-UA"/>
        </w:rPr>
        <w:t>», м. Дніпро</w:t>
      </w:r>
    </w:p>
    <w:p w:rsidR="00EB2B75" w:rsidRPr="00FC41C9" w:rsidRDefault="00EB2B75" w:rsidP="00EB2B75">
      <w:pPr>
        <w:spacing w:line="276" w:lineRule="auto"/>
        <w:jc w:val="center"/>
        <w:rPr>
          <w:sz w:val="28"/>
          <w:szCs w:val="28"/>
          <w:lang w:val="uk-UA"/>
        </w:rPr>
      </w:pPr>
    </w:p>
    <w:p w:rsidR="00EB2B75" w:rsidRPr="00FC41C9" w:rsidRDefault="00EB2B75" w:rsidP="00EB2B75">
      <w:pPr>
        <w:spacing w:line="360" w:lineRule="auto"/>
        <w:ind w:firstLine="708"/>
        <w:jc w:val="both"/>
        <w:rPr>
          <w:color w:val="000000"/>
          <w:sz w:val="28"/>
          <w:szCs w:val="28"/>
          <w:shd w:val="clear" w:color="auto" w:fill="FFFFFF"/>
          <w:lang w:val="uk-UA"/>
        </w:rPr>
      </w:pPr>
      <w:r w:rsidRPr="00FC41C9">
        <w:rPr>
          <w:color w:val="000000"/>
          <w:sz w:val="28"/>
          <w:szCs w:val="28"/>
          <w:shd w:val="clear" w:color="auto" w:fill="FFFFFF"/>
          <w:lang w:val="uk-UA"/>
        </w:rPr>
        <w:t>Аналіз науково-методичної літератури свідчить, що навчально-інтелектуальні вміння є необхідною умовою інтелектуального розвитку особистості, формування її критичного мислення. У  Державному стандарті та чинній шкільній програмі визначено перелік навчально-інтелектуальних умінь в учнів початкової школи відповідно до кожного року навчання. Такі вміння є досить важливим інструментом пізнавальної діяльності учня, без набуття яких неможливий ефективний процес навчання. Крім того, вони являють собою досить складний синтез прийомів розумової діяльності школярів, який повинен сформуватися упродовж усього терміну їх навчання у школі. Аналіз навчально-методичного забезпечення  курсу української мови у початкових класах свідчить про те, що в арсеналі вчителів-класоводів відсутні методичні рекомендації та дидактичні матеріали, які забезпечили б ефективне, дієве послідовне формування навчально-інтелектуальних умінь молодших школярів як на уроках української мови, так і під час опанування інших шкільних предметів. Разом з тим вивчення досвіду роботи вчителів початкових класів свідчить про те, що засвоєння граматичного матеріалу має великі потенційні можливості щодо формування у них навчально-інтелектуальних і творчих умінь та розвитку критичного мислення.</w:t>
      </w:r>
    </w:p>
    <w:p w:rsidR="00EB2B75" w:rsidRPr="00FC41C9" w:rsidRDefault="00EB2B75" w:rsidP="00EB2B75">
      <w:pPr>
        <w:spacing w:line="360" w:lineRule="auto"/>
        <w:ind w:firstLine="708"/>
        <w:jc w:val="both"/>
        <w:rPr>
          <w:sz w:val="28"/>
          <w:szCs w:val="28"/>
          <w:lang w:val="uk-UA"/>
        </w:rPr>
      </w:pPr>
      <w:r w:rsidRPr="00FC41C9">
        <w:rPr>
          <w:sz w:val="28"/>
          <w:szCs w:val="28"/>
          <w:lang w:val="uk-UA"/>
        </w:rPr>
        <w:t xml:space="preserve">Формування будь-яких умінь здійснюється з метою оволодіння новими знаннями. Але важливим є не стільки знання самі по собі, скільки можливість, здатність використовувати їх, оперувати ними при розв’язанні теоретичних чи практичних завдань. Це і є навчально-інтелектуальні вміння. </w:t>
      </w:r>
      <w:r w:rsidRPr="00FC41C9">
        <w:rPr>
          <w:sz w:val="28"/>
          <w:szCs w:val="28"/>
          <w:lang w:val="uk-UA"/>
        </w:rPr>
        <w:lastRenderedPageBreak/>
        <w:t xml:space="preserve">Іншими словами, це сукупність умінь, яка поєднує уміння учнів мотивувати свою пізнавальну діяльність, зосереджено сприймати інформацію та засвоювати її, виконувати </w:t>
      </w:r>
      <w:proofErr w:type="spellStart"/>
      <w:r w:rsidRPr="00FC41C9">
        <w:rPr>
          <w:sz w:val="28"/>
          <w:szCs w:val="28"/>
          <w:lang w:val="uk-UA"/>
        </w:rPr>
        <w:t>мисленнєві</w:t>
      </w:r>
      <w:proofErr w:type="spellEnd"/>
      <w:r w:rsidRPr="00FC41C9">
        <w:rPr>
          <w:sz w:val="28"/>
          <w:szCs w:val="28"/>
          <w:lang w:val="uk-UA"/>
        </w:rPr>
        <w:t xml:space="preserve"> операції, творчо використовувати набуті знання, самостійно працювати з навчальною книгою та довідковою літературою. Усі ці вміння передбачають свідоме володіння особистістю раціональними прийомами </w:t>
      </w:r>
      <w:proofErr w:type="spellStart"/>
      <w:r w:rsidRPr="00FC41C9">
        <w:rPr>
          <w:sz w:val="28"/>
          <w:szCs w:val="28"/>
          <w:lang w:val="uk-UA"/>
        </w:rPr>
        <w:t>мисленнєвої</w:t>
      </w:r>
      <w:proofErr w:type="spellEnd"/>
      <w:r w:rsidRPr="00FC41C9">
        <w:rPr>
          <w:sz w:val="28"/>
          <w:szCs w:val="28"/>
          <w:lang w:val="uk-UA"/>
        </w:rPr>
        <w:t xml:space="preserve"> діяльності. Вони характеризують готовність молодших школярів до навчально-пізнавальної діяльності, виступають основою для вдосконалення їх інтелектуальних здібностей, забезпечують високу якість знань. </w:t>
      </w:r>
    </w:p>
    <w:p w:rsidR="00EB2B75" w:rsidRPr="00FC41C9" w:rsidRDefault="00EB2B75" w:rsidP="00EB2B75">
      <w:pPr>
        <w:autoSpaceDE w:val="0"/>
        <w:autoSpaceDN w:val="0"/>
        <w:adjustRightInd w:val="0"/>
        <w:spacing w:line="360" w:lineRule="auto"/>
        <w:jc w:val="both"/>
        <w:rPr>
          <w:sz w:val="28"/>
          <w:szCs w:val="28"/>
          <w:lang w:val="uk-UA"/>
        </w:rPr>
      </w:pPr>
      <w:r w:rsidRPr="00FC41C9">
        <w:rPr>
          <w:sz w:val="28"/>
          <w:szCs w:val="28"/>
          <w:lang w:val="uk-UA"/>
        </w:rPr>
        <w:tab/>
        <w:t>Для забезпечення ефективності пізнавальної діяльності школярів та розвитку їх інтелектуальних здібностей необхідно, щоб вони оволоділи на відповідному до їх вікових можливостях рівні критичним мисленням. Це і є одним з методів виховання і становлення самостійно мислячого покоління учнів.</w:t>
      </w:r>
    </w:p>
    <w:p w:rsidR="00EB2B75" w:rsidRPr="00FC41C9" w:rsidRDefault="00EB2B75" w:rsidP="00EB2B75">
      <w:pPr>
        <w:autoSpaceDE w:val="0"/>
        <w:autoSpaceDN w:val="0"/>
        <w:adjustRightInd w:val="0"/>
        <w:spacing w:line="360" w:lineRule="auto"/>
        <w:ind w:firstLine="708"/>
        <w:jc w:val="both"/>
        <w:rPr>
          <w:sz w:val="28"/>
          <w:szCs w:val="28"/>
          <w:lang w:val="uk-UA"/>
        </w:rPr>
      </w:pPr>
      <w:r w:rsidRPr="00FC41C9">
        <w:rPr>
          <w:sz w:val="28"/>
          <w:szCs w:val="28"/>
          <w:lang w:val="uk-UA"/>
        </w:rPr>
        <w:t>Найбільш практичне та обґрунтоване пояснення терміна «критичне мислення» дають Н. </w:t>
      </w:r>
      <w:proofErr w:type="spellStart"/>
      <w:r w:rsidRPr="00FC41C9">
        <w:rPr>
          <w:sz w:val="28"/>
          <w:szCs w:val="28"/>
          <w:lang w:val="uk-UA"/>
        </w:rPr>
        <w:t>Вукіна</w:t>
      </w:r>
      <w:proofErr w:type="spellEnd"/>
      <w:r w:rsidRPr="00FC41C9">
        <w:rPr>
          <w:sz w:val="28"/>
          <w:szCs w:val="28"/>
          <w:lang w:val="uk-UA"/>
        </w:rPr>
        <w:t>, Н. </w:t>
      </w:r>
      <w:proofErr w:type="spellStart"/>
      <w:r w:rsidRPr="00FC41C9">
        <w:rPr>
          <w:sz w:val="28"/>
          <w:szCs w:val="28"/>
          <w:lang w:val="uk-UA"/>
        </w:rPr>
        <w:t>Дементієвська</w:t>
      </w:r>
      <w:proofErr w:type="spellEnd"/>
      <w:r w:rsidRPr="00FC41C9">
        <w:rPr>
          <w:sz w:val="28"/>
          <w:szCs w:val="28"/>
          <w:lang w:val="uk-UA"/>
        </w:rPr>
        <w:t xml:space="preserve">. По-перше, критичне мислення, на їх думку, – це мислення самостійне, бо ніхто не може думати замість нас Короткий аналіз поняття «критичне мислення» дає підставу для переконання в тому, що навчити дитину вільно викладати свої думки, аргументовано пояснювати власну точку зору можна, лише розвинувши в неї критичне мислення. </w:t>
      </w:r>
    </w:p>
    <w:p w:rsidR="00EB2B75" w:rsidRPr="00FC41C9" w:rsidRDefault="00EB2B75" w:rsidP="00EB2B75">
      <w:pPr>
        <w:spacing w:line="360" w:lineRule="auto"/>
        <w:ind w:firstLine="708"/>
        <w:jc w:val="both"/>
        <w:rPr>
          <w:sz w:val="28"/>
          <w:szCs w:val="28"/>
          <w:lang w:val="uk-UA"/>
        </w:rPr>
      </w:pPr>
      <w:r w:rsidRPr="00FC41C9">
        <w:rPr>
          <w:sz w:val="28"/>
          <w:szCs w:val="28"/>
          <w:lang w:val="uk-UA"/>
        </w:rPr>
        <w:t xml:space="preserve">Аналіз шкільної програми показав, що </w:t>
      </w:r>
      <w:r w:rsidRPr="00FC41C9">
        <w:rPr>
          <w:color w:val="000000"/>
          <w:sz w:val="28"/>
          <w:szCs w:val="28"/>
          <w:shd w:val="clear" w:color="auto" w:fill="FFFFFF"/>
          <w:lang w:val="uk-UA"/>
        </w:rPr>
        <w:t xml:space="preserve">навчально-інтелектуальні </w:t>
      </w:r>
      <w:r w:rsidRPr="00FC41C9">
        <w:rPr>
          <w:sz w:val="28"/>
          <w:szCs w:val="28"/>
          <w:lang w:val="uk-UA"/>
        </w:rPr>
        <w:t xml:space="preserve"> вміння пропорційно розподілені за класами відповідно до вікових можливостей школярів. Так, учні 4 класу відповідно до чинної програми повинні вміти визначати головне, самостійно робити висновок з пояснення вчителя; знаходити нове, ставити запитання; користуватися порівнянням та аналогією як засобами встановлення нових ознак і якостей; класифікувати й групувати вивчений матеріал, знаходити і пояснювати причинно-наслідкові зв'язки; доводити правильність певного судження та власної думки; користуватися прийомами осмисленого запам'ятовування (план, зіставлення, </w:t>
      </w:r>
      <w:r w:rsidRPr="00FC41C9">
        <w:rPr>
          <w:sz w:val="28"/>
          <w:szCs w:val="28"/>
          <w:lang w:val="uk-UA"/>
        </w:rPr>
        <w:lastRenderedPageBreak/>
        <w:t xml:space="preserve">опорні слова); виконувати творчі завдання (продовжити розповідь, відтворити початок розповіді, запропонувати новий спосіб розв'язування та ін.). </w:t>
      </w:r>
    </w:p>
    <w:p w:rsidR="00EB2B75" w:rsidRPr="00FC41C9" w:rsidRDefault="00EB2B75" w:rsidP="00EB2B75">
      <w:pPr>
        <w:spacing w:line="360" w:lineRule="auto"/>
        <w:ind w:firstLine="709"/>
        <w:jc w:val="both"/>
        <w:rPr>
          <w:sz w:val="28"/>
          <w:szCs w:val="28"/>
          <w:lang w:val="uk-UA"/>
        </w:rPr>
      </w:pPr>
      <w:r w:rsidRPr="00FC41C9">
        <w:rPr>
          <w:sz w:val="28"/>
          <w:szCs w:val="28"/>
          <w:lang w:val="uk-UA"/>
        </w:rPr>
        <w:t xml:space="preserve">Організовуючи роботу з розвитку критичного мислення, ми враховували такі його особливості: </w:t>
      </w:r>
    </w:p>
    <w:p w:rsidR="00EB2B75" w:rsidRPr="00FC41C9" w:rsidRDefault="00EB2B75" w:rsidP="00EB2B75">
      <w:pPr>
        <w:spacing w:line="360" w:lineRule="auto"/>
        <w:ind w:firstLine="709"/>
        <w:jc w:val="both"/>
        <w:rPr>
          <w:sz w:val="28"/>
          <w:szCs w:val="28"/>
          <w:lang w:val="uk-UA"/>
        </w:rPr>
      </w:pPr>
      <w:r w:rsidRPr="00FC41C9">
        <w:rPr>
          <w:sz w:val="28"/>
          <w:szCs w:val="28"/>
          <w:lang w:val="uk-UA"/>
        </w:rPr>
        <w:t>1)  критичне мислення – це мислення самостійне, бо ніхто не може думати замість нас. Ми часто вчимо учнів починати відповіді з певних мовних стереотипів на зразок «Я думаю…», «На мою думку…», «Я вважаю…» і таке інше, вважаючи при цьому, що тепер відповідь буде самостійним розмірковуванням. Але головнішим є не словесне оформлення думки, а змістове наповнення, яке кожен повинен обирати сам;</w:t>
      </w:r>
    </w:p>
    <w:p w:rsidR="00EB2B75" w:rsidRPr="00FC41C9" w:rsidRDefault="00EB2B75" w:rsidP="00EB2B75">
      <w:pPr>
        <w:spacing w:line="360" w:lineRule="auto"/>
        <w:ind w:firstLine="709"/>
        <w:jc w:val="both"/>
        <w:rPr>
          <w:sz w:val="28"/>
          <w:szCs w:val="28"/>
          <w:lang w:val="uk-UA"/>
        </w:rPr>
      </w:pPr>
      <w:r w:rsidRPr="00FC41C9">
        <w:rPr>
          <w:sz w:val="28"/>
          <w:szCs w:val="28"/>
          <w:lang w:val="uk-UA"/>
        </w:rPr>
        <w:t>2) в основі критичного мислення лежить постановка питань та з’ясування проблем, тому що вміння розв’язувати проблеми та шукати відповіді на питання – це шлях до досягнення успіху в подальшому житті;</w:t>
      </w:r>
    </w:p>
    <w:p w:rsidR="00EB2B75" w:rsidRPr="00FC41C9" w:rsidRDefault="00EB2B75" w:rsidP="00EB2B75">
      <w:pPr>
        <w:spacing w:line="360" w:lineRule="auto"/>
        <w:ind w:firstLine="709"/>
        <w:jc w:val="both"/>
        <w:rPr>
          <w:sz w:val="28"/>
          <w:szCs w:val="28"/>
          <w:lang w:val="uk-UA"/>
        </w:rPr>
      </w:pPr>
      <w:r w:rsidRPr="00FC41C9">
        <w:rPr>
          <w:sz w:val="28"/>
          <w:szCs w:val="28"/>
          <w:lang w:val="uk-UA"/>
        </w:rPr>
        <w:t xml:space="preserve">3) ознакою сформованості критичного мислення є вміння аргументовано висловлювати власну думку, а також доводити свої міркування. </w:t>
      </w:r>
    </w:p>
    <w:p w:rsidR="00EB2B75" w:rsidRPr="00FC41C9" w:rsidRDefault="00EB2B75" w:rsidP="00EB2B75">
      <w:pPr>
        <w:spacing w:line="360" w:lineRule="auto"/>
        <w:ind w:firstLine="709"/>
        <w:jc w:val="both"/>
        <w:rPr>
          <w:sz w:val="28"/>
          <w:szCs w:val="28"/>
          <w:lang w:val="uk-UA"/>
        </w:rPr>
      </w:pPr>
      <w:r w:rsidRPr="00FC41C9">
        <w:rPr>
          <w:sz w:val="28"/>
          <w:szCs w:val="28"/>
          <w:lang w:val="uk-UA"/>
        </w:rPr>
        <w:t xml:space="preserve">Головна ідея розвитку критичного мислення, на думку О. </w:t>
      </w:r>
      <w:proofErr w:type="spellStart"/>
      <w:r w:rsidRPr="00FC41C9">
        <w:rPr>
          <w:sz w:val="28"/>
          <w:szCs w:val="28"/>
          <w:lang w:val="uk-UA"/>
        </w:rPr>
        <w:t>Пометун</w:t>
      </w:r>
      <w:proofErr w:type="spellEnd"/>
      <w:r w:rsidRPr="00FC41C9">
        <w:rPr>
          <w:sz w:val="28"/>
          <w:szCs w:val="28"/>
          <w:lang w:val="uk-UA"/>
        </w:rPr>
        <w:t>, полягає в тому, що «на уроці має переважати процес самостійного дослідження, конструювання знань учнями у процесі активної пізнавальної діяльності» [25, с.12].</w:t>
      </w:r>
    </w:p>
    <w:p w:rsidR="00EB2B75" w:rsidRPr="00FC41C9" w:rsidRDefault="00EB2B75" w:rsidP="00EB2B75">
      <w:pPr>
        <w:spacing w:line="360" w:lineRule="auto"/>
        <w:ind w:firstLine="709"/>
        <w:jc w:val="both"/>
        <w:rPr>
          <w:sz w:val="28"/>
          <w:szCs w:val="28"/>
          <w:lang w:val="uk-UA"/>
        </w:rPr>
      </w:pPr>
      <w:r w:rsidRPr="00FC41C9">
        <w:rPr>
          <w:color w:val="000000"/>
          <w:sz w:val="28"/>
          <w:szCs w:val="28"/>
          <w:lang w:val="uk-UA"/>
        </w:rPr>
        <w:t xml:space="preserve">Тому важливим етапом у формуванні навчально-інтелектуальних умінь та критичного мислення школярів є робота </w:t>
      </w:r>
      <w:r w:rsidRPr="00FC41C9">
        <w:rPr>
          <w:sz w:val="28"/>
          <w:szCs w:val="28"/>
          <w:lang w:val="uk-UA"/>
        </w:rPr>
        <w:t>над побудовою міркування</w:t>
      </w:r>
      <w:r w:rsidRPr="00FC41C9">
        <w:rPr>
          <w:color w:val="000000"/>
          <w:sz w:val="28"/>
          <w:szCs w:val="28"/>
          <w:lang w:val="uk-UA"/>
        </w:rPr>
        <w:t>.</w:t>
      </w:r>
      <w:r w:rsidRPr="00FC41C9">
        <w:rPr>
          <w:sz w:val="28"/>
          <w:szCs w:val="28"/>
          <w:lang w:val="uk-UA"/>
        </w:rPr>
        <w:t xml:space="preserve"> На першому етапі учні повинні засвоїти правила та прийоми складання міркувань, на другому – реалізувати ці знання на практиці. Учитель повинен заохочувати дітей до висловлення власних міркувань, використовуючи відповідну лексику, наголошуючи на тому, що від тези до аргументу можна поставити запитання </w:t>
      </w:r>
      <w:r w:rsidRPr="00FC41C9">
        <w:rPr>
          <w:i/>
          <w:sz w:val="28"/>
          <w:szCs w:val="28"/>
          <w:lang w:val="uk-UA"/>
        </w:rPr>
        <w:t>чому?</w:t>
      </w:r>
      <w:r w:rsidRPr="00FC41C9">
        <w:rPr>
          <w:sz w:val="28"/>
          <w:szCs w:val="28"/>
          <w:lang w:val="uk-UA"/>
        </w:rPr>
        <w:t xml:space="preserve">; аргументи можна приєднати словами </w:t>
      </w:r>
      <w:r w:rsidRPr="00FC41C9">
        <w:rPr>
          <w:i/>
          <w:sz w:val="28"/>
          <w:szCs w:val="28"/>
          <w:lang w:val="uk-UA"/>
        </w:rPr>
        <w:t xml:space="preserve">через те що, тому що, оскільки, бо, по-перше, по-друге, нарешті, в загальному, в цілому; </w:t>
      </w:r>
      <w:r w:rsidRPr="00FC41C9">
        <w:rPr>
          <w:sz w:val="28"/>
          <w:szCs w:val="28"/>
          <w:lang w:val="uk-UA"/>
        </w:rPr>
        <w:t>висновок – словами</w:t>
      </w:r>
      <w:r w:rsidRPr="00FC41C9">
        <w:rPr>
          <w:i/>
          <w:sz w:val="28"/>
          <w:szCs w:val="28"/>
          <w:lang w:val="uk-UA"/>
        </w:rPr>
        <w:t xml:space="preserve"> отже, таким чином, ось чому, тому</w:t>
      </w:r>
      <w:r w:rsidRPr="00FC41C9">
        <w:rPr>
          <w:sz w:val="28"/>
          <w:szCs w:val="28"/>
          <w:lang w:val="uk-UA"/>
        </w:rPr>
        <w:t xml:space="preserve"> тощо. </w:t>
      </w:r>
    </w:p>
    <w:p w:rsidR="00EB2B75" w:rsidRPr="00FC41C9" w:rsidRDefault="00EB2B75" w:rsidP="00EB2B75">
      <w:pPr>
        <w:spacing w:line="360" w:lineRule="auto"/>
        <w:jc w:val="both"/>
        <w:rPr>
          <w:sz w:val="28"/>
          <w:szCs w:val="28"/>
          <w:lang w:val="uk-UA"/>
        </w:rPr>
      </w:pPr>
      <w:r w:rsidRPr="00FC41C9">
        <w:rPr>
          <w:sz w:val="28"/>
          <w:szCs w:val="28"/>
          <w:lang w:val="uk-UA"/>
        </w:rPr>
        <w:lastRenderedPageBreak/>
        <w:t xml:space="preserve">         Для того, щоб полегшити роботу, ми пропонуємо учням пам’ятку:</w:t>
      </w:r>
    </w:p>
    <w:p w:rsidR="00EB2B75" w:rsidRPr="00FC41C9" w:rsidRDefault="00EB2B75" w:rsidP="00EB2B75">
      <w:pPr>
        <w:numPr>
          <w:ilvl w:val="0"/>
          <w:numId w:val="1"/>
        </w:numPr>
        <w:spacing w:line="360" w:lineRule="auto"/>
        <w:jc w:val="both"/>
        <w:rPr>
          <w:sz w:val="28"/>
          <w:szCs w:val="28"/>
          <w:lang w:val="uk-UA"/>
        </w:rPr>
      </w:pPr>
      <w:r w:rsidRPr="00FC41C9">
        <w:rPr>
          <w:sz w:val="28"/>
          <w:szCs w:val="28"/>
          <w:lang w:val="uk-UA"/>
        </w:rPr>
        <w:t>Поміркуй, яку думку ти будеш доводити і чи можна її довести взагалі. Для цього перефразуй заголовок у питальне речення.</w:t>
      </w:r>
    </w:p>
    <w:p w:rsidR="00EB2B75" w:rsidRPr="00FC41C9" w:rsidRDefault="00EB2B75" w:rsidP="00EB2B75">
      <w:pPr>
        <w:numPr>
          <w:ilvl w:val="0"/>
          <w:numId w:val="1"/>
        </w:numPr>
        <w:spacing w:line="360" w:lineRule="auto"/>
        <w:jc w:val="both"/>
        <w:rPr>
          <w:sz w:val="28"/>
          <w:szCs w:val="28"/>
          <w:lang w:val="uk-UA"/>
        </w:rPr>
      </w:pPr>
      <w:r w:rsidRPr="00FC41C9">
        <w:rPr>
          <w:sz w:val="28"/>
          <w:szCs w:val="28"/>
          <w:lang w:val="uk-UA"/>
        </w:rPr>
        <w:t>Чітка відповідь на запитання буде твердженням твого міркування.</w:t>
      </w:r>
    </w:p>
    <w:p w:rsidR="00EB2B75" w:rsidRPr="00FC41C9" w:rsidRDefault="00EB2B75" w:rsidP="00EB2B75">
      <w:pPr>
        <w:numPr>
          <w:ilvl w:val="0"/>
          <w:numId w:val="1"/>
        </w:numPr>
        <w:spacing w:line="360" w:lineRule="auto"/>
        <w:jc w:val="both"/>
        <w:rPr>
          <w:sz w:val="28"/>
          <w:szCs w:val="28"/>
          <w:lang w:val="uk-UA"/>
        </w:rPr>
      </w:pPr>
      <w:r w:rsidRPr="00FC41C9">
        <w:rPr>
          <w:sz w:val="28"/>
          <w:szCs w:val="28"/>
          <w:lang w:val="uk-UA"/>
        </w:rPr>
        <w:t>Уяви собі того, кому ти будеш адресувати своє міркування. Аргументи і докази повинні бути переконливими і цікавими для адресата.</w:t>
      </w:r>
    </w:p>
    <w:p w:rsidR="00EB2B75" w:rsidRPr="00FC41C9" w:rsidRDefault="00EB2B75" w:rsidP="00EB2B75">
      <w:pPr>
        <w:numPr>
          <w:ilvl w:val="0"/>
          <w:numId w:val="1"/>
        </w:numPr>
        <w:spacing w:line="360" w:lineRule="auto"/>
        <w:jc w:val="both"/>
        <w:rPr>
          <w:sz w:val="28"/>
          <w:szCs w:val="28"/>
          <w:lang w:val="uk-UA"/>
        </w:rPr>
      </w:pPr>
      <w:r w:rsidRPr="00FC41C9">
        <w:rPr>
          <w:sz w:val="28"/>
          <w:szCs w:val="28"/>
          <w:lang w:val="uk-UA"/>
        </w:rPr>
        <w:t xml:space="preserve">Для зв’язку частин тексту використовуй слова </w:t>
      </w:r>
      <w:r w:rsidRPr="00FC41C9">
        <w:rPr>
          <w:i/>
          <w:sz w:val="28"/>
          <w:szCs w:val="28"/>
          <w:lang w:val="uk-UA"/>
        </w:rPr>
        <w:t>тому що, оскільки, бо, по-перше, по-друге, нарешті, в цілому, отже, таким чином, ось чому.</w:t>
      </w:r>
    </w:p>
    <w:p w:rsidR="00EB2B75" w:rsidRPr="00FC41C9" w:rsidRDefault="00EB2B75" w:rsidP="00EB2B75">
      <w:pPr>
        <w:numPr>
          <w:ilvl w:val="0"/>
          <w:numId w:val="1"/>
        </w:numPr>
        <w:spacing w:line="360" w:lineRule="auto"/>
        <w:jc w:val="both"/>
        <w:rPr>
          <w:sz w:val="28"/>
          <w:szCs w:val="28"/>
          <w:lang w:val="uk-UA"/>
        </w:rPr>
      </w:pPr>
      <w:r w:rsidRPr="00FC41C9">
        <w:rPr>
          <w:sz w:val="28"/>
          <w:szCs w:val="28"/>
          <w:lang w:val="uk-UA"/>
        </w:rPr>
        <w:t>Висновок у висловлюванні  повинен бути пов'язаний з основною думкою й узагальнювати докази.</w:t>
      </w:r>
    </w:p>
    <w:p w:rsidR="00EB2B75" w:rsidRPr="00FC41C9" w:rsidRDefault="00EB2B75" w:rsidP="00EB2B75">
      <w:pPr>
        <w:spacing w:line="360" w:lineRule="auto"/>
        <w:ind w:firstLine="709"/>
        <w:jc w:val="both"/>
        <w:rPr>
          <w:sz w:val="28"/>
          <w:szCs w:val="28"/>
          <w:lang w:val="uk-UA"/>
        </w:rPr>
      </w:pPr>
      <w:r w:rsidRPr="00FC41C9">
        <w:rPr>
          <w:sz w:val="28"/>
          <w:szCs w:val="28"/>
          <w:lang w:val="uk-UA"/>
        </w:rPr>
        <w:t>Під час організації роботи над усним чи письмовим твором-міркуванням необхідно ретельно стежити за тим, щоб учні не вдавались до інших видів текстів (не переходили на розповідь чи опис), добирали переконливі докази, робили обґрунтовані висновки, підпорядковували головну думку (тезу) темі висловлювання, будували тексти композиційно завершеними й логічно стрункими,  дбали про мовну виразність та ясність своїх міркувань.</w:t>
      </w:r>
    </w:p>
    <w:p w:rsidR="00EB2B75" w:rsidRPr="00FC41C9" w:rsidRDefault="00EB2B75" w:rsidP="00EB2B75">
      <w:pPr>
        <w:spacing w:line="360" w:lineRule="auto"/>
        <w:ind w:firstLine="709"/>
        <w:jc w:val="both"/>
        <w:rPr>
          <w:sz w:val="28"/>
          <w:szCs w:val="28"/>
          <w:lang w:val="uk-UA"/>
        </w:rPr>
      </w:pPr>
      <w:r w:rsidRPr="00FC41C9">
        <w:rPr>
          <w:sz w:val="28"/>
          <w:szCs w:val="28"/>
          <w:lang w:val="uk-UA"/>
        </w:rPr>
        <w:t>Для вироблення навичок критичного мислення слід використовувати прийом критичного читання. Це таке читання, під час якого учні опрацьовують його, формують власне враження щодо отриманої інформації. Завдання вчителя на уроці виявити рівень розуміння і навчити робити висновки з прочитаного. Стимулювання будь-якої розумової діяльності відбувається за рахунок постановки проблемних запитань на зразок «Які питання залишились без відповіді?», «З якими думками ви не погоджуєтесь?», «Якби ви були автором, чи написали б ви дещо по-іншому?»</w:t>
      </w:r>
    </w:p>
    <w:p w:rsidR="00EB2B75" w:rsidRPr="00FC41C9" w:rsidRDefault="00EB2B75" w:rsidP="00EB2B75">
      <w:pPr>
        <w:spacing w:line="360" w:lineRule="auto"/>
        <w:ind w:firstLine="709"/>
        <w:jc w:val="both"/>
        <w:rPr>
          <w:sz w:val="28"/>
          <w:szCs w:val="28"/>
          <w:lang w:val="uk-UA"/>
        </w:rPr>
      </w:pPr>
      <w:r w:rsidRPr="00FC41C9">
        <w:rPr>
          <w:sz w:val="28"/>
          <w:szCs w:val="28"/>
          <w:lang w:val="uk-UA"/>
        </w:rPr>
        <w:t xml:space="preserve">Цікавим методом роботи на уроці є складання і заповнення таблиці «Знаємо – Хочемо дізнатися – Дізналися». Таблиця заповнюється вчителем на класній дошці або на великому аркуші паперу, а учнями у зошиті. Така робота дає можливість учням навчатися активно, зацікавлено, пригадувати попередні знання, вчитися формулювати питання і, як результат, – </w:t>
      </w:r>
      <w:r w:rsidRPr="00FC41C9">
        <w:rPr>
          <w:sz w:val="28"/>
          <w:szCs w:val="28"/>
          <w:lang w:val="uk-UA"/>
        </w:rPr>
        <w:lastRenderedPageBreak/>
        <w:t>формувати нові знання.  Наприкінці уроку учні висловлюють свої думки з приводу того, чи отримали вони відповіді на питання, які були записані у другій колонці. Ті нові факти, які ми не передбачили у запитаннях, але дізнались у процесі уроку, заносяться до третьої колонки. Перераховані прийоми є лише частиною з тих, які допомагають нам розвивати в учнів якості мислення і критичне мислення зокрема.</w:t>
      </w:r>
    </w:p>
    <w:p w:rsidR="00EB2B75" w:rsidRPr="00FC41C9" w:rsidRDefault="00EB2B75" w:rsidP="00EB2B75">
      <w:pPr>
        <w:shd w:val="clear" w:color="auto" w:fill="FFFFFF"/>
        <w:tabs>
          <w:tab w:val="left" w:pos="0"/>
        </w:tabs>
        <w:spacing w:line="360" w:lineRule="auto"/>
        <w:jc w:val="both"/>
        <w:rPr>
          <w:sz w:val="28"/>
          <w:szCs w:val="28"/>
          <w:lang w:val="uk-UA"/>
        </w:rPr>
      </w:pPr>
      <w:r w:rsidRPr="00FC41C9">
        <w:rPr>
          <w:sz w:val="28"/>
          <w:szCs w:val="28"/>
          <w:lang w:val="uk-UA"/>
        </w:rPr>
        <w:tab/>
        <w:t>Спостереження за  навчально-інтелектуальними діями учнів наприкінці дослідного навчання  показали, що завдяки усвідомленню суті порівняння, умінням порівнювати у певній логічній послідовності за узагальненими ознаками подібності, тотожності і відмінності, а також розумінню суті процесу узагальнення  діти досконало оволоділи цими важливими прийомами розумової діяльності. Отже, цілеспрямоване і систематичне використання на уроках мови завдань розвивального і пізнавального характеру забезпечує озброєння школярів засобами пізнання, навчає їх активно та творчо мислити, прищеплює інтерес до основ науки про мову, формує прагнення постійно вдосконалювати свою мовну культуру, розвиває навчально-інтелектуальні та творчі уміння,  в цілому інтенсифікує процес їх розумової діяльності, забезпечує поступовий розвиток їх критичного мислення.</w:t>
      </w:r>
    </w:p>
    <w:p w:rsidR="00EB2B75" w:rsidRPr="00FC41C9" w:rsidRDefault="00EB2B75" w:rsidP="00EB2B75">
      <w:pPr>
        <w:shd w:val="clear" w:color="auto" w:fill="FFFFFF"/>
        <w:tabs>
          <w:tab w:val="left" w:pos="2016"/>
        </w:tabs>
        <w:spacing w:line="360" w:lineRule="auto"/>
        <w:jc w:val="center"/>
        <w:rPr>
          <w:b/>
          <w:sz w:val="28"/>
          <w:szCs w:val="28"/>
          <w:lang w:val="uk-UA"/>
        </w:rPr>
      </w:pPr>
      <w:r w:rsidRPr="00FC41C9">
        <w:rPr>
          <w:b/>
          <w:sz w:val="28"/>
          <w:szCs w:val="28"/>
          <w:lang w:val="uk-UA"/>
        </w:rPr>
        <w:t>Література</w:t>
      </w:r>
    </w:p>
    <w:p w:rsidR="00EB2B75" w:rsidRPr="00FC41C9" w:rsidRDefault="00EB2B75" w:rsidP="00EB2B75">
      <w:pPr>
        <w:numPr>
          <w:ilvl w:val="0"/>
          <w:numId w:val="2"/>
        </w:numPr>
        <w:jc w:val="both"/>
        <w:rPr>
          <w:i/>
          <w:sz w:val="28"/>
          <w:szCs w:val="28"/>
          <w:lang w:val="uk-UA"/>
        </w:rPr>
      </w:pPr>
      <w:proofErr w:type="spellStart"/>
      <w:r w:rsidRPr="00FC41C9">
        <w:rPr>
          <w:i/>
          <w:sz w:val="28"/>
          <w:szCs w:val="28"/>
          <w:lang w:val="uk-UA"/>
        </w:rPr>
        <w:t>Вукіна</w:t>
      </w:r>
      <w:proofErr w:type="spellEnd"/>
      <w:r w:rsidRPr="00FC41C9">
        <w:rPr>
          <w:i/>
          <w:sz w:val="28"/>
          <w:szCs w:val="28"/>
          <w:lang w:val="uk-UA"/>
        </w:rPr>
        <w:t> Н.В. Критичне мислення: як цього навчати /Н.В. </w:t>
      </w:r>
      <w:proofErr w:type="spellStart"/>
      <w:r w:rsidRPr="00FC41C9">
        <w:rPr>
          <w:i/>
          <w:sz w:val="28"/>
          <w:szCs w:val="28"/>
          <w:lang w:val="uk-UA"/>
        </w:rPr>
        <w:t>Вукіна</w:t>
      </w:r>
      <w:proofErr w:type="spellEnd"/>
      <w:r w:rsidRPr="00FC41C9">
        <w:rPr>
          <w:i/>
          <w:sz w:val="28"/>
          <w:szCs w:val="28"/>
          <w:lang w:val="uk-UA"/>
        </w:rPr>
        <w:t>, Н.П.</w:t>
      </w:r>
      <w:proofErr w:type="spellStart"/>
      <w:r w:rsidRPr="00FC41C9">
        <w:rPr>
          <w:i/>
          <w:sz w:val="28"/>
          <w:szCs w:val="28"/>
          <w:lang w:val="uk-UA"/>
        </w:rPr>
        <w:t>Дементієвська</w:t>
      </w:r>
      <w:proofErr w:type="spellEnd"/>
      <w:r w:rsidRPr="00FC41C9">
        <w:rPr>
          <w:i/>
          <w:sz w:val="28"/>
          <w:szCs w:val="28"/>
          <w:lang w:val="uk-UA"/>
        </w:rPr>
        <w:t>. – Харків: "Основа", 2007. – 108 с.</w:t>
      </w:r>
    </w:p>
    <w:p w:rsidR="00EB2B75" w:rsidRPr="00FC41C9" w:rsidRDefault="00EB2B75" w:rsidP="00EB2B75">
      <w:pPr>
        <w:numPr>
          <w:ilvl w:val="0"/>
          <w:numId w:val="2"/>
        </w:numPr>
        <w:jc w:val="both"/>
        <w:rPr>
          <w:i/>
          <w:sz w:val="28"/>
          <w:szCs w:val="28"/>
          <w:lang w:val="uk-UA"/>
        </w:rPr>
      </w:pPr>
      <w:proofErr w:type="spellStart"/>
      <w:r w:rsidRPr="00FC41C9">
        <w:rPr>
          <w:i/>
          <w:sz w:val="28"/>
          <w:szCs w:val="28"/>
          <w:lang w:val="uk-UA"/>
        </w:rPr>
        <w:t>Козінцева</w:t>
      </w:r>
      <w:proofErr w:type="spellEnd"/>
      <w:r w:rsidRPr="00FC41C9">
        <w:rPr>
          <w:i/>
          <w:sz w:val="28"/>
          <w:szCs w:val="28"/>
          <w:lang w:val="uk-UA"/>
        </w:rPr>
        <w:t> Т. Критичне мислення як засіб формування та розвитку творчих здібностей молодших школярів /Т. </w:t>
      </w:r>
      <w:proofErr w:type="spellStart"/>
      <w:r w:rsidRPr="00FC41C9">
        <w:rPr>
          <w:i/>
          <w:sz w:val="28"/>
          <w:szCs w:val="28"/>
          <w:lang w:val="uk-UA"/>
        </w:rPr>
        <w:t>Козінцева</w:t>
      </w:r>
      <w:proofErr w:type="spellEnd"/>
      <w:r w:rsidRPr="00FC41C9">
        <w:rPr>
          <w:i/>
          <w:sz w:val="28"/>
          <w:szCs w:val="28"/>
          <w:lang w:val="uk-UA"/>
        </w:rPr>
        <w:t>// Початкова школа. – 2018. – № 2. – С. 10-14.</w:t>
      </w:r>
    </w:p>
    <w:p w:rsidR="00EB2B75" w:rsidRPr="00FC41C9" w:rsidRDefault="00EB2B75" w:rsidP="00EB2B75">
      <w:pPr>
        <w:numPr>
          <w:ilvl w:val="0"/>
          <w:numId w:val="2"/>
        </w:numPr>
        <w:jc w:val="both"/>
        <w:rPr>
          <w:i/>
          <w:sz w:val="28"/>
          <w:szCs w:val="28"/>
          <w:lang w:val="uk-UA"/>
        </w:rPr>
      </w:pPr>
      <w:r w:rsidRPr="00FC41C9">
        <w:rPr>
          <w:i/>
          <w:sz w:val="28"/>
          <w:szCs w:val="28"/>
          <w:lang w:val="uk-UA"/>
        </w:rPr>
        <w:t>Нечипоренко К.П.  Розвиток інтелектуально-творчих умінь учнів у навчально-виховному процесі початкової школи /К.П. Нечипоренко // Початкова школа. – 2012. – № 11. – С. 55-57.</w:t>
      </w:r>
    </w:p>
    <w:p w:rsidR="00F75FD7" w:rsidRPr="00EB2B75" w:rsidRDefault="00F75FD7">
      <w:pPr>
        <w:rPr>
          <w:lang w:val="uk-UA"/>
        </w:rPr>
      </w:pPr>
    </w:p>
    <w:sectPr w:rsidR="00F75FD7" w:rsidRPr="00EB2B75" w:rsidSect="00F7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341A3"/>
    <w:multiLevelType w:val="hybridMultilevel"/>
    <w:tmpl w:val="8D00AF8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80424A1"/>
    <w:multiLevelType w:val="hybridMultilevel"/>
    <w:tmpl w:val="C76062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2B75"/>
    <w:rsid w:val="00EB2B75"/>
    <w:rsid w:val="00F7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EB2B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7872</Characters>
  <Application>Microsoft Office Word</Application>
  <DocSecurity>0</DocSecurity>
  <Lines>65</Lines>
  <Paragraphs>18</Paragraphs>
  <ScaleCrop>false</ScaleCrop>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2020-02-05T09:52:00Z</dcterms:created>
  <dcterms:modified xsi:type="dcterms:W3CDTF">2020-02-05T09:52:00Z</dcterms:modified>
</cp:coreProperties>
</file>