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7B" w:rsidRPr="007249B8" w:rsidRDefault="00D5187B" w:rsidP="00E75F55">
      <w:pPr>
        <w:spacing w:line="360" w:lineRule="auto"/>
        <w:ind w:firstLine="0"/>
        <w:rPr>
          <w:rFonts w:ascii="Times New Roman" w:hAnsi="Times New Roman"/>
          <w:sz w:val="24"/>
          <w:szCs w:val="24"/>
          <w:lang w:val="uk-UA"/>
        </w:rPr>
      </w:pPr>
      <w:r w:rsidRPr="00F95110">
        <w:rPr>
          <w:rFonts w:ascii="Times New Roman" w:hAnsi="Times New Roman"/>
          <w:sz w:val="24"/>
          <w:szCs w:val="24"/>
          <w:lang w:val="uk-UA"/>
        </w:rPr>
        <w:t xml:space="preserve">УДК 811.161.2.’371                           </w:t>
      </w:r>
      <w:r w:rsidRPr="007249B8">
        <w:rPr>
          <w:rFonts w:ascii="Times New Roman" w:hAnsi="Times New Roman"/>
          <w:sz w:val="24"/>
          <w:szCs w:val="24"/>
          <w:lang w:val="uk-UA"/>
        </w:rPr>
        <w:t xml:space="preserve">                                                  </w:t>
      </w:r>
    </w:p>
    <w:p w:rsidR="00D5187B" w:rsidRPr="00E75F55" w:rsidRDefault="00D5187B" w:rsidP="00E75F55">
      <w:pPr>
        <w:spacing w:line="360" w:lineRule="auto"/>
        <w:jc w:val="right"/>
        <w:rPr>
          <w:rFonts w:ascii="Times New Roman" w:hAnsi="Times New Roman"/>
          <w:b/>
          <w:i/>
          <w:sz w:val="28"/>
          <w:szCs w:val="28"/>
          <w:lang w:val="uk-UA"/>
        </w:rPr>
      </w:pPr>
      <w:r w:rsidRPr="007249B8">
        <w:rPr>
          <w:rFonts w:ascii="Times New Roman" w:hAnsi="Times New Roman"/>
          <w:b/>
          <w:sz w:val="24"/>
          <w:szCs w:val="24"/>
          <w:lang w:val="uk-UA"/>
        </w:rPr>
        <w:t xml:space="preserve">                  </w:t>
      </w:r>
      <w:r w:rsidRPr="007249B8">
        <w:rPr>
          <w:rFonts w:ascii="Times New Roman" w:hAnsi="Times New Roman"/>
          <w:b/>
          <w:i/>
          <w:sz w:val="24"/>
          <w:szCs w:val="24"/>
          <w:lang w:val="uk-UA"/>
        </w:rPr>
        <w:t>Жанна  Колоїз</w:t>
      </w:r>
    </w:p>
    <w:p w:rsidR="00D5187B" w:rsidRPr="00E75F55" w:rsidRDefault="00D5187B" w:rsidP="00E75F55">
      <w:pPr>
        <w:spacing w:line="360" w:lineRule="auto"/>
        <w:ind w:firstLine="0"/>
        <w:jc w:val="center"/>
        <w:rPr>
          <w:rFonts w:ascii="Times New Roman" w:hAnsi="Times New Roman"/>
          <w:b/>
          <w:sz w:val="28"/>
          <w:szCs w:val="28"/>
          <w:lang w:val="uk-UA"/>
        </w:rPr>
      </w:pPr>
    </w:p>
    <w:p w:rsidR="00D5187B" w:rsidRPr="00E75F55" w:rsidRDefault="00D5187B" w:rsidP="00E75F55">
      <w:pPr>
        <w:spacing w:line="360" w:lineRule="auto"/>
        <w:ind w:firstLine="0"/>
        <w:jc w:val="center"/>
        <w:rPr>
          <w:rFonts w:ascii="Times New Roman" w:hAnsi="Times New Roman"/>
          <w:b/>
          <w:kern w:val="16"/>
          <w:sz w:val="28"/>
          <w:szCs w:val="28"/>
          <w:lang w:val="uk-UA" w:eastAsia="ru-RU"/>
        </w:rPr>
      </w:pPr>
      <w:r w:rsidRPr="00E75F55">
        <w:rPr>
          <w:rFonts w:ascii="Times New Roman" w:hAnsi="Times New Roman"/>
          <w:b/>
          <w:kern w:val="16"/>
          <w:sz w:val="28"/>
          <w:szCs w:val="28"/>
          <w:lang w:val="uk-UA" w:eastAsia="ru-RU"/>
        </w:rPr>
        <w:t>СТИЛІСТИЧНІ РЕСУРСИ ВЛАСНЕ ПАРЕМІОЛОГІЧНИХ ОДИНИЦЬ</w:t>
      </w:r>
    </w:p>
    <w:p w:rsidR="00D5187B" w:rsidRPr="00E75F55" w:rsidRDefault="00D5187B" w:rsidP="00E75F55">
      <w:pPr>
        <w:spacing w:line="360" w:lineRule="auto"/>
        <w:ind w:firstLine="0"/>
        <w:jc w:val="center"/>
        <w:rPr>
          <w:rFonts w:ascii="Times New Roman" w:hAnsi="Times New Roman"/>
          <w:b/>
          <w:kern w:val="16"/>
          <w:sz w:val="28"/>
          <w:szCs w:val="28"/>
          <w:lang w:val="uk-UA" w:eastAsia="ru-RU"/>
        </w:rPr>
      </w:pPr>
    </w:p>
    <w:p w:rsidR="00D5187B" w:rsidRPr="00776096" w:rsidRDefault="00D5187B" w:rsidP="00FE4660">
      <w:pPr>
        <w:spacing w:line="360" w:lineRule="auto"/>
        <w:ind w:firstLine="708"/>
        <w:jc w:val="both"/>
        <w:rPr>
          <w:rFonts w:ascii="Times New Roman" w:hAnsi="Times New Roman"/>
          <w:sz w:val="24"/>
          <w:szCs w:val="24"/>
          <w:lang w:val="uk-UA"/>
        </w:rPr>
      </w:pPr>
      <w:r w:rsidRPr="00776096">
        <w:rPr>
          <w:rFonts w:ascii="Times New Roman" w:hAnsi="Times New Roman"/>
          <w:sz w:val="24"/>
          <w:szCs w:val="24"/>
          <w:lang w:val="uk-UA"/>
        </w:rPr>
        <w:t>У статті йдеться про паремії як одиниці, що  виступають не лише репрезентантами типових ситуацій, але й сигналізують про експресивну атмосферу представленого художнього простору, максималізують його стилістичний ефект, сприяють реалізації тих чи тих авторських інтенцій, гармонізують прозовий текст, роблять його ритмічним, мелодійним.</w:t>
      </w:r>
      <w:r>
        <w:rPr>
          <w:rFonts w:ascii="Times New Roman" w:hAnsi="Times New Roman"/>
          <w:sz w:val="24"/>
          <w:szCs w:val="24"/>
          <w:lang w:val="uk-UA"/>
        </w:rPr>
        <w:t xml:space="preserve"> </w:t>
      </w:r>
      <w:r w:rsidRPr="00776096">
        <w:rPr>
          <w:rFonts w:ascii="Times New Roman" w:hAnsi="Times New Roman"/>
          <w:sz w:val="24"/>
          <w:szCs w:val="24"/>
          <w:lang w:val="uk-UA"/>
        </w:rPr>
        <w:t xml:space="preserve">Власне паремії розглядаються як одиниці з запрограмованим прагматичним ефектом, які формують прагматичний центр висловлювань, </w:t>
      </w:r>
      <w:r w:rsidRPr="00776096">
        <w:rPr>
          <w:rFonts w:ascii="Times New Roman" w:hAnsi="Times New Roman"/>
          <w:sz w:val="24"/>
          <w:szCs w:val="24"/>
          <w:lang w:val="uk-UA" w:eastAsia="ru-RU"/>
        </w:rPr>
        <w:t xml:space="preserve">найбільш повно й абсолютно недвозначно віддзеркалюють суть ситуацій, становлять </w:t>
      </w:r>
      <w:r w:rsidRPr="00776096">
        <w:rPr>
          <w:rFonts w:ascii="Times New Roman" w:hAnsi="Times New Roman"/>
          <w:sz w:val="24"/>
          <w:szCs w:val="24"/>
          <w:lang w:val="uk-UA"/>
        </w:rPr>
        <w:t>одне з невичерпних джерел посилення експресивност</w:t>
      </w:r>
      <w:r>
        <w:rPr>
          <w:rFonts w:ascii="Times New Roman" w:hAnsi="Times New Roman"/>
          <w:sz w:val="24"/>
          <w:szCs w:val="24"/>
          <w:lang w:val="uk-UA"/>
        </w:rPr>
        <w:t>і, поглиблення логізації оповіді</w:t>
      </w:r>
      <w:r w:rsidRPr="00776096">
        <w:rPr>
          <w:rFonts w:ascii="Times New Roman" w:hAnsi="Times New Roman"/>
          <w:sz w:val="24"/>
          <w:szCs w:val="24"/>
          <w:lang w:val="uk-UA"/>
        </w:rPr>
        <w:t>, відповідно, набувають особливої естетичної значущості, увиразнюють позитивну чи негативну оцінку створюваних автором ситуацій. Досліджуються стилістичні ресурси, на яких ґрунтується художність, поетичність власне паремій, передусім акцентується на метафорі, антитезі, гіперболі. Наголошується й на тому, що задля посилення художньої виразності письменник вдається до трансформації форми відповідних одиниць, яка зазвичай спричиняє й ті чи ті семантичні модифікації, що загалом</w:t>
      </w:r>
      <w:r w:rsidRPr="00776096">
        <w:rPr>
          <w:rFonts w:ascii="Times New Roman" w:hAnsi="Times New Roman"/>
          <w:sz w:val="28"/>
          <w:szCs w:val="28"/>
          <w:lang w:val="uk-UA" w:eastAsia="ru-RU"/>
        </w:rPr>
        <w:t xml:space="preserve"> </w:t>
      </w:r>
      <w:r w:rsidRPr="00776096">
        <w:rPr>
          <w:rFonts w:ascii="Times New Roman" w:hAnsi="Times New Roman"/>
          <w:sz w:val="24"/>
          <w:szCs w:val="24"/>
          <w:lang w:val="uk-UA" w:eastAsia="ru-RU"/>
        </w:rPr>
        <w:t>актуалізує значення усталеного виразу, оновлює експресивність, осучаснює образність.</w:t>
      </w:r>
    </w:p>
    <w:p w:rsidR="00D5187B" w:rsidRPr="00776096" w:rsidRDefault="00D5187B" w:rsidP="00FE4660">
      <w:pPr>
        <w:spacing w:line="360" w:lineRule="auto"/>
        <w:ind w:firstLine="720"/>
        <w:jc w:val="both"/>
        <w:rPr>
          <w:rFonts w:ascii="Times New Roman" w:hAnsi="Times New Roman"/>
          <w:sz w:val="24"/>
          <w:szCs w:val="24"/>
          <w:lang w:val="uk-UA"/>
        </w:rPr>
      </w:pPr>
      <w:r w:rsidRPr="00776096">
        <w:rPr>
          <w:rFonts w:ascii="Times New Roman" w:hAnsi="Times New Roman"/>
          <w:b/>
          <w:sz w:val="24"/>
          <w:szCs w:val="24"/>
          <w:lang w:val="uk-UA"/>
        </w:rPr>
        <w:t>Ключові слова</w:t>
      </w:r>
      <w:r w:rsidRPr="00776096">
        <w:rPr>
          <w:rFonts w:ascii="Times New Roman" w:hAnsi="Times New Roman"/>
          <w:sz w:val="24"/>
          <w:szCs w:val="24"/>
          <w:lang w:val="uk-UA"/>
        </w:rPr>
        <w:t>: паремія, пареміологічна одиниця, текст, стилістичні ресурси, художні особливості, трансформація.</w:t>
      </w:r>
    </w:p>
    <w:p w:rsidR="00D5187B" w:rsidRPr="00776096" w:rsidRDefault="00D5187B" w:rsidP="00FE4660">
      <w:pPr>
        <w:spacing w:line="360" w:lineRule="auto"/>
        <w:ind w:firstLine="708"/>
        <w:jc w:val="both"/>
        <w:rPr>
          <w:rFonts w:ascii="Times New Roman" w:hAnsi="Times New Roman"/>
          <w:sz w:val="24"/>
          <w:szCs w:val="24"/>
          <w:lang w:val="uk-UA"/>
        </w:rPr>
      </w:pPr>
    </w:p>
    <w:p w:rsidR="00D5187B" w:rsidRPr="00E75F55" w:rsidRDefault="00D5187B" w:rsidP="00E75F55">
      <w:pPr>
        <w:spacing w:line="360" w:lineRule="auto"/>
        <w:ind w:firstLine="709"/>
        <w:jc w:val="both"/>
        <w:rPr>
          <w:rFonts w:ascii="Times New Roman" w:hAnsi="Times New Roman"/>
          <w:kern w:val="16"/>
          <w:sz w:val="28"/>
          <w:szCs w:val="28"/>
          <w:lang w:val="uk-UA" w:eastAsia="ru-RU"/>
        </w:rPr>
      </w:pPr>
      <w:r w:rsidRPr="00E75F55">
        <w:rPr>
          <w:rFonts w:ascii="Times New Roman" w:hAnsi="Times New Roman"/>
          <w:b/>
          <w:bCs/>
          <w:sz w:val="28"/>
          <w:szCs w:val="28"/>
          <w:lang w:val="uk-UA"/>
        </w:rPr>
        <w:t>Постановка наукової проблеми та її значення</w:t>
      </w:r>
      <w:r w:rsidRPr="00E75F55">
        <w:rPr>
          <w:rFonts w:ascii="Times New Roman" w:hAnsi="Times New Roman"/>
          <w:sz w:val="28"/>
          <w:szCs w:val="28"/>
          <w:lang w:val="uk-UA"/>
        </w:rPr>
        <w:t xml:space="preserve">. </w:t>
      </w:r>
      <w:r w:rsidRPr="00E75F55">
        <w:rPr>
          <w:rFonts w:ascii="Times New Roman" w:hAnsi="Times New Roman"/>
          <w:kern w:val="16"/>
          <w:sz w:val="28"/>
          <w:szCs w:val="28"/>
          <w:lang w:val="uk-UA" w:eastAsia="ru-RU"/>
        </w:rPr>
        <w:t xml:space="preserve">Паремії, демонструючи досконалість художньої форми, відіграють особливу роль у мовленнєвій комунікації, зокрема й у художній літературі, де </w:t>
      </w:r>
      <w:r w:rsidRPr="00E75F55">
        <w:rPr>
          <w:rFonts w:ascii="Times New Roman" w:hAnsi="Times New Roman"/>
          <w:sz w:val="28"/>
          <w:szCs w:val="28"/>
          <w:lang w:val="uk-UA" w:eastAsia="ru-RU"/>
        </w:rPr>
        <w:t xml:space="preserve">їх використання зумовлене передусім стилістичним та прагматичним аспектами. Такі усталені конструкції, як і ряд інших, здатні увиразнювати художній текст, актуалізувати його емоційний та експресивний колорит, формувати певне ставлення адресата до зображуваного. Крім того, сприймання паремії як народної мудрості переводить її у категорію вагомих аргументів. </w:t>
      </w:r>
    </w:p>
    <w:p w:rsidR="00D5187B" w:rsidRPr="00E75F55" w:rsidRDefault="00D5187B" w:rsidP="00E75F55">
      <w:pPr>
        <w:pStyle w:val="ListParagraph"/>
        <w:spacing w:after="0" w:line="360" w:lineRule="auto"/>
        <w:ind w:left="0" w:firstLine="709"/>
        <w:jc w:val="both"/>
        <w:rPr>
          <w:rFonts w:ascii="Times New Roman" w:hAnsi="Times New Roman"/>
          <w:sz w:val="28"/>
          <w:szCs w:val="28"/>
          <w:lang w:val="uk-UA"/>
        </w:rPr>
      </w:pPr>
      <w:r w:rsidRPr="007249B8">
        <w:rPr>
          <w:rFonts w:ascii="Times New Roman" w:hAnsi="Times New Roman"/>
          <w:b/>
          <w:spacing w:val="-4"/>
          <w:sz w:val="28"/>
          <w:szCs w:val="28"/>
          <w:lang w:val="uk-UA"/>
        </w:rPr>
        <w:t>Аналіз досліджень цієї проблеми</w:t>
      </w:r>
      <w:r w:rsidRPr="007249B8">
        <w:rPr>
          <w:rFonts w:ascii="Times New Roman" w:hAnsi="Times New Roman"/>
          <w:spacing w:val="-4"/>
          <w:sz w:val="28"/>
          <w:szCs w:val="28"/>
          <w:lang w:val="uk-UA"/>
        </w:rPr>
        <w:t xml:space="preserve">. </w:t>
      </w:r>
      <w:r w:rsidRPr="007249B8">
        <w:rPr>
          <w:rFonts w:ascii="Times New Roman" w:hAnsi="Times New Roman"/>
          <w:color w:val="000000"/>
          <w:spacing w:val="-4"/>
          <w:sz w:val="28"/>
          <w:szCs w:val="28"/>
          <w:lang w:val="uk-UA"/>
        </w:rPr>
        <w:t>Паремії  неодноразово ставали предметом наукового зацікавлення як у зарубіжному, так і вітчизняному мовознавстві (</w:t>
      </w:r>
      <w:r w:rsidRPr="007249B8">
        <w:rPr>
          <w:rFonts w:ascii="Times New Roman" w:hAnsi="Times New Roman"/>
          <w:spacing w:val="-4"/>
          <w:sz w:val="28"/>
          <w:szCs w:val="28"/>
          <w:lang w:val="uk-UA"/>
        </w:rPr>
        <w:t xml:space="preserve">Г. Благова, Т. Бочина,   С. Величко, І. Голубовська, </w:t>
      </w:r>
      <w:r>
        <w:rPr>
          <w:rFonts w:ascii="Times New Roman" w:hAnsi="Times New Roman"/>
          <w:spacing w:val="-4"/>
          <w:sz w:val="28"/>
          <w:szCs w:val="28"/>
          <w:lang w:val="uk-UA"/>
        </w:rPr>
        <w:t xml:space="preserve"> </w:t>
      </w:r>
      <w:r w:rsidRPr="007249B8">
        <w:rPr>
          <w:rFonts w:ascii="Times New Roman" w:hAnsi="Times New Roman"/>
          <w:spacing w:val="-4"/>
          <w:sz w:val="28"/>
          <w:szCs w:val="28"/>
          <w:lang w:val="uk-UA"/>
        </w:rPr>
        <w:t xml:space="preserve">В. Жайворонок,  О. Мерзликіна, В. Мокієнко,  О.  Наконечна, Т. Ніколаєва, Н. Пашенько, </w:t>
      </w:r>
      <w:r>
        <w:rPr>
          <w:rFonts w:ascii="Times New Roman" w:hAnsi="Times New Roman"/>
          <w:spacing w:val="-4"/>
          <w:sz w:val="28"/>
          <w:szCs w:val="28"/>
          <w:lang w:val="uk-UA"/>
        </w:rPr>
        <w:br/>
      </w:r>
      <w:r w:rsidRPr="007249B8">
        <w:rPr>
          <w:rFonts w:ascii="Times New Roman" w:hAnsi="Times New Roman"/>
          <w:spacing w:val="-4"/>
          <w:sz w:val="28"/>
          <w:szCs w:val="28"/>
          <w:lang w:val="uk-UA"/>
        </w:rPr>
        <w:t>Г. Пермяков,  В. Пирогов,  В.  Прутчикова, Г. Садова, Л. Скрипник, З. Тарланов, Н. Шарманова та ін.</w:t>
      </w:r>
      <w:r w:rsidRPr="007249B8">
        <w:rPr>
          <w:rFonts w:ascii="Times New Roman" w:hAnsi="Times New Roman"/>
          <w:color w:val="000000"/>
          <w:spacing w:val="-4"/>
          <w:sz w:val="28"/>
          <w:szCs w:val="28"/>
          <w:lang w:val="uk-UA"/>
        </w:rPr>
        <w:t xml:space="preserve">), протягом ряду століть про них написано чимало </w:t>
      </w:r>
      <w:r w:rsidRPr="007249B8">
        <w:rPr>
          <w:rFonts w:ascii="Times New Roman" w:hAnsi="Times New Roman"/>
          <w:color w:val="000000"/>
          <w:spacing w:val="-4"/>
          <w:sz w:val="28"/>
          <w:szCs w:val="28"/>
        </w:rPr>
        <w:t>[</w:t>
      </w:r>
      <w:r w:rsidRPr="007249B8">
        <w:rPr>
          <w:rFonts w:ascii="Times New Roman" w:hAnsi="Times New Roman"/>
          <w:color w:val="000000"/>
          <w:spacing w:val="-4"/>
          <w:sz w:val="28"/>
          <w:szCs w:val="28"/>
          <w:lang w:val="uk-UA"/>
        </w:rPr>
        <w:t>див.: 4</w:t>
      </w:r>
      <w:r w:rsidRPr="007249B8">
        <w:rPr>
          <w:rFonts w:ascii="Times New Roman" w:hAnsi="Times New Roman"/>
          <w:color w:val="000000"/>
          <w:spacing w:val="-4"/>
          <w:sz w:val="28"/>
          <w:szCs w:val="28"/>
        </w:rPr>
        <w:t>]</w:t>
      </w:r>
      <w:r w:rsidRPr="007249B8">
        <w:rPr>
          <w:rFonts w:ascii="Times New Roman" w:hAnsi="Times New Roman"/>
          <w:color w:val="000000"/>
          <w:spacing w:val="-4"/>
          <w:sz w:val="28"/>
          <w:szCs w:val="28"/>
          <w:lang w:val="uk-UA"/>
        </w:rPr>
        <w:t xml:space="preserve">. </w:t>
      </w:r>
      <w:r w:rsidRPr="00E75F55">
        <w:rPr>
          <w:rFonts w:ascii="Times New Roman" w:hAnsi="Times New Roman"/>
          <w:spacing w:val="-2"/>
          <w:sz w:val="28"/>
          <w:szCs w:val="28"/>
          <w:lang w:val="uk-UA"/>
        </w:rPr>
        <w:t xml:space="preserve">Проте, </w:t>
      </w:r>
      <w:r w:rsidRPr="00E75F55">
        <w:rPr>
          <w:rFonts w:ascii="Times New Roman" w:hAnsi="Times New Roman"/>
          <w:color w:val="000000"/>
          <w:spacing w:val="-2"/>
          <w:sz w:val="28"/>
          <w:szCs w:val="28"/>
          <w:lang w:val="uk-UA"/>
        </w:rPr>
        <w:t xml:space="preserve">незважаючи на значні досягнення в цій царині, </w:t>
      </w:r>
      <w:r w:rsidRPr="00E75F55">
        <w:rPr>
          <w:rFonts w:ascii="Times New Roman" w:hAnsi="Times New Roman"/>
          <w:color w:val="000000"/>
          <w:sz w:val="28"/>
          <w:szCs w:val="28"/>
          <w:lang w:val="uk-UA"/>
        </w:rPr>
        <w:t xml:space="preserve"> говорити про </w:t>
      </w:r>
      <w:r>
        <w:rPr>
          <w:rFonts w:ascii="Times New Roman" w:hAnsi="Times New Roman"/>
          <w:color w:val="000000"/>
          <w:sz w:val="28"/>
          <w:szCs w:val="28"/>
          <w:lang w:val="uk-UA"/>
        </w:rPr>
        <w:t>в</w:t>
      </w:r>
      <w:r w:rsidRPr="00E75F55">
        <w:rPr>
          <w:rFonts w:ascii="Times New Roman" w:hAnsi="Times New Roman"/>
          <w:color w:val="000000"/>
          <w:sz w:val="28"/>
          <w:szCs w:val="28"/>
          <w:lang w:val="uk-UA"/>
        </w:rPr>
        <w:t xml:space="preserve">себічне вивчення </w:t>
      </w:r>
      <w:r>
        <w:rPr>
          <w:rFonts w:ascii="Times New Roman" w:hAnsi="Times New Roman"/>
          <w:color w:val="000000"/>
          <w:sz w:val="28"/>
          <w:szCs w:val="28"/>
          <w:lang w:val="uk-UA"/>
        </w:rPr>
        <w:t>так званих прислів</w:t>
      </w:r>
      <w:r w:rsidRPr="00E75F55">
        <w:rPr>
          <w:rFonts w:ascii="Times New Roman" w:hAnsi="Times New Roman"/>
          <w:color w:val="000000"/>
          <w:sz w:val="28"/>
          <w:szCs w:val="28"/>
        </w:rPr>
        <w:t>’</w:t>
      </w:r>
      <w:r>
        <w:rPr>
          <w:rFonts w:ascii="Times New Roman" w:hAnsi="Times New Roman"/>
          <w:color w:val="000000"/>
          <w:sz w:val="28"/>
          <w:szCs w:val="28"/>
          <w:lang w:val="uk-UA"/>
        </w:rPr>
        <w:t xml:space="preserve">їв і приказок </w:t>
      </w:r>
      <w:r w:rsidRPr="00E75F55">
        <w:rPr>
          <w:rFonts w:ascii="Times New Roman" w:hAnsi="Times New Roman"/>
          <w:color w:val="000000"/>
          <w:sz w:val="28"/>
          <w:szCs w:val="28"/>
          <w:lang w:val="uk-UA"/>
        </w:rPr>
        <w:t xml:space="preserve">ще зарано, </w:t>
      </w:r>
      <w:r w:rsidRPr="00E75F55">
        <w:rPr>
          <w:rFonts w:ascii="Times New Roman" w:hAnsi="Times New Roman"/>
          <w:color w:val="000000"/>
          <w:spacing w:val="-2"/>
          <w:sz w:val="28"/>
          <w:szCs w:val="28"/>
          <w:lang w:val="uk-UA"/>
        </w:rPr>
        <w:t>у вивченні паремій залишається низка проблемних питань, суперечливих тверджень, зокрема й тих, що стосуються не лише походження, структурно-семантичних, функціонально-стилістичних, прагматичних особливостей. Адже новим і досить актуальним у сучасній лінгвістиці постає питання про виокремлення в мовній системі пареміологічного рівня</w:t>
      </w:r>
      <w:r>
        <w:rPr>
          <w:rFonts w:ascii="Times New Roman" w:hAnsi="Times New Roman"/>
          <w:color w:val="000000"/>
          <w:spacing w:val="-2"/>
          <w:sz w:val="28"/>
          <w:szCs w:val="28"/>
          <w:lang w:val="uk-UA"/>
        </w:rPr>
        <w:t xml:space="preserve"> </w:t>
      </w:r>
      <w:r w:rsidRPr="00E75F55">
        <w:rPr>
          <w:rFonts w:ascii="Times New Roman" w:hAnsi="Times New Roman"/>
          <w:color w:val="000000"/>
          <w:sz w:val="28"/>
          <w:szCs w:val="28"/>
          <w:lang w:val="uk-UA"/>
        </w:rPr>
        <w:t>[1; 5]</w:t>
      </w:r>
      <w:r w:rsidRPr="00E75F55">
        <w:rPr>
          <w:rFonts w:ascii="Times New Roman" w:hAnsi="Times New Roman"/>
          <w:color w:val="000000"/>
          <w:spacing w:val="-2"/>
          <w:sz w:val="28"/>
          <w:szCs w:val="28"/>
          <w:lang w:val="uk-UA"/>
        </w:rPr>
        <w:t>, що обіймає два великі мовні масиви – власне паремійний та афористичний.  Одиниці пареміології, навіть найменші та найпростіші за формою, являють собою тексти, які можуть використовуватися самостійно, виступати типовими моделями різних типових ситуацій.</w:t>
      </w:r>
    </w:p>
    <w:p w:rsidR="00D5187B" w:rsidRPr="00D75325" w:rsidRDefault="00D5187B" w:rsidP="00A83A18">
      <w:pPr>
        <w:pStyle w:val="NoSpacing"/>
        <w:spacing w:line="360" w:lineRule="auto"/>
        <w:ind w:firstLine="720"/>
        <w:jc w:val="both"/>
        <w:rPr>
          <w:sz w:val="28"/>
          <w:szCs w:val="28"/>
          <w:lang w:val="uk-UA"/>
        </w:rPr>
      </w:pPr>
      <w:r w:rsidRPr="00E75F55">
        <w:rPr>
          <w:b/>
          <w:bCs/>
          <w:sz w:val="28"/>
          <w:szCs w:val="28"/>
          <w:lang w:val="uk-UA"/>
        </w:rPr>
        <w:t>Мета і завдання статті</w:t>
      </w:r>
      <w:r w:rsidRPr="00E75F55">
        <w:rPr>
          <w:sz w:val="28"/>
          <w:szCs w:val="28"/>
          <w:lang w:val="uk-UA"/>
        </w:rPr>
        <w:t xml:space="preserve">. </w:t>
      </w:r>
      <w:r w:rsidRPr="00D75325">
        <w:rPr>
          <w:sz w:val="28"/>
          <w:szCs w:val="28"/>
          <w:lang w:val="uk-UA"/>
        </w:rPr>
        <w:t xml:space="preserve">Мета праці полягає в системному описі </w:t>
      </w:r>
      <w:r>
        <w:rPr>
          <w:sz w:val="28"/>
          <w:szCs w:val="28"/>
          <w:lang w:val="uk-UA"/>
        </w:rPr>
        <w:t xml:space="preserve">стилістичних ресурсів власне пареміологічних одиниць, засвідчених у химерному романі  </w:t>
      </w:r>
      <w:r w:rsidRPr="00E75F55">
        <w:rPr>
          <w:color w:val="000000"/>
          <w:sz w:val="28"/>
          <w:szCs w:val="28"/>
          <w:lang w:val="uk-UA"/>
        </w:rPr>
        <w:t>Євгена Гуцала «Позичений чоловік», у якому, як цілком справедливо зауважує М. Жулинський, «письменник поставив собі за мету оживити усне народне мовлення, ввести його в сучасну літературу як вкрай необхідний чинник у створенні національного характеру &lt;…&gt; спромігся відкрити перед читачем багатющі поклади словникових надр української мови як повноправного домінуючого засобу вираження сучасною людиною своїх поглядів на світ»</w:t>
      </w:r>
      <w:r w:rsidRPr="00E75F55">
        <w:rPr>
          <w:sz w:val="28"/>
          <w:szCs w:val="28"/>
          <w:lang w:val="uk-UA"/>
        </w:rPr>
        <w:t xml:space="preserve"> [2].  </w:t>
      </w:r>
      <w:r w:rsidRPr="00D75325">
        <w:rPr>
          <w:sz w:val="28"/>
          <w:szCs w:val="28"/>
          <w:lang w:val="uk-UA"/>
        </w:rPr>
        <w:t>Для досяг</w:t>
      </w:r>
      <w:r w:rsidRPr="00D75325">
        <w:rPr>
          <w:sz w:val="28"/>
          <w:szCs w:val="28"/>
          <w:lang w:val="uk-UA"/>
        </w:rPr>
        <w:softHyphen/>
        <w:t>нення поставленої мети ставимо перед собою такі завдання: 1) з’ясу</w:t>
      </w:r>
      <w:r w:rsidRPr="00D75325">
        <w:rPr>
          <w:sz w:val="28"/>
          <w:szCs w:val="28"/>
          <w:lang w:val="uk-UA"/>
        </w:rPr>
        <w:softHyphen/>
        <w:t xml:space="preserve">вати </w:t>
      </w:r>
      <w:r>
        <w:rPr>
          <w:sz w:val="28"/>
          <w:szCs w:val="28"/>
          <w:lang w:val="uk-UA"/>
        </w:rPr>
        <w:t>художні засоби, маніфестовані власне пареміями</w:t>
      </w:r>
      <w:r w:rsidRPr="00D75325">
        <w:rPr>
          <w:sz w:val="28"/>
          <w:szCs w:val="28"/>
          <w:lang w:val="uk-UA"/>
        </w:rPr>
        <w:t>; 2) </w:t>
      </w:r>
      <w:r>
        <w:rPr>
          <w:sz w:val="28"/>
          <w:szCs w:val="28"/>
          <w:lang w:val="uk-UA"/>
        </w:rPr>
        <w:t xml:space="preserve">інтерпретувати паремії з позицій </w:t>
      </w:r>
      <w:r w:rsidRPr="00E75F55">
        <w:rPr>
          <w:sz w:val="28"/>
          <w:szCs w:val="28"/>
          <w:lang w:val="uk-UA"/>
        </w:rPr>
        <w:t>ціннісних настанов, які притаманні</w:t>
      </w:r>
      <w:r>
        <w:rPr>
          <w:sz w:val="28"/>
          <w:szCs w:val="28"/>
          <w:lang w:val="uk-UA"/>
        </w:rPr>
        <w:t xml:space="preserve"> ментальності української нації; </w:t>
      </w:r>
      <w:r w:rsidRPr="00D75325">
        <w:rPr>
          <w:spacing w:val="-4"/>
          <w:sz w:val="28"/>
          <w:szCs w:val="28"/>
          <w:lang w:val="uk-UA"/>
        </w:rPr>
        <w:t>3) </w:t>
      </w:r>
      <w:r>
        <w:rPr>
          <w:spacing w:val="-4"/>
          <w:sz w:val="28"/>
          <w:szCs w:val="28"/>
          <w:lang w:val="uk-UA"/>
        </w:rPr>
        <w:t>виявити індивідуально-авторські засоби посилення стилістичного ефекту</w:t>
      </w:r>
      <w:r w:rsidRPr="00D75325">
        <w:rPr>
          <w:spacing w:val="-4"/>
          <w:sz w:val="28"/>
          <w:szCs w:val="28"/>
          <w:lang w:val="uk-UA"/>
        </w:rPr>
        <w:t>.</w:t>
      </w:r>
    </w:p>
    <w:p w:rsidR="00D5187B" w:rsidRPr="00E75F55" w:rsidRDefault="00D5187B" w:rsidP="00E75F55">
      <w:pPr>
        <w:pStyle w:val="ListParagraph"/>
        <w:spacing w:after="0" w:line="360" w:lineRule="auto"/>
        <w:ind w:left="0" w:firstLine="709"/>
        <w:jc w:val="both"/>
        <w:rPr>
          <w:rFonts w:ascii="Times New Roman" w:hAnsi="Times New Roman"/>
          <w:sz w:val="28"/>
          <w:szCs w:val="28"/>
          <w:lang w:val="uk-UA"/>
        </w:rPr>
      </w:pPr>
      <w:r w:rsidRPr="00E75F55">
        <w:rPr>
          <w:rFonts w:ascii="Times New Roman" w:hAnsi="Times New Roman"/>
          <w:b/>
          <w:bCs/>
          <w:sz w:val="28"/>
          <w:szCs w:val="28"/>
          <w:lang w:val="uk-UA"/>
        </w:rPr>
        <w:t>Виклад основного матеріалу й обґрунтування отриманих результатів дослідження</w:t>
      </w:r>
      <w:r w:rsidRPr="00E75F55">
        <w:rPr>
          <w:rFonts w:ascii="Times New Roman" w:hAnsi="Times New Roman"/>
          <w:sz w:val="28"/>
          <w:szCs w:val="28"/>
          <w:lang w:val="uk-UA"/>
        </w:rPr>
        <w:t xml:space="preserve">. Пареміологічні одиниці завжди спроектовані на суб’єкта, вони функціонують не стільки  для того, аби передавати закодовану інформацію про об’єктивну дійсність, скільки для того, аби інтерпретувати, характеризувати, оцінювати її. У пареміях відбивається пізнавальний досвід людини.  У такому разі художнє мовлення є механізмом, що сприяє кодуванню та трансляції національної культури. Саме текст, відображаючи духовний світ людини, безпосередньо пов’язаний з культурою,  пронизаний значною кількістю культурних кодів, зберігає в собі інформацію з історії, етнографії, національної психології, національної поведінки. </w:t>
      </w:r>
    </w:p>
    <w:p w:rsidR="00D5187B" w:rsidRPr="00E75F55" w:rsidRDefault="00D5187B" w:rsidP="00E75F55">
      <w:pPr>
        <w:spacing w:line="360" w:lineRule="auto"/>
        <w:ind w:firstLine="720"/>
        <w:jc w:val="both"/>
        <w:rPr>
          <w:rFonts w:ascii="Times New Roman" w:hAnsi="Times New Roman"/>
          <w:sz w:val="28"/>
          <w:szCs w:val="28"/>
          <w:lang w:val="uk-UA" w:eastAsia="ru-RU"/>
        </w:rPr>
      </w:pPr>
      <w:r w:rsidRPr="00E75F55">
        <w:rPr>
          <w:rFonts w:ascii="Times New Roman" w:hAnsi="Times New Roman"/>
          <w:sz w:val="28"/>
          <w:szCs w:val="28"/>
          <w:lang w:val="uk-UA" w:eastAsia="ru-RU"/>
        </w:rPr>
        <w:t>На думку М. Алефіренка, стилістичними ресурсами, або художніми засобами, маніфестованими в пареміях, послуговуються не стільки для увиразнення мовлення, скільки для втілення змісту. Такі способи організації змісту прислів’їв і приказок, як метафора, персоніфікація, порівняння, градація і т. ін., використовуються передусім для того, аби яскраво, образно і точно виразити узагальнене значення [1, с. 250].</w:t>
      </w:r>
    </w:p>
    <w:p w:rsidR="00D5187B" w:rsidRPr="00E75F55" w:rsidRDefault="00D5187B" w:rsidP="00674FA0">
      <w:pPr>
        <w:spacing w:line="360" w:lineRule="auto"/>
        <w:ind w:firstLine="720"/>
        <w:jc w:val="both"/>
        <w:rPr>
          <w:rFonts w:ascii="Times New Roman" w:hAnsi="Times New Roman"/>
          <w:sz w:val="28"/>
          <w:szCs w:val="28"/>
          <w:lang w:val="uk-UA" w:eastAsia="ru-RU"/>
        </w:rPr>
      </w:pPr>
      <w:r w:rsidRPr="00E75F55">
        <w:rPr>
          <w:rFonts w:ascii="Times New Roman" w:hAnsi="Times New Roman"/>
          <w:sz w:val="28"/>
          <w:szCs w:val="28"/>
          <w:lang w:val="uk-UA" w:eastAsia="ru-RU"/>
        </w:rPr>
        <w:t>Лаконічність, змістова наповненість, структурно-композиційна завершеність паремій сприяють їх активному використанню в художньому мовленні задля реалізації тих чи тих стилістичних функцій, задля досягнення відповідного стилістичного ефекту.</w:t>
      </w:r>
    </w:p>
    <w:p w:rsidR="00D5187B" w:rsidRPr="00674FA0" w:rsidRDefault="00D5187B" w:rsidP="00674FA0">
      <w:pPr>
        <w:pStyle w:val="NormalWeb"/>
        <w:spacing w:before="0" w:beforeAutospacing="0" w:after="0" w:afterAutospacing="0" w:line="360" w:lineRule="auto"/>
        <w:ind w:firstLine="709"/>
        <w:jc w:val="both"/>
        <w:rPr>
          <w:sz w:val="28"/>
          <w:szCs w:val="28"/>
          <w:lang w:val="uk-UA"/>
        </w:rPr>
      </w:pPr>
      <w:r w:rsidRPr="00E75F55">
        <w:rPr>
          <w:sz w:val="28"/>
          <w:szCs w:val="28"/>
          <w:lang w:val="uk-UA"/>
        </w:rPr>
        <w:t xml:space="preserve">Роман «Позичений чоловік» це не просто скарбниця народної мудрості, це паремійна скарбниця, наповнена прислів’ями, приказками, загадками, афоризмами, нісенітницями і т. ін.: </w:t>
      </w:r>
      <w:r w:rsidRPr="00E75F55">
        <w:rPr>
          <w:b/>
          <w:i/>
          <w:sz w:val="28"/>
          <w:szCs w:val="28"/>
          <w:lang w:val="uk-UA"/>
        </w:rPr>
        <w:t>Роки</w:t>
      </w:r>
      <w:r w:rsidRPr="00E75F55">
        <w:rPr>
          <w:i/>
          <w:sz w:val="28"/>
          <w:szCs w:val="28"/>
          <w:lang w:val="uk-UA"/>
        </w:rPr>
        <w:t xml:space="preserve"> ж бо не просто собі минають, а потроху розкрадають людину, й хоч як би ти не піддавався – </w:t>
      </w:r>
      <w:r w:rsidRPr="00E75F55">
        <w:rPr>
          <w:b/>
          <w:i/>
          <w:sz w:val="28"/>
          <w:szCs w:val="28"/>
          <w:lang w:val="uk-UA"/>
        </w:rPr>
        <w:t>візьмуть своє</w:t>
      </w:r>
      <w:r w:rsidRPr="00E75F55">
        <w:rPr>
          <w:i/>
          <w:sz w:val="28"/>
          <w:szCs w:val="28"/>
          <w:lang w:val="uk-UA"/>
        </w:rPr>
        <w:t>, маєш їм платити не чим-небудь, а собою: здоров’ям, силою, молодістю, вродою</w:t>
      </w:r>
      <w:r w:rsidRPr="00E75F55">
        <w:rPr>
          <w:sz w:val="28"/>
          <w:szCs w:val="28"/>
          <w:lang w:val="uk-UA"/>
        </w:rPr>
        <w:t xml:space="preserve"> </w:t>
      </w:r>
      <w:r w:rsidRPr="00E75F55">
        <w:rPr>
          <w:sz w:val="28"/>
          <w:szCs w:val="28"/>
        </w:rPr>
        <w:t>[3, c.</w:t>
      </w:r>
      <w:r w:rsidRPr="00E75F55">
        <w:rPr>
          <w:sz w:val="28"/>
          <w:szCs w:val="28"/>
          <w:lang w:val="uk-UA"/>
        </w:rPr>
        <w:t xml:space="preserve"> 9</w:t>
      </w:r>
      <w:r w:rsidRPr="00E75F55">
        <w:rPr>
          <w:sz w:val="28"/>
          <w:szCs w:val="28"/>
        </w:rPr>
        <w:t>]</w:t>
      </w:r>
      <w:r w:rsidRPr="00E75F55">
        <w:rPr>
          <w:sz w:val="28"/>
          <w:szCs w:val="28"/>
          <w:lang w:val="uk-UA"/>
        </w:rPr>
        <w:t xml:space="preserve">; </w:t>
      </w:r>
      <w:r w:rsidRPr="00E75F55">
        <w:rPr>
          <w:i/>
          <w:sz w:val="28"/>
          <w:szCs w:val="28"/>
          <w:lang w:val="uk-UA"/>
        </w:rPr>
        <w:t xml:space="preserve">Може, то не тільки про мою Мартоху сказано – </w:t>
      </w:r>
      <w:r w:rsidRPr="00E75F55">
        <w:rPr>
          <w:b/>
          <w:i/>
          <w:sz w:val="28"/>
          <w:szCs w:val="28"/>
          <w:lang w:val="uk-UA"/>
        </w:rPr>
        <w:t>за білими березами талалайко плеще</w:t>
      </w:r>
      <w:r w:rsidRPr="00E75F55">
        <w:rPr>
          <w:i/>
          <w:sz w:val="28"/>
          <w:szCs w:val="28"/>
          <w:lang w:val="uk-UA"/>
        </w:rPr>
        <w:t>?</w:t>
      </w:r>
      <w:r w:rsidRPr="00E75F55">
        <w:rPr>
          <w:sz w:val="28"/>
          <w:szCs w:val="28"/>
          <w:lang w:val="uk-UA"/>
        </w:rPr>
        <w:t xml:space="preserve"> </w:t>
      </w:r>
      <w:r w:rsidRPr="00E75F55">
        <w:rPr>
          <w:sz w:val="28"/>
          <w:szCs w:val="28"/>
        </w:rPr>
        <w:t>[3, c.</w:t>
      </w:r>
      <w:r w:rsidRPr="00E75F55">
        <w:rPr>
          <w:sz w:val="28"/>
          <w:szCs w:val="28"/>
          <w:lang w:val="uk-UA"/>
        </w:rPr>
        <w:t xml:space="preserve"> 11</w:t>
      </w:r>
      <w:r w:rsidRPr="00E75F55">
        <w:rPr>
          <w:sz w:val="28"/>
          <w:szCs w:val="28"/>
        </w:rPr>
        <w:t>]</w:t>
      </w:r>
      <w:r w:rsidRPr="00E75F55">
        <w:rPr>
          <w:sz w:val="28"/>
          <w:szCs w:val="28"/>
          <w:lang w:val="uk-UA"/>
        </w:rPr>
        <w:t xml:space="preserve">; </w:t>
      </w:r>
      <w:r w:rsidRPr="00E75F55">
        <w:rPr>
          <w:i/>
          <w:sz w:val="28"/>
          <w:szCs w:val="28"/>
          <w:lang w:val="uk-UA"/>
        </w:rPr>
        <w:t xml:space="preserve">Про тебе казано: </w:t>
      </w:r>
      <w:r w:rsidRPr="00E75F55">
        <w:rPr>
          <w:b/>
          <w:i/>
          <w:sz w:val="28"/>
          <w:szCs w:val="28"/>
          <w:lang w:val="uk-UA"/>
        </w:rPr>
        <w:t>говорила балакала до самої смерті, а перед смертю взяла мазницю, пішла по мед</w:t>
      </w:r>
      <w:r w:rsidRPr="00E75F55">
        <w:rPr>
          <w:sz w:val="28"/>
          <w:szCs w:val="28"/>
          <w:lang w:val="uk-UA"/>
        </w:rPr>
        <w:t xml:space="preserve"> </w:t>
      </w:r>
      <w:r w:rsidRPr="00E75F55">
        <w:rPr>
          <w:sz w:val="28"/>
          <w:szCs w:val="28"/>
        </w:rPr>
        <w:t>[3, c.</w:t>
      </w:r>
      <w:r w:rsidRPr="00E75F55">
        <w:rPr>
          <w:sz w:val="28"/>
          <w:szCs w:val="28"/>
          <w:lang w:val="uk-UA"/>
        </w:rPr>
        <w:t xml:space="preserve"> 11</w:t>
      </w:r>
      <w:r w:rsidRPr="00E75F55">
        <w:rPr>
          <w:sz w:val="28"/>
          <w:szCs w:val="28"/>
        </w:rPr>
        <w:t>]</w:t>
      </w:r>
      <w:r w:rsidRPr="00E75F55">
        <w:rPr>
          <w:sz w:val="28"/>
          <w:szCs w:val="28"/>
          <w:lang w:val="uk-UA"/>
        </w:rPr>
        <w:t xml:space="preserve">;  </w:t>
      </w:r>
      <w:r w:rsidRPr="00E75F55">
        <w:rPr>
          <w:i/>
          <w:sz w:val="28"/>
          <w:szCs w:val="28"/>
          <w:lang w:val="uk-UA"/>
        </w:rPr>
        <w:t xml:space="preserve">Чую, вмовила клята Мартоха! Звісно, </w:t>
      </w:r>
      <w:r w:rsidRPr="00E75F55">
        <w:rPr>
          <w:b/>
          <w:i/>
          <w:sz w:val="28"/>
          <w:szCs w:val="28"/>
          <w:lang w:val="uk-UA"/>
        </w:rPr>
        <w:t>чужим пивом весілля не одбудеш</w:t>
      </w:r>
      <w:r w:rsidRPr="00E75F55">
        <w:rPr>
          <w:i/>
          <w:sz w:val="28"/>
          <w:szCs w:val="28"/>
          <w:lang w:val="uk-UA"/>
        </w:rPr>
        <w:t>, але ж Одарчина теличка стане нашою теличкою</w:t>
      </w:r>
      <w:r w:rsidRPr="00E75F55">
        <w:rPr>
          <w:sz w:val="28"/>
          <w:szCs w:val="28"/>
          <w:lang w:val="uk-UA"/>
        </w:rPr>
        <w:t xml:space="preserve"> </w:t>
      </w:r>
      <w:r w:rsidRPr="00E75F55">
        <w:rPr>
          <w:sz w:val="28"/>
          <w:szCs w:val="28"/>
        </w:rPr>
        <w:t>[3, c.</w:t>
      </w:r>
      <w:r w:rsidRPr="00E75F55">
        <w:rPr>
          <w:sz w:val="28"/>
          <w:szCs w:val="28"/>
          <w:lang w:val="uk-UA"/>
        </w:rPr>
        <w:t xml:space="preserve"> 17</w:t>
      </w:r>
      <w:r w:rsidRPr="00E75F55">
        <w:rPr>
          <w:sz w:val="28"/>
          <w:szCs w:val="28"/>
        </w:rPr>
        <w:t>]</w:t>
      </w:r>
      <w:r w:rsidRPr="00E75F55">
        <w:rPr>
          <w:sz w:val="28"/>
          <w:szCs w:val="28"/>
          <w:lang w:val="uk-UA"/>
        </w:rPr>
        <w:t xml:space="preserve">; </w:t>
      </w:r>
      <w:r w:rsidRPr="00E75F55">
        <w:rPr>
          <w:i/>
          <w:sz w:val="28"/>
          <w:szCs w:val="28"/>
          <w:lang w:val="uk-UA"/>
        </w:rPr>
        <w:t xml:space="preserve">Бо хто гуляє, той і п’є, наливається по самі вінця, </w:t>
      </w:r>
      <w:r w:rsidRPr="00E75F55">
        <w:rPr>
          <w:b/>
          <w:i/>
          <w:sz w:val="28"/>
          <w:szCs w:val="28"/>
          <w:lang w:val="uk-UA"/>
        </w:rPr>
        <w:t>а п’яний та дурний – рідні брати</w:t>
      </w:r>
      <w:r w:rsidRPr="00E75F55">
        <w:rPr>
          <w:sz w:val="28"/>
          <w:szCs w:val="28"/>
          <w:lang w:val="uk-UA"/>
        </w:rPr>
        <w:t xml:space="preserve"> [3, c. 18];  </w:t>
      </w:r>
      <w:r w:rsidRPr="00E75F55">
        <w:rPr>
          <w:i/>
          <w:sz w:val="28"/>
          <w:szCs w:val="28"/>
          <w:lang w:val="uk-UA"/>
        </w:rPr>
        <w:t xml:space="preserve">І про брови не скажеш, що </w:t>
      </w:r>
      <w:r w:rsidRPr="00E75F55">
        <w:rPr>
          <w:b/>
          <w:i/>
          <w:sz w:val="28"/>
          <w:szCs w:val="28"/>
          <w:lang w:val="uk-UA"/>
        </w:rPr>
        <w:t>одна брова варта вола, а другій і ціни нема</w:t>
      </w:r>
      <w:r w:rsidRPr="00E75F55">
        <w:rPr>
          <w:sz w:val="28"/>
          <w:szCs w:val="28"/>
          <w:lang w:val="uk-UA"/>
        </w:rPr>
        <w:t xml:space="preserve"> </w:t>
      </w:r>
      <w:r w:rsidRPr="00E75F55">
        <w:rPr>
          <w:sz w:val="28"/>
          <w:szCs w:val="28"/>
        </w:rPr>
        <w:t>[3, c.</w:t>
      </w:r>
      <w:r w:rsidRPr="00E75F55">
        <w:rPr>
          <w:sz w:val="28"/>
          <w:szCs w:val="28"/>
          <w:lang w:val="uk-UA"/>
        </w:rPr>
        <w:t xml:space="preserve"> 28</w:t>
      </w:r>
      <w:r w:rsidRPr="00E75F55">
        <w:rPr>
          <w:sz w:val="28"/>
          <w:szCs w:val="28"/>
        </w:rPr>
        <w:t>]</w:t>
      </w:r>
      <w:r w:rsidRPr="00E75F55">
        <w:rPr>
          <w:sz w:val="28"/>
          <w:szCs w:val="28"/>
          <w:lang w:val="uk-UA"/>
        </w:rPr>
        <w:t xml:space="preserve"> тощо.</w:t>
      </w:r>
      <w:r w:rsidRPr="00E75F55">
        <w:rPr>
          <w:i/>
          <w:sz w:val="28"/>
          <w:szCs w:val="28"/>
          <w:lang w:val="uk-UA"/>
        </w:rPr>
        <w:t xml:space="preserve"> </w:t>
      </w:r>
      <w:r w:rsidRPr="00E75F55">
        <w:rPr>
          <w:sz w:val="28"/>
          <w:szCs w:val="28"/>
          <w:lang w:val="uk-UA"/>
        </w:rPr>
        <w:t>У їхній внутрішній формі здебільшого наявні такі смисли, які маніфестують національний колорит. Значення цих паремій можна інтерпретувати з позицій ціннісних настанов, які притаманні ментальності української нації.</w:t>
      </w:r>
      <w:r>
        <w:rPr>
          <w:sz w:val="28"/>
          <w:szCs w:val="28"/>
          <w:lang w:val="uk-UA"/>
        </w:rPr>
        <w:t xml:space="preserve"> Проілюстровані паремії використовуються як ефективний засіб аргументації для підтвердження висловлених думок: письменник «розраховує» на те, що читач безапеляційно довірятиме паремійній мудрості, бо </w:t>
      </w:r>
      <w:r w:rsidRPr="00674FA0">
        <w:rPr>
          <w:sz w:val="28"/>
          <w:szCs w:val="28"/>
          <w:lang w:val="uk-UA"/>
        </w:rPr>
        <w:t xml:space="preserve">за кожною з паремій стоїть авторитет поколінь. </w:t>
      </w:r>
    </w:p>
    <w:p w:rsidR="00D5187B" w:rsidRPr="00674FA0" w:rsidRDefault="00D5187B" w:rsidP="00674FA0">
      <w:pPr>
        <w:spacing w:line="360" w:lineRule="auto"/>
        <w:ind w:firstLine="708"/>
        <w:jc w:val="both"/>
        <w:rPr>
          <w:rFonts w:ascii="Times New Roman" w:hAnsi="Times New Roman"/>
          <w:sz w:val="28"/>
          <w:szCs w:val="28"/>
          <w:lang w:val="uk-UA"/>
        </w:rPr>
      </w:pPr>
      <w:r w:rsidRPr="00674FA0">
        <w:rPr>
          <w:rFonts w:ascii="Times New Roman" w:hAnsi="Times New Roman"/>
          <w:sz w:val="28"/>
          <w:szCs w:val="28"/>
          <w:lang w:val="uk-UA"/>
        </w:rPr>
        <w:t>Автор вдало послуговується  насамперед власне пареміями, які в короткій і досконалій формі репрезентують найрізноманітніші думки і почуття, вирізняються максимальним змістовим наповненням. До того ж досить важливим моментом є ритміко-фонетична організація більшості з них, що загалом сприяє кращому запам’ятовуванню і відтворюваності, а в межах прозового твору надає йому певних ознак поетичності:</w:t>
      </w:r>
      <w:r w:rsidRPr="00674FA0">
        <w:rPr>
          <w:rFonts w:ascii="Times New Roman" w:hAnsi="Times New Roman"/>
          <w:i/>
          <w:sz w:val="28"/>
          <w:szCs w:val="28"/>
          <w:lang w:val="uk-UA"/>
        </w:rPr>
        <w:t xml:space="preserve"> Бо неспроста мовиться, </w:t>
      </w:r>
      <w:r w:rsidRPr="00674FA0">
        <w:rPr>
          <w:rFonts w:ascii="Times New Roman" w:hAnsi="Times New Roman"/>
          <w:b/>
          <w:i/>
          <w:sz w:val="28"/>
          <w:szCs w:val="28"/>
          <w:lang w:val="uk-UA"/>
        </w:rPr>
        <w:t>що радісно береться, то смутно віддається</w:t>
      </w:r>
      <w:r w:rsidRPr="00674FA0">
        <w:rPr>
          <w:rFonts w:ascii="Times New Roman" w:hAnsi="Times New Roman"/>
          <w:sz w:val="28"/>
          <w:szCs w:val="28"/>
          <w:lang w:val="uk-UA"/>
        </w:rPr>
        <w:t xml:space="preserve">  [3, c. 12]; </w:t>
      </w:r>
      <w:r w:rsidRPr="00674FA0">
        <w:rPr>
          <w:rFonts w:ascii="Times New Roman" w:hAnsi="Times New Roman"/>
          <w:i/>
          <w:sz w:val="28"/>
          <w:szCs w:val="28"/>
          <w:lang w:val="uk-UA"/>
        </w:rPr>
        <w:t xml:space="preserve">Але жінка має таки бути на взірець хутчій, ніж чоловік, хай би про неї не подейкували: </w:t>
      </w:r>
      <w:r w:rsidRPr="00674FA0">
        <w:rPr>
          <w:rFonts w:ascii="Times New Roman" w:hAnsi="Times New Roman"/>
          <w:b/>
          <w:i/>
          <w:sz w:val="28"/>
          <w:szCs w:val="28"/>
          <w:lang w:val="uk-UA"/>
        </w:rPr>
        <w:t>баба гірша за скаженого їжака – хоч не вкусе, так наляка</w:t>
      </w:r>
      <w:r w:rsidRPr="00674FA0">
        <w:rPr>
          <w:rFonts w:ascii="Times New Roman" w:hAnsi="Times New Roman"/>
          <w:sz w:val="28"/>
          <w:szCs w:val="28"/>
          <w:lang w:val="uk-UA"/>
        </w:rPr>
        <w:t xml:space="preserve"> [3, c. 12]; </w:t>
      </w:r>
      <w:r w:rsidRPr="00674FA0">
        <w:rPr>
          <w:rFonts w:ascii="Times New Roman" w:hAnsi="Times New Roman"/>
          <w:i/>
          <w:sz w:val="28"/>
          <w:szCs w:val="28"/>
          <w:lang w:val="uk-UA"/>
        </w:rPr>
        <w:t xml:space="preserve">Не люблю тих, у кого </w:t>
      </w:r>
      <w:r w:rsidRPr="00674FA0">
        <w:rPr>
          <w:rFonts w:ascii="Times New Roman" w:hAnsi="Times New Roman"/>
          <w:b/>
          <w:i/>
          <w:sz w:val="28"/>
          <w:szCs w:val="28"/>
          <w:lang w:val="uk-UA"/>
        </w:rPr>
        <w:t>так ведеться, що хата й три дні не мететься</w:t>
      </w:r>
      <w:r w:rsidRPr="00674FA0">
        <w:rPr>
          <w:rFonts w:ascii="Times New Roman" w:hAnsi="Times New Roman"/>
          <w:i/>
          <w:sz w:val="28"/>
          <w:szCs w:val="28"/>
          <w:lang w:val="uk-UA"/>
        </w:rPr>
        <w:t xml:space="preserve">  </w:t>
      </w:r>
      <w:r w:rsidRPr="00674FA0">
        <w:rPr>
          <w:rFonts w:ascii="Times New Roman" w:hAnsi="Times New Roman"/>
          <w:sz w:val="28"/>
          <w:szCs w:val="28"/>
        </w:rPr>
        <w:t>[3, c.</w:t>
      </w:r>
      <w:r w:rsidRPr="00674FA0">
        <w:rPr>
          <w:rFonts w:ascii="Times New Roman" w:hAnsi="Times New Roman"/>
          <w:sz w:val="28"/>
          <w:szCs w:val="28"/>
          <w:lang w:val="uk-UA"/>
        </w:rPr>
        <w:t xml:space="preserve"> 12</w:t>
      </w:r>
      <w:r w:rsidRPr="00674FA0">
        <w:rPr>
          <w:rFonts w:ascii="Times New Roman" w:hAnsi="Times New Roman"/>
          <w:sz w:val="28"/>
          <w:szCs w:val="28"/>
        </w:rPr>
        <w:t>]</w:t>
      </w:r>
      <w:r w:rsidRPr="00674FA0">
        <w:rPr>
          <w:rFonts w:ascii="Times New Roman" w:hAnsi="Times New Roman"/>
          <w:sz w:val="28"/>
          <w:szCs w:val="28"/>
          <w:lang w:val="uk-UA"/>
        </w:rPr>
        <w:t xml:space="preserve">; </w:t>
      </w:r>
      <w:r w:rsidRPr="00674FA0">
        <w:rPr>
          <w:rFonts w:ascii="Times New Roman" w:hAnsi="Times New Roman"/>
          <w:i/>
          <w:sz w:val="28"/>
          <w:szCs w:val="28"/>
          <w:lang w:val="uk-UA"/>
        </w:rPr>
        <w:t xml:space="preserve">Буває, що </w:t>
      </w:r>
      <w:r w:rsidRPr="00674FA0">
        <w:rPr>
          <w:rFonts w:ascii="Times New Roman" w:hAnsi="Times New Roman"/>
          <w:b/>
          <w:i/>
          <w:sz w:val="28"/>
          <w:szCs w:val="28"/>
          <w:lang w:val="uk-UA"/>
        </w:rPr>
        <w:t>коло носа в’єшся, а в руки не даєшся</w:t>
      </w:r>
      <w:r w:rsidRPr="00674FA0">
        <w:rPr>
          <w:rFonts w:ascii="Times New Roman" w:hAnsi="Times New Roman"/>
          <w:b/>
          <w:sz w:val="28"/>
          <w:szCs w:val="28"/>
          <w:lang w:val="uk-UA"/>
        </w:rPr>
        <w:t xml:space="preserve"> </w:t>
      </w:r>
      <w:r w:rsidRPr="00674FA0">
        <w:rPr>
          <w:rFonts w:ascii="Times New Roman" w:hAnsi="Times New Roman"/>
          <w:sz w:val="28"/>
          <w:szCs w:val="28"/>
          <w:lang w:val="uk-UA"/>
        </w:rPr>
        <w:t>[3, c. 15];</w:t>
      </w:r>
      <w:r w:rsidRPr="00674FA0">
        <w:rPr>
          <w:rFonts w:ascii="Times New Roman" w:hAnsi="Times New Roman"/>
          <w:i/>
          <w:sz w:val="28"/>
          <w:szCs w:val="28"/>
          <w:lang w:val="uk-UA"/>
        </w:rPr>
        <w:t xml:space="preserve"> Хіба що </w:t>
      </w:r>
      <w:r w:rsidRPr="00674FA0">
        <w:rPr>
          <w:rFonts w:ascii="Times New Roman" w:hAnsi="Times New Roman"/>
          <w:b/>
          <w:i/>
          <w:sz w:val="28"/>
          <w:szCs w:val="28"/>
          <w:lang w:val="uk-UA"/>
        </w:rPr>
        <w:t>за царя Тимка, як стане земля тонка</w:t>
      </w:r>
      <w:r w:rsidRPr="00674FA0">
        <w:rPr>
          <w:rFonts w:ascii="Times New Roman" w:hAnsi="Times New Roman"/>
          <w:sz w:val="28"/>
          <w:szCs w:val="28"/>
          <w:lang w:val="uk-UA"/>
        </w:rPr>
        <w:t xml:space="preserve"> [3, c. 6];  </w:t>
      </w:r>
      <w:r w:rsidRPr="00674FA0">
        <w:rPr>
          <w:rFonts w:ascii="Times New Roman" w:hAnsi="Times New Roman"/>
          <w:i/>
          <w:sz w:val="28"/>
          <w:szCs w:val="28"/>
          <w:lang w:val="uk-UA"/>
        </w:rPr>
        <w:t xml:space="preserve">До Нінки Шарпачки, просила Шарпака, але Нінка пообіцяла дати їй </w:t>
      </w:r>
      <w:r w:rsidRPr="00674FA0">
        <w:rPr>
          <w:rFonts w:ascii="Times New Roman" w:hAnsi="Times New Roman"/>
          <w:b/>
          <w:i/>
          <w:sz w:val="28"/>
          <w:szCs w:val="28"/>
          <w:lang w:val="uk-UA"/>
        </w:rPr>
        <w:t>за царя Митрохи, як буде людей трохи</w:t>
      </w:r>
      <w:r w:rsidRPr="00674FA0">
        <w:rPr>
          <w:rFonts w:ascii="Times New Roman" w:hAnsi="Times New Roman"/>
          <w:sz w:val="28"/>
          <w:szCs w:val="28"/>
          <w:lang w:val="uk-UA"/>
        </w:rPr>
        <w:t xml:space="preserve"> [3, c.16];  </w:t>
      </w:r>
      <w:r w:rsidRPr="00674FA0">
        <w:rPr>
          <w:rFonts w:ascii="Times New Roman" w:hAnsi="Times New Roman"/>
          <w:i/>
          <w:sz w:val="28"/>
          <w:szCs w:val="28"/>
          <w:lang w:val="uk-UA"/>
        </w:rPr>
        <w:t xml:space="preserve">Тож і її Хома виглядав, як пан, котрий </w:t>
      </w:r>
      <w:r w:rsidRPr="00674FA0">
        <w:rPr>
          <w:rFonts w:ascii="Times New Roman" w:hAnsi="Times New Roman"/>
          <w:b/>
          <w:i/>
          <w:sz w:val="28"/>
          <w:szCs w:val="28"/>
          <w:lang w:val="uk-UA"/>
        </w:rPr>
        <w:t>не жне, не косить, а жупан носить</w:t>
      </w:r>
      <w:r w:rsidRPr="00674FA0">
        <w:rPr>
          <w:rFonts w:ascii="Times New Roman" w:hAnsi="Times New Roman"/>
          <w:sz w:val="28"/>
          <w:szCs w:val="28"/>
          <w:lang w:val="uk-UA"/>
        </w:rPr>
        <w:t xml:space="preserve"> </w:t>
      </w:r>
      <w:r w:rsidRPr="00674FA0">
        <w:rPr>
          <w:rFonts w:ascii="Times New Roman" w:hAnsi="Times New Roman"/>
          <w:sz w:val="28"/>
          <w:szCs w:val="28"/>
        </w:rPr>
        <w:t>[3, c.</w:t>
      </w:r>
      <w:r w:rsidRPr="00674FA0">
        <w:rPr>
          <w:rFonts w:ascii="Times New Roman" w:hAnsi="Times New Roman"/>
          <w:sz w:val="28"/>
          <w:szCs w:val="28"/>
          <w:lang w:val="uk-UA"/>
        </w:rPr>
        <w:t>19</w:t>
      </w:r>
      <w:r w:rsidRPr="00674FA0">
        <w:rPr>
          <w:rFonts w:ascii="Times New Roman" w:hAnsi="Times New Roman"/>
          <w:sz w:val="28"/>
          <w:szCs w:val="28"/>
        </w:rPr>
        <w:t>]</w:t>
      </w:r>
      <w:r w:rsidRPr="00674FA0">
        <w:rPr>
          <w:rFonts w:ascii="Times New Roman" w:hAnsi="Times New Roman"/>
          <w:sz w:val="28"/>
          <w:szCs w:val="28"/>
          <w:lang w:val="uk-UA"/>
        </w:rPr>
        <w:t xml:space="preserve">;  </w:t>
      </w:r>
      <w:r w:rsidRPr="00674FA0">
        <w:rPr>
          <w:rFonts w:ascii="Times New Roman" w:hAnsi="Times New Roman"/>
          <w:i/>
          <w:sz w:val="28"/>
          <w:szCs w:val="28"/>
          <w:lang w:val="uk-UA"/>
        </w:rPr>
        <w:t>Та щоб я там сам про себе й думав, та щоб там і люди про нашу сімейку казали,</w:t>
      </w:r>
      <w:r w:rsidRPr="00674FA0">
        <w:rPr>
          <w:rFonts w:ascii="Times New Roman" w:hAnsi="Times New Roman"/>
          <w:b/>
          <w:i/>
          <w:sz w:val="28"/>
          <w:szCs w:val="28"/>
          <w:lang w:val="uk-UA"/>
        </w:rPr>
        <w:t xml:space="preserve"> а в моєї  Мартохи ума не трохи, та й я, Хома, теж не без ума</w:t>
      </w:r>
      <w:r w:rsidRPr="00674FA0">
        <w:rPr>
          <w:rFonts w:ascii="Times New Roman" w:hAnsi="Times New Roman"/>
          <w:i/>
          <w:sz w:val="28"/>
          <w:szCs w:val="28"/>
          <w:lang w:val="uk-UA"/>
        </w:rPr>
        <w:t>!</w:t>
      </w:r>
      <w:r w:rsidRPr="00674FA0">
        <w:rPr>
          <w:rFonts w:ascii="Times New Roman" w:hAnsi="Times New Roman"/>
          <w:sz w:val="28"/>
          <w:szCs w:val="28"/>
          <w:lang w:val="uk-UA"/>
        </w:rPr>
        <w:t xml:space="preserve"> [3, c. 25] тощо. Наявність рими та ритмічність паремій надають контекстам особливого звучання. Пор.: </w:t>
      </w:r>
      <w:r w:rsidRPr="00674FA0">
        <w:rPr>
          <w:rFonts w:ascii="Times New Roman" w:hAnsi="Times New Roman"/>
          <w:i/>
          <w:sz w:val="28"/>
          <w:szCs w:val="28"/>
          <w:lang w:val="uk-UA"/>
        </w:rPr>
        <w:t>Тих не люблю про кого кажуть: «</w:t>
      </w:r>
      <w:r w:rsidRPr="00674FA0">
        <w:rPr>
          <w:rFonts w:ascii="Times New Roman" w:hAnsi="Times New Roman"/>
          <w:b/>
          <w:i/>
          <w:sz w:val="28"/>
          <w:szCs w:val="28"/>
          <w:lang w:val="uk-UA"/>
        </w:rPr>
        <w:t>Ой дав мені бог таку зателепу: коло вуха золотуха й на три вершки лепу</w:t>
      </w:r>
      <w:r w:rsidRPr="00674FA0">
        <w:rPr>
          <w:rFonts w:ascii="Times New Roman" w:hAnsi="Times New Roman"/>
          <w:i/>
          <w:sz w:val="28"/>
          <w:szCs w:val="28"/>
          <w:lang w:val="uk-UA"/>
        </w:rPr>
        <w:t>»</w:t>
      </w:r>
      <w:r w:rsidRPr="00674FA0">
        <w:rPr>
          <w:rFonts w:ascii="Times New Roman" w:hAnsi="Times New Roman"/>
          <w:sz w:val="28"/>
          <w:szCs w:val="28"/>
          <w:lang w:val="uk-UA"/>
        </w:rPr>
        <w:t xml:space="preserve">  [3, c. 12]. Задля цього у власне пареміях подекуди спостерігаються відхилення від мовних норм: </w:t>
      </w:r>
      <w:r w:rsidRPr="00674FA0">
        <w:rPr>
          <w:rFonts w:ascii="Times New Roman" w:hAnsi="Times New Roman"/>
          <w:i/>
          <w:sz w:val="28"/>
          <w:szCs w:val="28"/>
          <w:lang w:val="uk-UA"/>
        </w:rPr>
        <w:t xml:space="preserve"> Говорила смілянська баба: </w:t>
      </w:r>
      <w:r w:rsidRPr="00674FA0">
        <w:rPr>
          <w:rFonts w:ascii="Times New Roman" w:hAnsi="Times New Roman"/>
          <w:b/>
          <w:i/>
          <w:sz w:val="28"/>
          <w:szCs w:val="28"/>
          <w:lang w:val="uk-UA"/>
        </w:rPr>
        <w:t>вдарив у губу – перебив рахубу</w:t>
      </w:r>
      <w:r w:rsidRPr="00674FA0">
        <w:rPr>
          <w:rFonts w:ascii="Times New Roman" w:hAnsi="Times New Roman"/>
          <w:i/>
          <w:sz w:val="28"/>
          <w:szCs w:val="28"/>
          <w:lang w:val="uk-UA"/>
        </w:rPr>
        <w:t>, – сиплються їй із рота приказки у відповідь на мою приказку</w:t>
      </w:r>
      <w:r w:rsidRPr="00674FA0">
        <w:rPr>
          <w:rFonts w:ascii="Times New Roman" w:hAnsi="Times New Roman"/>
          <w:sz w:val="28"/>
          <w:szCs w:val="28"/>
          <w:lang w:val="uk-UA"/>
        </w:rPr>
        <w:t xml:space="preserve"> [3, c. 11], де ненормативним є наголошення фонетичного слова </w:t>
      </w:r>
      <w:r w:rsidRPr="00674FA0">
        <w:rPr>
          <w:rFonts w:ascii="Times New Roman" w:hAnsi="Times New Roman"/>
          <w:i/>
          <w:sz w:val="28"/>
          <w:szCs w:val="28"/>
          <w:lang w:val="uk-UA"/>
        </w:rPr>
        <w:t>у гýбу</w:t>
      </w:r>
      <w:r w:rsidRPr="00674FA0">
        <w:rPr>
          <w:rFonts w:ascii="Times New Roman" w:hAnsi="Times New Roman"/>
          <w:sz w:val="28"/>
          <w:szCs w:val="28"/>
          <w:lang w:val="uk-UA"/>
        </w:rPr>
        <w:t>;</w:t>
      </w:r>
      <w:r w:rsidRPr="00674FA0">
        <w:rPr>
          <w:rFonts w:ascii="Times New Roman" w:hAnsi="Times New Roman"/>
          <w:i/>
          <w:sz w:val="28"/>
          <w:szCs w:val="28"/>
          <w:lang w:val="uk-UA"/>
        </w:rPr>
        <w:t xml:space="preserve"> Ага, </w:t>
      </w:r>
      <w:r w:rsidRPr="00674FA0">
        <w:rPr>
          <w:rFonts w:ascii="Times New Roman" w:hAnsi="Times New Roman"/>
          <w:b/>
          <w:i/>
          <w:sz w:val="28"/>
          <w:szCs w:val="28"/>
          <w:lang w:val="uk-UA"/>
        </w:rPr>
        <w:t>пойняв</w:t>
      </w:r>
      <w:r w:rsidRPr="00674FA0">
        <w:rPr>
          <w:rFonts w:ascii="Times New Roman" w:hAnsi="Times New Roman"/>
          <w:i/>
          <w:sz w:val="28"/>
          <w:szCs w:val="28"/>
          <w:lang w:val="uk-UA"/>
        </w:rPr>
        <w:t xml:space="preserve">, як то кажуть, </w:t>
      </w:r>
      <w:r w:rsidRPr="00674FA0">
        <w:rPr>
          <w:rFonts w:ascii="Times New Roman" w:hAnsi="Times New Roman"/>
          <w:b/>
          <w:i/>
          <w:sz w:val="28"/>
          <w:szCs w:val="28"/>
          <w:lang w:val="uk-UA"/>
        </w:rPr>
        <w:t>чим дід бабу пройняв</w:t>
      </w:r>
      <w:r w:rsidRPr="00674FA0">
        <w:rPr>
          <w:rFonts w:ascii="Times New Roman" w:hAnsi="Times New Roman"/>
          <w:i/>
          <w:sz w:val="28"/>
          <w:szCs w:val="28"/>
          <w:lang w:val="uk-UA"/>
        </w:rPr>
        <w:t>!</w:t>
      </w:r>
      <w:r w:rsidRPr="00674FA0">
        <w:rPr>
          <w:rFonts w:ascii="Times New Roman" w:hAnsi="Times New Roman"/>
          <w:sz w:val="28"/>
          <w:szCs w:val="28"/>
          <w:lang w:val="uk-UA"/>
        </w:rPr>
        <w:t xml:space="preserve"> [3, c. 30]. Ефект впливу на адресата досягається прередусім за допомогою евфонічних засобів, засвідчених у структурі паремії, з-поміж яких вирізняються римовані співзвуччя, алітерація, асонанс, що забезпечують ритмомелодику паремійних мікротекстів, яка сприяє їх кращому сприйняттю і як результ</w:t>
      </w:r>
      <w:r>
        <w:rPr>
          <w:rFonts w:ascii="Times New Roman" w:hAnsi="Times New Roman"/>
          <w:sz w:val="28"/>
          <w:szCs w:val="28"/>
          <w:lang w:val="uk-UA"/>
        </w:rPr>
        <w:t>ат – запам’ятовуванню</w:t>
      </w:r>
      <w:r w:rsidRPr="00674FA0">
        <w:rPr>
          <w:rFonts w:ascii="Times New Roman" w:hAnsi="Times New Roman"/>
          <w:sz w:val="28"/>
          <w:szCs w:val="28"/>
          <w:lang w:val="uk-UA"/>
        </w:rPr>
        <w:t>.</w:t>
      </w:r>
    </w:p>
    <w:p w:rsidR="00D5187B" w:rsidRPr="00674FA0" w:rsidRDefault="00D5187B" w:rsidP="00674FA0">
      <w:pPr>
        <w:pStyle w:val="NoSpacing"/>
        <w:spacing w:line="360" w:lineRule="auto"/>
        <w:ind w:firstLine="720"/>
        <w:jc w:val="both"/>
        <w:rPr>
          <w:sz w:val="28"/>
          <w:szCs w:val="28"/>
          <w:lang w:val="uk-UA"/>
        </w:rPr>
      </w:pPr>
      <w:r w:rsidRPr="00674FA0">
        <w:rPr>
          <w:sz w:val="28"/>
          <w:szCs w:val="28"/>
          <w:lang w:val="uk-UA"/>
        </w:rPr>
        <w:t>Паремії ситуативні,  вони не тільки вживаються в конкретній  ситуації, але й самі цю ситуацію моделюють чи означають. Замість довгого витлумачення ситуації такі усталені конструкції дають змогу описати її одним реченням, наділяють її потужним зображально-виражальним потенціалом.</w:t>
      </w:r>
    </w:p>
    <w:p w:rsidR="00D5187B" w:rsidRPr="00E75F55" w:rsidRDefault="00D5187B" w:rsidP="00674FA0">
      <w:pPr>
        <w:spacing w:line="360" w:lineRule="auto"/>
        <w:ind w:firstLine="709"/>
        <w:jc w:val="both"/>
        <w:rPr>
          <w:rFonts w:ascii="Times New Roman" w:hAnsi="Times New Roman"/>
          <w:sz w:val="28"/>
          <w:szCs w:val="28"/>
          <w:lang w:val="uk-UA"/>
        </w:rPr>
      </w:pPr>
      <w:r w:rsidRPr="00674FA0">
        <w:rPr>
          <w:rFonts w:ascii="Times New Roman" w:hAnsi="Times New Roman"/>
          <w:sz w:val="28"/>
          <w:szCs w:val="28"/>
          <w:lang w:val="uk-UA"/>
        </w:rPr>
        <w:t xml:space="preserve">Пареміологічні одиниці, засвідчені в романі Євгена Гуцала, ілюструють розмаїття тропів, з-поміж яких виокремлюється персоніфікована метафора: </w:t>
      </w:r>
      <w:r w:rsidRPr="00674FA0">
        <w:rPr>
          <w:rFonts w:ascii="Times New Roman" w:hAnsi="Times New Roman"/>
          <w:b/>
          <w:i/>
          <w:sz w:val="28"/>
          <w:szCs w:val="28"/>
          <w:lang w:val="uk-UA"/>
        </w:rPr>
        <w:t>Заліз черв’як у хрін та й</w:t>
      </w:r>
      <w:r w:rsidRPr="00E75F55">
        <w:rPr>
          <w:rFonts w:ascii="Times New Roman" w:hAnsi="Times New Roman"/>
          <w:b/>
          <w:i/>
          <w:sz w:val="28"/>
          <w:szCs w:val="28"/>
          <w:lang w:val="uk-UA"/>
        </w:rPr>
        <w:t xml:space="preserve"> хвалиться, що йому добре</w:t>
      </w:r>
      <w:r w:rsidRPr="00E75F55">
        <w:rPr>
          <w:rFonts w:ascii="Times New Roman" w:hAnsi="Times New Roman"/>
          <w:sz w:val="28"/>
          <w:szCs w:val="28"/>
          <w:lang w:val="uk-UA"/>
        </w:rPr>
        <w:t xml:space="preserve"> [3, c. 11]; </w:t>
      </w:r>
      <w:r w:rsidRPr="00E75F55">
        <w:rPr>
          <w:rFonts w:ascii="Times New Roman" w:hAnsi="Times New Roman"/>
          <w:i/>
          <w:sz w:val="28"/>
          <w:szCs w:val="28"/>
          <w:lang w:val="uk-UA"/>
        </w:rPr>
        <w:t xml:space="preserve">Заживемо з тобою, Хомо! </w:t>
      </w:r>
      <w:r w:rsidRPr="00E75F55">
        <w:rPr>
          <w:rFonts w:ascii="Times New Roman" w:hAnsi="Times New Roman"/>
          <w:b/>
          <w:i/>
          <w:sz w:val="28"/>
          <w:szCs w:val="28"/>
          <w:lang w:val="uk-UA"/>
        </w:rPr>
        <w:t>Так заживемо, що про нас</w:t>
      </w:r>
      <w:r w:rsidRPr="00E75F55">
        <w:rPr>
          <w:rFonts w:ascii="Times New Roman" w:hAnsi="Times New Roman"/>
          <w:i/>
          <w:sz w:val="28"/>
          <w:szCs w:val="28"/>
          <w:lang w:val="uk-UA"/>
        </w:rPr>
        <w:t xml:space="preserve"> </w:t>
      </w:r>
      <w:r w:rsidRPr="00E75F55">
        <w:rPr>
          <w:rFonts w:ascii="Times New Roman" w:hAnsi="Times New Roman"/>
          <w:b/>
          <w:i/>
          <w:sz w:val="28"/>
          <w:szCs w:val="28"/>
          <w:lang w:val="uk-UA"/>
        </w:rPr>
        <w:t>і кури говоритимуть</w:t>
      </w:r>
      <w:r w:rsidRPr="00E75F55">
        <w:rPr>
          <w:rFonts w:ascii="Times New Roman" w:hAnsi="Times New Roman"/>
          <w:sz w:val="28"/>
          <w:szCs w:val="28"/>
          <w:lang w:val="uk-UA"/>
        </w:rPr>
        <w:t xml:space="preserve"> </w:t>
      </w:r>
      <w:r w:rsidRPr="00E75F55">
        <w:rPr>
          <w:rFonts w:ascii="Times New Roman" w:hAnsi="Times New Roman"/>
          <w:sz w:val="28"/>
          <w:szCs w:val="28"/>
        </w:rPr>
        <w:t>[3, c.</w:t>
      </w:r>
      <w:r w:rsidRPr="00E75F55">
        <w:rPr>
          <w:rFonts w:ascii="Times New Roman" w:hAnsi="Times New Roman"/>
          <w:sz w:val="28"/>
          <w:szCs w:val="28"/>
          <w:lang w:val="uk-UA"/>
        </w:rPr>
        <w:t xml:space="preserve"> 17</w:t>
      </w:r>
      <w:r w:rsidRPr="00E75F55">
        <w:rPr>
          <w:rFonts w:ascii="Times New Roman" w:hAnsi="Times New Roman"/>
          <w:sz w:val="28"/>
          <w:szCs w:val="28"/>
        </w:rPr>
        <w:t>]</w:t>
      </w:r>
      <w:r w:rsidRPr="00E75F55">
        <w:rPr>
          <w:rFonts w:ascii="Times New Roman" w:hAnsi="Times New Roman"/>
          <w:sz w:val="28"/>
          <w:szCs w:val="28"/>
          <w:lang w:val="uk-UA"/>
        </w:rPr>
        <w:t xml:space="preserve">; </w:t>
      </w:r>
      <w:r w:rsidRPr="00E75F55">
        <w:rPr>
          <w:rFonts w:ascii="Times New Roman" w:hAnsi="Times New Roman"/>
          <w:i/>
          <w:sz w:val="28"/>
          <w:szCs w:val="28"/>
          <w:lang w:val="uk-UA"/>
        </w:rPr>
        <w:t xml:space="preserve">Знаєш добре, що </w:t>
      </w:r>
      <w:r w:rsidRPr="00E75F55">
        <w:rPr>
          <w:rFonts w:ascii="Times New Roman" w:hAnsi="Times New Roman"/>
          <w:b/>
          <w:i/>
          <w:sz w:val="28"/>
          <w:szCs w:val="28"/>
          <w:lang w:val="uk-UA"/>
        </w:rPr>
        <w:t>тільки муха не боїться обуха</w:t>
      </w:r>
      <w:r w:rsidRPr="00E75F55">
        <w:rPr>
          <w:rFonts w:ascii="Times New Roman" w:hAnsi="Times New Roman"/>
          <w:sz w:val="28"/>
          <w:szCs w:val="28"/>
          <w:lang w:val="uk-UA"/>
        </w:rPr>
        <w:t xml:space="preserve"> </w:t>
      </w:r>
      <w:r w:rsidRPr="00E75F55">
        <w:rPr>
          <w:rFonts w:ascii="Times New Roman" w:hAnsi="Times New Roman"/>
          <w:sz w:val="28"/>
          <w:szCs w:val="28"/>
        </w:rPr>
        <w:t>[3, c.</w:t>
      </w:r>
      <w:r w:rsidRPr="00E75F55">
        <w:rPr>
          <w:rFonts w:ascii="Times New Roman" w:hAnsi="Times New Roman"/>
          <w:sz w:val="28"/>
          <w:szCs w:val="28"/>
          <w:lang w:val="uk-UA"/>
        </w:rPr>
        <w:t xml:space="preserve"> 22</w:t>
      </w:r>
      <w:r w:rsidRPr="00E75F55">
        <w:rPr>
          <w:rFonts w:ascii="Times New Roman" w:hAnsi="Times New Roman"/>
          <w:sz w:val="28"/>
          <w:szCs w:val="28"/>
        </w:rPr>
        <w:t>]</w:t>
      </w:r>
      <w:r w:rsidRPr="00E75F55">
        <w:rPr>
          <w:rFonts w:ascii="Times New Roman" w:hAnsi="Times New Roman"/>
          <w:sz w:val="28"/>
          <w:szCs w:val="28"/>
          <w:lang w:val="uk-UA"/>
        </w:rPr>
        <w:t xml:space="preserve"> тощо.  Персоніфікована метафора виступає не лише як засіб «олюднення» тварин, але й для надання абстрактним явищам властивостей конкретних предметів: </w:t>
      </w:r>
      <w:r w:rsidRPr="00E75F55">
        <w:rPr>
          <w:rFonts w:ascii="Times New Roman" w:hAnsi="Times New Roman"/>
          <w:i/>
          <w:sz w:val="28"/>
          <w:szCs w:val="28"/>
          <w:lang w:val="uk-UA"/>
        </w:rPr>
        <w:t xml:space="preserve">І хоч на дворі літо, а маєш під сорочку піддягнути теплу байку і теплі байкові сподні, хай дивиться Одарка Дармограїха, що ми не з тих, до кого </w:t>
      </w:r>
      <w:r w:rsidRPr="00E75F55">
        <w:rPr>
          <w:rFonts w:ascii="Times New Roman" w:hAnsi="Times New Roman"/>
          <w:b/>
          <w:i/>
          <w:sz w:val="28"/>
          <w:szCs w:val="28"/>
          <w:lang w:val="uk-UA"/>
        </w:rPr>
        <w:t>просилися злидні на три дні, а їх усе життя вигнати не можна</w:t>
      </w:r>
      <w:r w:rsidRPr="00E75F55">
        <w:rPr>
          <w:rFonts w:ascii="Times New Roman" w:hAnsi="Times New Roman"/>
          <w:b/>
          <w:sz w:val="28"/>
          <w:szCs w:val="28"/>
          <w:lang w:val="uk-UA"/>
        </w:rPr>
        <w:t xml:space="preserve"> </w:t>
      </w:r>
      <w:r w:rsidRPr="00E75F55">
        <w:rPr>
          <w:rFonts w:ascii="Times New Roman" w:hAnsi="Times New Roman"/>
          <w:sz w:val="28"/>
          <w:szCs w:val="28"/>
        </w:rPr>
        <w:t>[3, c.</w:t>
      </w:r>
      <w:r w:rsidRPr="00E75F55">
        <w:rPr>
          <w:rFonts w:ascii="Times New Roman" w:hAnsi="Times New Roman"/>
          <w:sz w:val="28"/>
          <w:szCs w:val="28"/>
          <w:lang w:val="uk-UA"/>
        </w:rPr>
        <w:t>19</w:t>
      </w:r>
      <w:r w:rsidRPr="00E75F55">
        <w:rPr>
          <w:rFonts w:ascii="Times New Roman" w:hAnsi="Times New Roman"/>
          <w:sz w:val="28"/>
          <w:szCs w:val="28"/>
        </w:rPr>
        <w:t>]</w:t>
      </w:r>
      <w:r w:rsidRPr="00E75F55">
        <w:rPr>
          <w:rFonts w:ascii="Times New Roman" w:hAnsi="Times New Roman"/>
          <w:sz w:val="28"/>
          <w:szCs w:val="28"/>
          <w:lang w:val="uk-UA"/>
        </w:rPr>
        <w:t>.</w:t>
      </w:r>
    </w:p>
    <w:p w:rsidR="00D5187B" w:rsidRPr="00E75F55" w:rsidRDefault="00D5187B" w:rsidP="00E75F55">
      <w:pPr>
        <w:spacing w:line="360" w:lineRule="auto"/>
        <w:ind w:firstLine="708"/>
        <w:jc w:val="both"/>
        <w:rPr>
          <w:rFonts w:ascii="Times New Roman" w:hAnsi="Times New Roman"/>
          <w:sz w:val="28"/>
          <w:szCs w:val="28"/>
          <w:lang w:val="uk-UA" w:eastAsia="ru-RU"/>
        </w:rPr>
      </w:pPr>
      <w:r w:rsidRPr="00E75F55">
        <w:rPr>
          <w:rFonts w:ascii="Times New Roman" w:hAnsi="Times New Roman"/>
          <w:sz w:val="28"/>
          <w:szCs w:val="28"/>
          <w:lang w:val="uk-UA" w:eastAsia="ru-RU"/>
        </w:rPr>
        <w:t xml:space="preserve">У певному контексті паремійні одиниці збагачуються додатковими відтінками значень, асоціативним зв’язками. Актуалізація внутрішньої форми паремії сприяє поширенню та розгортанню паремійного образу. Структурно в тексті це виявляється через використання паремії у традиційній формі та повторному використанні в найближчому контексті її компонентів. Такі компоненти перебирають на себе смислове навантаження загальновідомої усталеної конструкції, що увиразнює основний образний компонент. Наприклад: </w:t>
      </w:r>
      <w:r w:rsidRPr="00E75F55">
        <w:rPr>
          <w:rFonts w:ascii="Times New Roman" w:hAnsi="Times New Roman"/>
          <w:i/>
          <w:sz w:val="28"/>
          <w:szCs w:val="28"/>
          <w:lang w:val="uk-UA" w:eastAsia="ru-RU"/>
        </w:rPr>
        <w:t>Може,</w:t>
      </w:r>
      <w:r w:rsidRPr="00E75F55">
        <w:rPr>
          <w:rFonts w:ascii="Times New Roman" w:hAnsi="Times New Roman"/>
          <w:b/>
          <w:i/>
          <w:sz w:val="28"/>
          <w:szCs w:val="28"/>
          <w:lang w:val="uk-UA" w:eastAsia="ru-RU"/>
        </w:rPr>
        <w:t xml:space="preserve"> </w:t>
      </w:r>
      <w:r w:rsidRPr="00E75F55">
        <w:rPr>
          <w:rFonts w:ascii="Times New Roman" w:hAnsi="Times New Roman"/>
          <w:i/>
          <w:sz w:val="28"/>
          <w:szCs w:val="28"/>
          <w:lang w:val="uk-UA" w:eastAsia="ru-RU"/>
        </w:rPr>
        <w:t xml:space="preserve">чули про </w:t>
      </w:r>
      <w:r w:rsidRPr="00E75F55">
        <w:rPr>
          <w:rFonts w:ascii="Times New Roman" w:hAnsi="Times New Roman"/>
          <w:b/>
          <w:i/>
          <w:sz w:val="28"/>
          <w:szCs w:val="28"/>
          <w:lang w:val="uk-UA" w:eastAsia="ru-RU"/>
        </w:rPr>
        <w:t>вівсяну кашу, яка сама себе хвалить, а гречану люди хвалять</w:t>
      </w:r>
      <w:r w:rsidRPr="00E75F55">
        <w:rPr>
          <w:rFonts w:ascii="Times New Roman" w:hAnsi="Times New Roman"/>
          <w:i/>
          <w:sz w:val="28"/>
          <w:szCs w:val="28"/>
          <w:lang w:val="uk-UA" w:eastAsia="ru-RU"/>
        </w:rPr>
        <w:t xml:space="preserve">? Присійбо, я, Хома Прищепа, ніколи не був </w:t>
      </w:r>
      <w:r w:rsidRPr="00E75F55">
        <w:rPr>
          <w:rFonts w:ascii="Times New Roman" w:hAnsi="Times New Roman"/>
          <w:b/>
          <w:i/>
          <w:sz w:val="28"/>
          <w:szCs w:val="28"/>
          <w:lang w:val="uk-UA" w:eastAsia="ru-RU"/>
        </w:rPr>
        <w:t>вівсяною кашею</w:t>
      </w:r>
      <w:r w:rsidRPr="00E75F55">
        <w:rPr>
          <w:rFonts w:ascii="Times New Roman" w:hAnsi="Times New Roman"/>
          <w:i/>
          <w:sz w:val="28"/>
          <w:szCs w:val="28"/>
          <w:lang w:val="uk-UA" w:eastAsia="ru-RU"/>
        </w:rPr>
        <w:t xml:space="preserve">, а все-таки вдався </w:t>
      </w:r>
      <w:r w:rsidRPr="00E75F55">
        <w:rPr>
          <w:rFonts w:ascii="Times New Roman" w:hAnsi="Times New Roman"/>
          <w:b/>
          <w:i/>
          <w:sz w:val="28"/>
          <w:szCs w:val="28"/>
          <w:lang w:val="uk-UA" w:eastAsia="ru-RU"/>
        </w:rPr>
        <w:t>кашею гречаною</w:t>
      </w:r>
      <w:r w:rsidRPr="00E75F55">
        <w:rPr>
          <w:rFonts w:ascii="Times New Roman" w:hAnsi="Times New Roman"/>
          <w:i/>
          <w:sz w:val="28"/>
          <w:szCs w:val="28"/>
          <w:lang w:val="uk-UA" w:eastAsia="ru-RU"/>
        </w:rPr>
        <w:t xml:space="preserve">, якій похвальба не завадить, бо то зовсім не похвальба, а правда найчистішої проби!.. </w:t>
      </w:r>
      <w:r w:rsidRPr="00E75F55">
        <w:rPr>
          <w:rFonts w:ascii="Times New Roman" w:hAnsi="Times New Roman"/>
          <w:sz w:val="28"/>
          <w:szCs w:val="28"/>
          <w:lang w:eastAsia="ru-RU"/>
        </w:rPr>
        <w:t>[</w:t>
      </w:r>
      <w:r w:rsidRPr="00E75F55">
        <w:rPr>
          <w:rFonts w:ascii="Times New Roman" w:hAnsi="Times New Roman"/>
          <w:sz w:val="28"/>
          <w:szCs w:val="28"/>
          <w:lang w:val="uk-UA" w:eastAsia="ru-RU"/>
        </w:rPr>
        <w:t>3, с. 33</w:t>
      </w:r>
      <w:r w:rsidRPr="00E75F55">
        <w:rPr>
          <w:rFonts w:ascii="Times New Roman" w:hAnsi="Times New Roman"/>
          <w:sz w:val="28"/>
          <w:szCs w:val="28"/>
          <w:lang w:eastAsia="ru-RU"/>
        </w:rPr>
        <w:t>]</w:t>
      </w:r>
      <w:r w:rsidRPr="00E75F55">
        <w:rPr>
          <w:rFonts w:ascii="Times New Roman" w:hAnsi="Times New Roman"/>
          <w:sz w:val="28"/>
          <w:szCs w:val="28"/>
          <w:lang w:val="uk-UA" w:eastAsia="ru-RU"/>
        </w:rPr>
        <w:t xml:space="preserve">, де  яскраво виражений гумористично характер метафоризації, зумовлений не лише прийомами трансформації та комізмом метонімічного перенесення, а й специфікою самої паремії (пор.: </w:t>
      </w:r>
      <w:r w:rsidRPr="00E75F55">
        <w:rPr>
          <w:rFonts w:ascii="Times New Roman" w:hAnsi="Times New Roman"/>
          <w:i/>
          <w:sz w:val="28"/>
          <w:szCs w:val="28"/>
          <w:lang w:val="uk-UA" w:eastAsia="ru-RU"/>
        </w:rPr>
        <w:t>Вівсяна каша сама себе хвалить, а гречану люди хвалять</w:t>
      </w:r>
      <w:r w:rsidRPr="00E75F55">
        <w:rPr>
          <w:rFonts w:ascii="Times New Roman" w:hAnsi="Times New Roman"/>
          <w:sz w:val="28"/>
          <w:szCs w:val="28"/>
          <w:lang w:val="uk-UA" w:eastAsia="ru-RU"/>
        </w:rPr>
        <w:t>).</w:t>
      </w:r>
    </w:p>
    <w:p w:rsidR="00D5187B" w:rsidRPr="00E75F55" w:rsidRDefault="00D5187B" w:rsidP="00E75F55">
      <w:pPr>
        <w:spacing w:line="360" w:lineRule="auto"/>
        <w:ind w:firstLine="708"/>
        <w:jc w:val="both"/>
        <w:rPr>
          <w:rFonts w:ascii="Times New Roman" w:hAnsi="Times New Roman"/>
          <w:sz w:val="28"/>
          <w:szCs w:val="28"/>
          <w:lang w:val="uk-UA" w:eastAsia="ru-RU"/>
        </w:rPr>
      </w:pPr>
      <w:r w:rsidRPr="00E75F55">
        <w:rPr>
          <w:rFonts w:ascii="Times New Roman" w:hAnsi="Times New Roman"/>
          <w:sz w:val="28"/>
          <w:szCs w:val="28"/>
          <w:lang w:val="uk-UA" w:eastAsia="ru-RU"/>
        </w:rPr>
        <w:t xml:space="preserve">Більшість паремій, художніми особливостями яких є метафора, що передається автором через розгорнутий контекст і використання в ньому окремих її компонентів, ґрунтується на перенесенні ознак основного образу усталеної одиниці на персонажа твору: </w:t>
      </w:r>
      <w:r w:rsidRPr="00E75F55">
        <w:rPr>
          <w:rFonts w:ascii="Times New Roman" w:hAnsi="Times New Roman"/>
          <w:i/>
          <w:sz w:val="28"/>
          <w:szCs w:val="28"/>
          <w:lang w:val="uk-UA" w:eastAsia="ru-RU"/>
        </w:rPr>
        <w:t xml:space="preserve">Сказано в народі: </w:t>
      </w:r>
      <w:r w:rsidRPr="00E75F55">
        <w:rPr>
          <w:rFonts w:ascii="Times New Roman" w:hAnsi="Times New Roman"/>
          <w:b/>
          <w:i/>
          <w:sz w:val="28"/>
          <w:szCs w:val="28"/>
          <w:lang w:val="uk-UA" w:eastAsia="ru-RU"/>
        </w:rPr>
        <w:t>орав чорт вовком – та й хліб їв.</w:t>
      </w:r>
      <w:r w:rsidRPr="00E75F55">
        <w:rPr>
          <w:rFonts w:ascii="Times New Roman" w:hAnsi="Times New Roman"/>
          <w:i/>
          <w:sz w:val="28"/>
          <w:szCs w:val="28"/>
          <w:lang w:val="uk-UA" w:eastAsia="ru-RU"/>
        </w:rPr>
        <w:t xml:space="preserve"> То чи не обернувся я нині на того </w:t>
      </w:r>
      <w:r w:rsidRPr="00E75F55">
        <w:rPr>
          <w:rFonts w:ascii="Times New Roman" w:hAnsi="Times New Roman"/>
          <w:b/>
          <w:i/>
          <w:sz w:val="28"/>
          <w:szCs w:val="28"/>
          <w:lang w:val="uk-UA" w:eastAsia="ru-RU"/>
        </w:rPr>
        <w:t>вовка</w:t>
      </w:r>
      <w:r w:rsidRPr="00E75F55">
        <w:rPr>
          <w:rFonts w:ascii="Times New Roman" w:hAnsi="Times New Roman"/>
          <w:i/>
          <w:sz w:val="28"/>
          <w:szCs w:val="28"/>
          <w:lang w:val="uk-UA" w:eastAsia="ru-RU"/>
        </w:rPr>
        <w:t xml:space="preserve">, яким </w:t>
      </w:r>
      <w:r w:rsidRPr="00E75F55">
        <w:rPr>
          <w:rFonts w:ascii="Times New Roman" w:hAnsi="Times New Roman"/>
          <w:b/>
          <w:i/>
          <w:sz w:val="28"/>
          <w:szCs w:val="28"/>
          <w:lang w:val="uk-UA" w:eastAsia="ru-RU"/>
        </w:rPr>
        <w:t>чорт оре</w:t>
      </w:r>
      <w:r w:rsidRPr="00E75F55">
        <w:rPr>
          <w:rFonts w:ascii="Times New Roman" w:hAnsi="Times New Roman"/>
          <w:i/>
          <w:sz w:val="28"/>
          <w:szCs w:val="28"/>
          <w:lang w:val="uk-UA" w:eastAsia="ru-RU"/>
        </w:rPr>
        <w:t xml:space="preserve"> та ще сподівається і </w:t>
      </w:r>
      <w:r w:rsidRPr="00E75F55">
        <w:rPr>
          <w:rFonts w:ascii="Times New Roman" w:hAnsi="Times New Roman"/>
          <w:b/>
          <w:i/>
          <w:sz w:val="28"/>
          <w:szCs w:val="28"/>
          <w:lang w:val="uk-UA" w:eastAsia="ru-RU"/>
        </w:rPr>
        <w:t>хліба з</w:t>
      </w:r>
      <w:r w:rsidRPr="00E75F55">
        <w:rPr>
          <w:rFonts w:ascii="Times New Roman" w:hAnsi="Times New Roman"/>
          <w:b/>
          <w:i/>
          <w:sz w:val="28"/>
          <w:szCs w:val="28"/>
          <w:lang w:eastAsia="ru-RU"/>
        </w:rPr>
        <w:t>’</w:t>
      </w:r>
      <w:r w:rsidRPr="00E75F55">
        <w:rPr>
          <w:rFonts w:ascii="Times New Roman" w:hAnsi="Times New Roman"/>
          <w:b/>
          <w:i/>
          <w:sz w:val="28"/>
          <w:szCs w:val="28"/>
          <w:lang w:val="uk-UA" w:eastAsia="ru-RU"/>
        </w:rPr>
        <w:t>їсти</w:t>
      </w:r>
      <w:r w:rsidRPr="00E75F55">
        <w:rPr>
          <w:rFonts w:ascii="Times New Roman" w:hAnsi="Times New Roman"/>
          <w:i/>
          <w:sz w:val="28"/>
          <w:szCs w:val="28"/>
          <w:lang w:val="uk-UA" w:eastAsia="ru-RU"/>
        </w:rPr>
        <w:t xml:space="preserve"> пухкого, питльованого – і мати до хліба всякого навару доста ненормованого? </w:t>
      </w:r>
      <w:r w:rsidRPr="00E75F55">
        <w:rPr>
          <w:rFonts w:ascii="Times New Roman" w:hAnsi="Times New Roman"/>
          <w:i/>
          <w:sz w:val="28"/>
          <w:szCs w:val="28"/>
          <w:lang w:eastAsia="ru-RU"/>
        </w:rPr>
        <w:t>&lt;</w:t>
      </w:r>
      <w:r w:rsidRPr="00E75F55">
        <w:rPr>
          <w:rFonts w:ascii="Times New Roman" w:hAnsi="Times New Roman"/>
          <w:i/>
          <w:sz w:val="28"/>
          <w:szCs w:val="28"/>
          <w:lang w:val="uk-UA" w:eastAsia="ru-RU"/>
        </w:rPr>
        <w:t>...</w:t>
      </w:r>
      <w:r w:rsidRPr="00E75F55">
        <w:rPr>
          <w:rFonts w:ascii="Times New Roman" w:hAnsi="Times New Roman"/>
          <w:i/>
          <w:sz w:val="28"/>
          <w:szCs w:val="28"/>
          <w:lang w:eastAsia="ru-RU"/>
        </w:rPr>
        <w:t>&gt;</w:t>
      </w:r>
      <w:r w:rsidRPr="00E75F55">
        <w:rPr>
          <w:rFonts w:ascii="Times New Roman" w:hAnsi="Times New Roman"/>
          <w:i/>
          <w:sz w:val="28"/>
          <w:szCs w:val="28"/>
          <w:lang w:val="uk-UA" w:eastAsia="ru-RU"/>
        </w:rPr>
        <w:t xml:space="preserve"> Йду собі спроквола, про чортів гадкую, почуваюсь отим </w:t>
      </w:r>
      <w:r w:rsidRPr="00E75F55">
        <w:rPr>
          <w:rFonts w:ascii="Times New Roman" w:hAnsi="Times New Roman"/>
          <w:b/>
          <w:i/>
          <w:sz w:val="28"/>
          <w:szCs w:val="28"/>
          <w:lang w:val="uk-UA" w:eastAsia="ru-RU"/>
        </w:rPr>
        <w:t>вовком</w:t>
      </w:r>
      <w:r w:rsidRPr="00E75F55">
        <w:rPr>
          <w:rFonts w:ascii="Times New Roman" w:hAnsi="Times New Roman"/>
          <w:i/>
          <w:sz w:val="28"/>
          <w:szCs w:val="28"/>
          <w:lang w:val="uk-UA" w:eastAsia="ru-RU"/>
        </w:rPr>
        <w:t xml:space="preserve">, яким </w:t>
      </w:r>
      <w:r w:rsidRPr="00E75F55">
        <w:rPr>
          <w:rFonts w:ascii="Times New Roman" w:hAnsi="Times New Roman"/>
          <w:b/>
          <w:i/>
          <w:sz w:val="28"/>
          <w:szCs w:val="28"/>
          <w:lang w:val="uk-UA" w:eastAsia="ru-RU"/>
        </w:rPr>
        <w:t>рогаті</w:t>
      </w:r>
      <w:r w:rsidRPr="00E75F55">
        <w:rPr>
          <w:rFonts w:ascii="Times New Roman" w:hAnsi="Times New Roman"/>
          <w:i/>
          <w:sz w:val="28"/>
          <w:szCs w:val="28"/>
          <w:lang w:val="uk-UA" w:eastAsia="ru-RU"/>
        </w:rPr>
        <w:t xml:space="preserve"> подеколи землю під хліб </w:t>
      </w:r>
      <w:r w:rsidRPr="00E75F55">
        <w:rPr>
          <w:rFonts w:ascii="Times New Roman" w:hAnsi="Times New Roman"/>
          <w:b/>
          <w:i/>
          <w:sz w:val="28"/>
          <w:szCs w:val="28"/>
          <w:lang w:val="uk-UA" w:eastAsia="ru-RU"/>
        </w:rPr>
        <w:t>орють</w:t>
      </w:r>
      <w:r w:rsidRPr="00E75F55">
        <w:rPr>
          <w:rFonts w:ascii="Times New Roman" w:hAnsi="Times New Roman"/>
          <w:i/>
          <w:sz w:val="28"/>
          <w:szCs w:val="28"/>
          <w:lang w:val="uk-UA" w:eastAsia="ru-RU"/>
        </w:rPr>
        <w:t>...</w:t>
      </w:r>
      <w:r w:rsidRPr="00E75F55">
        <w:rPr>
          <w:rFonts w:ascii="Times New Roman" w:hAnsi="Times New Roman"/>
          <w:sz w:val="28"/>
          <w:szCs w:val="28"/>
          <w:lang w:val="uk-UA" w:eastAsia="ru-RU"/>
        </w:rPr>
        <w:t xml:space="preserve"> </w:t>
      </w:r>
      <w:r w:rsidRPr="00E75F55">
        <w:rPr>
          <w:rFonts w:ascii="Times New Roman" w:hAnsi="Times New Roman"/>
          <w:sz w:val="28"/>
          <w:szCs w:val="28"/>
          <w:lang w:val="uk-UA" w:eastAsia="ru-RU"/>
        </w:rPr>
        <w:br/>
        <w:t xml:space="preserve">[3, с. 35]. Метонімічна заміна компонента </w:t>
      </w:r>
      <w:r w:rsidRPr="00E75F55">
        <w:rPr>
          <w:rFonts w:ascii="Times New Roman" w:hAnsi="Times New Roman"/>
          <w:i/>
          <w:sz w:val="28"/>
          <w:szCs w:val="28"/>
          <w:lang w:val="uk-UA" w:eastAsia="ru-RU"/>
        </w:rPr>
        <w:t>чорт → рогатий</w:t>
      </w:r>
      <w:r w:rsidRPr="00E75F55">
        <w:rPr>
          <w:rFonts w:ascii="Times New Roman" w:hAnsi="Times New Roman"/>
          <w:sz w:val="28"/>
          <w:szCs w:val="28"/>
          <w:lang w:val="uk-UA" w:eastAsia="ru-RU"/>
        </w:rPr>
        <w:t xml:space="preserve"> представлена і в іншому контекстуальному оточенні: </w:t>
      </w:r>
      <w:r w:rsidRPr="00E75F55">
        <w:rPr>
          <w:rFonts w:ascii="Times New Roman" w:hAnsi="Times New Roman"/>
          <w:i/>
          <w:sz w:val="28"/>
          <w:szCs w:val="28"/>
          <w:lang w:val="uk-UA" w:eastAsia="ru-RU"/>
        </w:rPr>
        <w:t xml:space="preserve">Бо так і здається, що </w:t>
      </w:r>
      <w:r w:rsidRPr="00E75F55">
        <w:rPr>
          <w:rFonts w:ascii="Times New Roman" w:hAnsi="Times New Roman"/>
          <w:b/>
          <w:i/>
          <w:sz w:val="28"/>
          <w:szCs w:val="28"/>
          <w:lang w:val="uk-UA" w:eastAsia="ru-RU"/>
        </w:rPr>
        <w:t>продав рогатому праведну душу свою</w:t>
      </w:r>
      <w:r w:rsidRPr="00E75F55">
        <w:rPr>
          <w:rFonts w:ascii="Times New Roman" w:hAnsi="Times New Roman"/>
          <w:sz w:val="28"/>
          <w:szCs w:val="28"/>
          <w:lang w:val="uk-UA" w:eastAsia="ru-RU"/>
        </w:rPr>
        <w:t xml:space="preserve"> </w:t>
      </w:r>
      <w:r w:rsidRPr="00E75F55">
        <w:rPr>
          <w:rFonts w:ascii="Times New Roman" w:hAnsi="Times New Roman"/>
          <w:sz w:val="28"/>
          <w:szCs w:val="28"/>
          <w:lang w:eastAsia="ru-RU"/>
        </w:rPr>
        <w:t>[</w:t>
      </w:r>
      <w:r w:rsidRPr="00E75F55">
        <w:rPr>
          <w:rFonts w:ascii="Times New Roman" w:hAnsi="Times New Roman"/>
          <w:sz w:val="28"/>
          <w:szCs w:val="28"/>
          <w:lang w:val="uk-UA" w:eastAsia="ru-RU"/>
        </w:rPr>
        <w:t>3, с. 35</w:t>
      </w:r>
      <w:r w:rsidRPr="00E75F55">
        <w:rPr>
          <w:rFonts w:ascii="Times New Roman" w:hAnsi="Times New Roman"/>
          <w:sz w:val="28"/>
          <w:szCs w:val="28"/>
          <w:lang w:eastAsia="ru-RU"/>
        </w:rPr>
        <w:t>]</w:t>
      </w:r>
      <w:r w:rsidRPr="00E75F55">
        <w:rPr>
          <w:rFonts w:ascii="Times New Roman" w:hAnsi="Times New Roman"/>
          <w:sz w:val="28"/>
          <w:szCs w:val="28"/>
          <w:lang w:val="uk-UA" w:eastAsia="ru-RU"/>
        </w:rPr>
        <w:t xml:space="preserve"> (пор.: </w:t>
      </w:r>
      <w:r w:rsidRPr="00E75F55">
        <w:rPr>
          <w:rFonts w:ascii="Times New Roman" w:hAnsi="Times New Roman"/>
          <w:i/>
          <w:sz w:val="28"/>
          <w:szCs w:val="28"/>
          <w:lang w:val="uk-UA" w:eastAsia="ru-RU"/>
        </w:rPr>
        <w:t>Продав чортові душу</w:t>
      </w:r>
      <w:r w:rsidRPr="00E75F55">
        <w:rPr>
          <w:rFonts w:ascii="Times New Roman" w:hAnsi="Times New Roman"/>
          <w:sz w:val="28"/>
          <w:szCs w:val="28"/>
          <w:lang w:val="uk-UA" w:eastAsia="ru-RU"/>
        </w:rPr>
        <w:t>).</w:t>
      </w:r>
    </w:p>
    <w:p w:rsidR="00D5187B" w:rsidRPr="00E75F55" w:rsidRDefault="00D5187B" w:rsidP="00E75F55">
      <w:pPr>
        <w:widowControl w:val="0"/>
        <w:spacing w:line="360" w:lineRule="auto"/>
        <w:jc w:val="both"/>
        <w:rPr>
          <w:rFonts w:ascii="Times New Roman" w:hAnsi="Times New Roman"/>
          <w:sz w:val="28"/>
          <w:szCs w:val="28"/>
          <w:lang w:val="uk-UA"/>
        </w:rPr>
      </w:pPr>
      <w:r w:rsidRPr="00E75F55">
        <w:rPr>
          <w:rFonts w:ascii="Times New Roman" w:hAnsi="Times New Roman"/>
          <w:sz w:val="28"/>
          <w:szCs w:val="28"/>
          <w:lang w:val="uk-UA"/>
        </w:rPr>
        <w:t xml:space="preserve">Особливу роль в оформленні тексту паремій відіграють антитеза, гіпербола  та літота. Наприклад: </w:t>
      </w:r>
      <w:r w:rsidRPr="00E75F55">
        <w:rPr>
          <w:rFonts w:ascii="Times New Roman" w:hAnsi="Times New Roman"/>
          <w:i/>
          <w:sz w:val="28"/>
          <w:szCs w:val="28"/>
          <w:lang w:val="uk-UA"/>
        </w:rPr>
        <w:t xml:space="preserve">Неспроста колись казали про мою Мартоху, коли ще дівувала: </w:t>
      </w:r>
      <w:r w:rsidRPr="00E75F55">
        <w:rPr>
          <w:rFonts w:ascii="Times New Roman" w:hAnsi="Times New Roman"/>
          <w:b/>
          <w:i/>
          <w:sz w:val="28"/>
          <w:szCs w:val="28"/>
          <w:lang w:val="uk-UA"/>
        </w:rPr>
        <w:t>голе і босе, а голова у вінку</w:t>
      </w:r>
      <w:r w:rsidRPr="00E75F55">
        <w:rPr>
          <w:rFonts w:ascii="Times New Roman" w:hAnsi="Times New Roman"/>
          <w:sz w:val="28"/>
          <w:szCs w:val="28"/>
          <w:lang w:val="uk-UA"/>
        </w:rPr>
        <w:t xml:space="preserve"> </w:t>
      </w:r>
      <w:r w:rsidRPr="00E75F55">
        <w:rPr>
          <w:rFonts w:ascii="Times New Roman" w:hAnsi="Times New Roman"/>
          <w:sz w:val="28"/>
          <w:szCs w:val="28"/>
        </w:rPr>
        <w:t>[3, c.</w:t>
      </w:r>
      <w:r w:rsidRPr="00E75F55">
        <w:rPr>
          <w:rFonts w:ascii="Times New Roman" w:hAnsi="Times New Roman"/>
          <w:sz w:val="28"/>
          <w:szCs w:val="28"/>
          <w:lang w:val="uk-UA"/>
        </w:rPr>
        <w:t xml:space="preserve"> 18</w:t>
      </w:r>
      <w:r w:rsidRPr="00E75F55">
        <w:rPr>
          <w:rFonts w:ascii="Times New Roman" w:hAnsi="Times New Roman"/>
          <w:sz w:val="28"/>
          <w:szCs w:val="28"/>
        </w:rPr>
        <w:t>]</w:t>
      </w:r>
      <w:r w:rsidRPr="00E75F55">
        <w:rPr>
          <w:rFonts w:ascii="Times New Roman" w:hAnsi="Times New Roman"/>
          <w:sz w:val="28"/>
          <w:szCs w:val="28"/>
          <w:lang w:val="uk-UA"/>
        </w:rPr>
        <w:t xml:space="preserve">; </w:t>
      </w:r>
      <w:r w:rsidRPr="00E75F55">
        <w:rPr>
          <w:rFonts w:ascii="Times New Roman" w:hAnsi="Times New Roman"/>
          <w:i/>
          <w:sz w:val="28"/>
          <w:szCs w:val="28"/>
          <w:lang w:val="uk-UA"/>
        </w:rPr>
        <w:t xml:space="preserve">І, бачу, якщо не вговорила Мартоха, то вговорить. Бо хіба ж мені не знати, що </w:t>
      </w:r>
      <w:r w:rsidRPr="00E75F55">
        <w:rPr>
          <w:rFonts w:ascii="Times New Roman" w:hAnsi="Times New Roman"/>
          <w:b/>
          <w:i/>
          <w:sz w:val="28"/>
          <w:szCs w:val="28"/>
          <w:lang w:val="uk-UA"/>
        </w:rPr>
        <w:t>в чужу жінку чорт ложку меду кладе, того до неї й липнуть</w:t>
      </w:r>
      <w:r w:rsidRPr="00E75F55">
        <w:rPr>
          <w:rFonts w:ascii="Times New Roman" w:hAnsi="Times New Roman"/>
          <w:i/>
          <w:sz w:val="28"/>
          <w:szCs w:val="28"/>
          <w:lang w:val="uk-UA"/>
        </w:rPr>
        <w:t>?</w:t>
      </w:r>
      <w:r w:rsidRPr="00E75F55">
        <w:rPr>
          <w:rFonts w:ascii="Times New Roman" w:hAnsi="Times New Roman"/>
          <w:sz w:val="28"/>
          <w:szCs w:val="28"/>
          <w:lang w:val="uk-UA"/>
        </w:rPr>
        <w:t xml:space="preserve"> [3, c. 16]; </w:t>
      </w:r>
      <w:r w:rsidRPr="00E75F55">
        <w:rPr>
          <w:rFonts w:ascii="Times New Roman" w:hAnsi="Times New Roman"/>
          <w:i/>
          <w:sz w:val="28"/>
          <w:szCs w:val="28"/>
          <w:lang w:val="uk-UA"/>
        </w:rPr>
        <w:t xml:space="preserve">Корівка своя – це ж і здоров’я, і сила: нап’єшся сметанки, то </w:t>
      </w:r>
      <w:r w:rsidRPr="00E75F55">
        <w:rPr>
          <w:rFonts w:ascii="Times New Roman" w:hAnsi="Times New Roman"/>
          <w:b/>
          <w:i/>
          <w:sz w:val="28"/>
          <w:szCs w:val="28"/>
          <w:lang w:val="uk-UA"/>
        </w:rPr>
        <w:t>не доведеться й руки смолити, щоб чорта втримати</w:t>
      </w:r>
      <w:r w:rsidRPr="00E75F55">
        <w:rPr>
          <w:rFonts w:ascii="Times New Roman" w:hAnsi="Times New Roman"/>
          <w:i/>
          <w:sz w:val="28"/>
          <w:szCs w:val="28"/>
          <w:lang w:val="uk-UA"/>
        </w:rPr>
        <w:t>, бо таким багатим станеш</w:t>
      </w:r>
      <w:r w:rsidRPr="00E75F55">
        <w:rPr>
          <w:rFonts w:ascii="Times New Roman" w:hAnsi="Times New Roman"/>
          <w:sz w:val="28"/>
          <w:szCs w:val="28"/>
          <w:lang w:val="uk-UA"/>
        </w:rPr>
        <w:t xml:space="preserve"> [3, c. 17];  </w:t>
      </w:r>
      <w:r w:rsidRPr="00E75F55">
        <w:rPr>
          <w:rFonts w:ascii="Times New Roman" w:hAnsi="Times New Roman"/>
          <w:i/>
          <w:sz w:val="28"/>
          <w:szCs w:val="28"/>
          <w:lang w:val="uk-UA"/>
        </w:rPr>
        <w:t xml:space="preserve">А, може, він там, пізнаючи так звані принади американського способу життя, намагається </w:t>
      </w:r>
      <w:r w:rsidRPr="00E75F55">
        <w:rPr>
          <w:rFonts w:ascii="Times New Roman" w:hAnsi="Times New Roman"/>
          <w:b/>
          <w:i/>
          <w:sz w:val="28"/>
          <w:szCs w:val="28"/>
          <w:lang w:val="uk-UA"/>
        </w:rPr>
        <w:t>з піску бича вкрутити</w:t>
      </w:r>
      <w:r w:rsidRPr="00E75F55">
        <w:rPr>
          <w:rFonts w:ascii="Times New Roman" w:hAnsi="Times New Roman"/>
          <w:i/>
          <w:sz w:val="28"/>
          <w:szCs w:val="28"/>
          <w:lang w:val="uk-UA"/>
        </w:rPr>
        <w:t xml:space="preserve">, чи </w:t>
      </w:r>
      <w:r w:rsidRPr="00E75F55">
        <w:rPr>
          <w:rFonts w:ascii="Times New Roman" w:hAnsi="Times New Roman"/>
          <w:b/>
          <w:i/>
          <w:sz w:val="28"/>
          <w:szCs w:val="28"/>
          <w:lang w:val="uk-UA"/>
        </w:rPr>
        <w:t>батогом обуха перебити</w:t>
      </w:r>
      <w:r w:rsidRPr="00E75F55">
        <w:rPr>
          <w:rFonts w:ascii="Times New Roman" w:hAnsi="Times New Roman"/>
          <w:i/>
          <w:sz w:val="28"/>
          <w:szCs w:val="28"/>
          <w:lang w:val="uk-UA"/>
        </w:rPr>
        <w:t xml:space="preserve">, чи </w:t>
      </w:r>
      <w:r w:rsidRPr="00E75F55">
        <w:rPr>
          <w:rFonts w:ascii="Times New Roman" w:hAnsi="Times New Roman"/>
          <w:b/>
          <w:i/>
          <w:sz w:val="28"/>
          <w:szCs w:val="28"/>
          <w:lang w:val="uk-UA"/>
        </w:rPr>
        <w:t>проти вітру піском посипати</w:t>
      </w:r>
      <w:r w:rsidRPr="00E75F55">
        <w:rPr>
          <w:rFonts w:ascii="Times New Roman" w:hAnsi="Times New Roman"/>
          <w:i/>
          <w:sz w:val="28"/>
          <w:szCs w:val="28"/>
          <w:lang w:val="uk-UA"/>
        </w:rPr>
        <w:t xml:space="preserve">, а не годен, то йому там </w:t>
      </w:r>
      <w:r w:rsidRPr="00E75F55">
        <w:rPr>
          <w:rFonts w:ascii="Times New Roman" w:hAnsi="Times New Roman"/>
          <w:b/>
          <w:i/>
          <w:sz w:val="28"/>
          <w:szCs w:val="28"/>
          <w:lang w:val="uk-UA"/>
        </w:rPr>
        <w:t>хоч камінь на шию – і в воду</w:t>
      </w:r>
      <w:r w:rsidRPr="00E75F55">
        <w:rPr>
          <w:rFonts w:ascii="Times New Roman" w:hAnsi="Times New Roman"/>
          <w:i/>
          <w:sz w:val="28"/>
          <w:szCs w:val="28"/>
          <w:lang w:val="uk-UA"/>
        </w:rPr>
        <w:t xml:space="preserve">?! </w:t>
      </w:r>
      <w:r w:rsidRPr="00E75F55">
        <w:rPr>
          <w:rFonts w:ascii="Times New Roman" w:hAnsi="Times New Roman"/>
          <w:sz w:val="28"/>
          <w:szCs w:val="28"/>
          <w:lang w:val="uk-UA"/>
        </w:rPr>
        <w:t xml:space="preserve">[3, с. 76]; </w:t>
      </w:r>
      <w:r w:rsidRPr="00E75F55">
        <w:rPr>
          <w:rFonts w:ascii="Times New Roman" w:hAnsi="Times New Roman"/>
          <w:i/>
          <w:sz w:val="28"/>
          <w:szCs w:val="28"/>
          <w:lang w:val="uk-UA"/>
        </w:rPr>
        <w:t xml:space="preserve">Але не завжди ластівками були її очі, вміли вони обертатись у гніві на чорних та лихих круків, од яких </w:t>
      </w:r>
      <w:r w:rsidRPr="00E75F55">
        <w:rPr>
          <w:rFonts w:ascii="Times New Roman" w:hAnsi="Times New Roman"/>
          <w:b/>
          <w:i/>
          <w:sz w:val="28"/>
          <w:szCs w:val="28"/>
          <w:lang w:val="uk-UA"/>
        </w:rPr>
        <w:t>у власній жмені не сховаєшся і ложкою не затулишся</w:t>
      </w:r>
      <w:r w:rsidRPr="00E75F55">
        <w:rPr>
          <w:rFonts w:ascii="Times New Roman" w:hAnsi="Times New Roman"/>
          <w:b/>
          <w:sz w:val="28"/>
          <w:szCs w:val="28"/>
          <w:lang w:val="uk-UA"/>
        </w:rPr>
        <w:t xml:space="preserve"> </w:t>
      </w:r>
      <w:r w:rsidRPr="00E75F55">
        <w:rPr>
          <w:rFonts w:ascii="Times New Roman" w:hAnsi="Times New Roman"/>
          <w:sz w:val="28"/>
          <w:szCs w:val="28"/>
          <w:lang w:val="uk-UA"/>
        </w:rPr>
        <w:t xml:space="preserve">[3, c. 9]; </w:t>
      </w:r>
      <w:r w:rsidRPr="00E75F55">
        <w:rPr>
          <w:rFonts w:ascii="Times New Roman" w:hAnsi="Times New Roman"/>
          <w:i/>
          <w:sz w:val="28"/>
          <w:szCs w:val="28"/>
          <w:lang w:val="uk-UA" w:eastAsia="ru-RU"/>
        </w:rPr>
        <w:t xml:space="preserve">Дяка долі, я, Хома Прищепа, не з їхньої громади, не такого заквасу, але ж бо й про мене трудно сказати, що </w:t>
      </w:r>
      <w:r w:rsidRPr="00E75F55">
        <w:rPr>
          <w:rFonts w:ascii="Times New Roman" w:hAnsi="Times New Roman"/>
          <w:b/>
          <w:i/>
          <w:sz w:val="28"/>
          <w:szCs w:val="28"/>
          <w:lang w:val="uk-UA" w:eastAsia="ru-RU"/>
        </w:rPr>
        <w:t>такий білий – треба остерігатись, аби лебеді не вхопили</w:t>
      </w:r>
      <w:r w:rsidRPr="00E75F55">
        <w:rPr>
          <w:rFonts w:ascii="Times New Roman" w:hAnsi="Times New Roman"/>
          <w:sz w:val="28"/>
          <w:szCs w:val="28"/>
          <w:lang w:val="uk-UA" w:eastAsia="ru-RU"/>
        </w:rPr>
        <w:t xml:space="preserve">  [3, с. 32];  </w:t>
      </w:r>
      <w:r w:rsidRPr="00E75F55">
        <w:rPr>
          <w:rFonts w:ascii="Times New Roman" w:hAnsi="Times New Roman"/>
          <w:b/>
          <w:i/>
          <w:sz w:val="28"/>
          <w:szCs w:val="28"/>
          <w:lang w:val="uk-UA" w:eastAsia="ru-RU"/>
        </w:rPr>
        <w:t>Не бійся собаки</w:t>
      </w:r>
      <w:r w:rsidRPr="00E75F55">
        <w:rPr>
          <w:rFonts w:ascii="Times New Roman" w:hAnsi="Times New Roman"/>
          <w:i/>
          <w:sz w:val="28"/>
          <w:szCs w:val="28"/>
          <w:lang w:val="uk-UA" w:eastAsia="ru-RU"/>
        </w:rPr>
        <w:t>,</w:t>
      </w:r>
      <w:r w:rsidRPr="00E75F55">
        <w:rPr>
          <w:rFonts w:ascii="Times New Roman" w:hAnsi="Times New Roman"/>
          <w:b/>
          <w:i/>
          <w:sz w:val="28"/>
          <w:szCs w:val="28"/>
          <w:lang w:val="uk-UA" w:eastAsia="ru-RU"/>
        </w:rPr>
        <w:t xml:space="preserve"> </w:t>
      </w:r>
      <w:r w:rsidRPr="00E75F55">
        <w:rPr>
          <w:rFonts w:ascii="Times New Roman" w:hAnsi="Times New Roman"/>
          <w:i/>
          <w:sz w:val="28"/>
          <w:szCs w:val="28"/>
          <w:lang w:val="uk-UA" w:eastAsia="ru-RU"/>
        </w:rPr>
        <w:t xml:space="preserve">як говориться між собаками, </w:t>
      </w:r>
      <w:r w:rsidRPr="00E75F55">
        <w:rPr>
          <w:rFonts w:ascii="Times New Roman" w:hAnsi="Times New Roman"/>
          <w:b/>
          <w:i/>
          <w:sz w:val="28"/>
          <w:szCs w:val="28"/>
          <w:lang w:val="uk-UA" w:eastAsia="ru-RU"/>
        </w:rPr>
        <w:t>бо хазяїн на прив</w:t>
      </w:r>
      <w:r w:rsidRPr="00E75F55">
        <w:rPr>
          <w:rFonts w:ascii="Times New Roman" w:hAnsi="Times New Roman"/>
          <w:b/>
          <w:i/>
          <w:sz w:val="28"/>
          <w:szCs w:val="28"/>
          <w:lang w:eastAsia="ru-RU"/>
        </w:rPr>
        <w:t>’</w:t>
      </w:r>
      <w:r w:rsidRPr="00E75F55">
        <w:rPr>
          <w:rFonts w:ascii="Times New Roman" w:hAnsi="Times New Roman"/>
          <w:b/>
          <w:i/>
          <w:sz w:val="28"/>
          <w:szCs w:val="28"/>
          <w:lang w:val="uk-UA" w:eastAsia="ru-RU"/>
        </w:rPr>
        <w:t>язі</w:t>
      </w:r>
      <w:r w:rsidRPr="00E75F55">
        <w:rPr>
          <w:rFonts w:ascii="Times New Roman" w:hAnsi="Times New Roman"/>
          <w:sz w:val="28"/>
          <w:szCs w:val="28"/>
          <w:lang w:val="uk-UA" w:eastAsia="ru-RU"/>
        </w:rPr>
        <w:t xml:space="preserve">  </w:t>
      </w:r>
      <w:r w:rsidRPr="00E75F55">
        <w:rPr>
          <w:rFonts w:ascii="Times New Roman" w:hAnsi="Times New Roman"/>
          <w:sz w:val="28"/>
          <w:szCs w:val="28"/>
          <w:lang w:eastAsia="ru-RU"/>
        </w:rPr>
        <w:t>[</w:t>
      </w:r>
      <w:r w:rsidRPr="00E75F55">
        <w:rPr>
          <w:rFonts w:ascii="Times New Roman" w:hAnsi="Times New Roman"/>
          <w:sz w:val="28"/>
          <w:szCs w:val="28"/>
          <w:lang w:val="uk-UA" w:eastAsia="ru-RU"/>
        </w:rPr>
        <w:t>3, с. 162</w:t>
      </w:r>
      <w:r w:rsidRPr="00E75F55">
        <w:rPr>
          <w:rFonts w:ascii="Times New Roman" w:hAnsi="Times New Roman"/>
          <w:sz w:val="28"/>
          <w:szCs w:val="28"/>
          <w:lang w:eastAsia="ru-RU"/>
        </w:rPr>
        <w:t>]</w:t>
      </w:r>
      <w:r w:rsidRPr="00E75F55">
        <w:rPr>
          <w:rFonts w:ascii="Times New Roman" w:hAnsi="Times New Roman"/>
          <w:sz w:val="28"/>
          <w:szCs w:val="28"/>
          <w:lang w:val="uk-UA" w:eastAsia="ru-RU"/>
        </w:rPr>
        <w:t xml:space="preserve">. </w:t>
      </w:r>
      <w:r w:rsidRPr="00E75F55">
        <w:rPr>
          <w:rFonts w:ascii="Times New Roman" w:hAnsi="Times New Roman"/>
          <w:sz w:val="28"/>
          <w:szCs w:val="28"/>
          <w:lang w:val="uk-UA"/>
        </w:rPr>
        <w:t>Усі вони є важливим зображально-виражальним засобом, що пожвавлює, розповідь, формулює пряму чи зумовлену закономірність перебігу певних явищ соціального буття,  виражає соціальну оцінку та авторське ставлення до зображуваного, маніфестує рекомендації, поради, настанови, підказані історичним досвідом чи певними фактами з народного життя, забезпечує потужний стилістичний ефект, що, у свою чергу, викликає зацікавлення у читача / слухача, активізує його увагу.</w:t>
      </w:r>
    </w:p>
    <w:p w:rsidR="00D5187B" w:rsidRPr="00E75F55" w:rsidRDefault="00D5187B" w:rsidP="00E75F55">
      <w:pPr>
        <w:spacing w:line="360" w:lineRule="auto"/>
        <w:ind w:firstLine="720"/>
        <w:jc w:val="both"/>
        <w:rPr>
          <w:rFonts w:ascii="Times New Roman" w:hAnsi="Times New Roman"/>
          <w:color w:val="000000"/>
          <w:sz w:val="28"/>
          <w:szCs w:val="28"/>
          <w:lang w:val="uk-UA"/>
        </w:rPr>
      </w:pPr>
      <w:r w:rsidRPr="00E75F55">
        <w:rPr>
          <w:rFonts w:ascii="Times New Roman" w:hAnsi="Times New Roman"/>
          <w:sz w:val="28"/>
          <w:szCs w:val="28"/>
          <w:lang w:val="uk-UA" w:eastAsia="ru-RU"/>
        </w:rPr>
        <w:t>Структура аналізованих паремій хоч і є відносно сталою, проте характеризується значною проникливістю, що уможливлює їх трансформацію задля посилення виразності: при відносно стабільному змісті письменник вдається до модифікації форми відповідних одиниць. Іноді при таких видозмінах частково трансформується й значення: чи то конкретизується, чи то набуває більш узагальненого характеру, чи то з</w:t>
      </w:r>
      <w:r w:rsidRPr="00E75F55">
        <w:rPr>
          <w:rFonts w:ascii="Times New Roman" w:hAnsi="Times New Roman"/>
          <w:sz w:val="28"/>
          <w:szCs w:val="28"/>
          <w:lang w:eastAsia="ru-RU"/>
        </w:rPr>
        <w:t>’</w:t>
      </w:r>
      <w:r w:rsidRPr="00E75F55">
        <w:rPr>
          <w:rFonts w:ascii="Times New Roman" w:hAnsi="Times New Roman"/>
          <w:sz w:val="28"/>
          <w:szCs w:val="28"/>
          <w:lang w:val="uk-UA" w:eastAsia="ru-RU"/>
        </w:rPr>
        <w:t>являється певний додатковий семантичний відтінок.</w:t>
      </w:r>
    </w:p>
    <w:p w:rsidR="00D5187B" w:rsidRPr="00E75F55" w:rsidRDefault="00D5187B" w:rsidP="00E75F55">
      <w:pPr>
        <w:spacing w:line="360" w:lineRule="auto"/>
        <w:ind w:firstLine="720"/>
        <w:jc w:val="both"/>
        <w:rPr>
          <w:rFonts w:ascii="Times New Roman" w:hAnsi="Times New Roman"/>
          <w:sz w:val="28"/>
          <w:szCs w:val="28"/>
          <w:lang w:val="uk-UA" w:eastAsia="ru-RU"/>
        </w:rPr>
      </w:pPr>
      <w:r w:rsidRPr="00E75F55">
        <w:rPr>
          <w:rFonts w:ascii="Times New Roman" w:hAnsi="Times New Roman"/>
          <w:sz w:val="28"/>
          <w:szCs w:val="28"/>
          <w:lang w:val="uk-UA" w:eastAsia="ru-RU"/>
        </w:rPr>
        <w:t xml:space="preserve">Характер і частота авторських трансформацій залежать від структурно-семантичних і стилістичних параметрів: ступеня десемантизації слів-компонентів, структурно-смислової організації паремій, зашифрованого в них одиничного чи кількох образів, внутрішньої форми тощо; від жанрової належності усталених одиниць; від авторських ідейно-художніх настанов; від індивідуальної схильності та таланту до гармонійного використання трансформованих паремій. Через зміну структури і семантики автор оновлює експресивність, актуалізує значення усталеного виразу, акцентує на певному його забарвленні, осучаснює образність, що зумовлено насамперед основними стилістичними функціями паремій, які вони виконують у художньому тексті: оцінна, емоційно-експресивна, підсилювальна, функція створення певного стилістичного ефекту і т. ін. </w:t>
      </w:r>
    </w:p>
    <w:p w:rsidR="00D5187B" w:rsidRPr="007249B8" w:rsidRDefault="00D5187B" w:rsidP="00E75F55">
      <w:pPr>
        <w:spacing w:line="360" w:lineRule="auto"/>
        <w:ind w:firstLine="720"/>
        <w:jc w:val="both"/>
        <w:rPr>
          <w:rFonts w:ascii="Times New Roman" w:hAnsi="Times New Roman"/>
          <w:i/>
          <w:spacing w:val="-3"/>
          <w:sz w:val="28"/>
          <w:szCs w:val="28"/>
          <w:lang w:val="uk-UA" w:eastAsia="ru-RU"/>
        </w:rPr>
      </w:pPr>
      <w:r w:rsidRPr="00E75F55">
        <w:rPr>
          <w:rFonts w:ascii="Times New Roman" w:hAnsi="Times New Roman"/>
          <w:sz w:val="28"/>
          <w:szCs w:val="28"/>
          <w:lang w:val="uk-UA" w:eastAsia="ru-RU"/>
        </w:rPr>
        <w:t xml:space="preserve">У романі «Позичений чоловік» спостерігається трансформація паремій через розширення їх компонентного складу, яка передбачає введення змінного елемента у склад усталеного виразу. Основною причиною виникнення такого типу трансформацій вважають здатність структури паремій до поширення через уведення нових змінних елементів, якими є слово, словосполучення і навіть  предикативна частина. Розширення компонентного складу використовується задля конкретизації змісту паремії, для гармонійного уведення в контекст ситуації, де використовується ця одиниця. Наприклад: </w:t>
      </w:r>
      <w:r w:rsidRPr="00E75F55">
        <w:rPr>
          <w:rFonts w:ascii="Times New Roman" w:hAnsi="Times New Roman"/>
          <w:i/>
          <w:sz w:val="28"/>
          <w:szCs w:val="28"/>
          <w:lang w:val="uk-UA" w:eastAsia="ru-RU"/>
        </w:rPr>
        <w:t xml:space="preserve">І так добре було на душі, що ми з ним </w:t>
      </w:r>
      <w:r w:rsidRPr="00E75F55">
        <w:rPr>
          <w:rFonts w:ascii="Times New Roman" w:hAnsi="Times New Roman"/>
          <w:sz w:val="28"/>
          <w:szCs w:val="28"/>
          <w:lang w:val="uk-UA" w:eastAsia="ru-RU"/>
        </w:rPr>
        <w:t>(собакою)</w:t>
      </w:r>
      <w:r w:rsidRPr="00E75F55">
        <w:rPr>
          <w:rFonts w:ascii="Times New Roman" w:hAnsi="Times New Roman"/>
          <w:i/>
          <w:sz w:val="28"/>
          <w:szCs w:val="28"/>
          <w:lang w:val="uk-UA" w:eastAsia="ru-RU"/>
        </w:rPr>
        <w:t xml:space="preserve"> одним миром мазані, що від розчулення сльоза бриніла в моєму співі. Потай міркувалось: </w:t>
      </w:r>
      <w:r w:rsidRPr="00E75F55">
        <w:rPr>
          <w:rFonts w:ascii="Times New Roman" w:hAnsi="Times New Roman"/>
          <w:b/>
          <w:i/>
          <w:sz w:val="28"/>
          <w:szCs w:val="28"/>
          <w:lang w:val="uk-UA" w:eastAsia="ru-RU"/>
        </w:rPr>
        <w:t>«Все один чорт, що собака, що Хома-хорт!»</w:t>
      </w:r>
      <w:r w:rsidRPr="00E75F55">
        <w:rPr>
          <w:rFonts w:ascii="Times New Roman" w:hAnsi="Times New Roman"/>
          <w:sz w:val="28"/>
          <w:szCs w:val="28"/>
          <w:lang w:val="uk-UA" w:eastAsia="ru-RU"/>
        </w:rPr>
        <w:t xml:space="preserve"> [3, c.163]</w:t>
      </w:r>
      <w:r w:rsidRPr="00E75F55">
        <w:rPr>
          <w:rFonts w:ascii="Times New Roman" w:hAnsi="Times New Roman"/>
          <w:i/>
          <w:sz w:val="28"/>
          <w:szCs w:val="28"/>
          <w:lang w:val="uk-UA" w:eastAsia="ru-RU"/>
        </w:rPr>
        <w:t xml:space="preserve">. </w:t>
      </w:r>
      <w:r w:rsidRPr="00E75F55">
        <w:rPr>
          <w:rFonts w:ascii="Times New Roman" w:hAnsi="Times New Roman"/>
          <w:sz w:val="28"/>
          <w:szCs w:val="28"/>
          <w:lang w:val="uk-UA" w:eastAsia="ru-RU"/>
        </w:rPr>
        <w:t xml:space="preserve">Вихідною паремією для зазначеної трансформації є прислів’я </w:t>
      </w:r>
      <w:r w:rsidRPr="00E75F55">
        <w:rPr>
          <w:rFonts w:ascii="Times New Roman" w:hAnsi="Times New Roman"/>
          <w:i/>
          <w:sz w:val="28"/>
          <w:szCs w:val="28"/>
          <w:lang w:val="uk-UA" w:eastAsia="ru-RU"/>
        </w:rPr>
        <w:t>Один чорт – що собака, що хорт</w:t>
      </w:r>
      <w:r w:rsidRPr="00E75F55">
        <w:rPr>
          <w:rFonts w:ascii="Times New Roman" w:hAnsi="Times New Roman"/>
          <w:sz w:val="28"/>
          <w:szCs w:val="28"/>
          <w:lang w:val="uk-UA" w:eastAsia="ru-RU"/>
        </w:rPr>
        <w:t xml:space="preserve">, у яке автор увів атрибутивно-суб’єктний поширювач у вигляді прикладки до одного з компонентів усталеної одиниці. Паремія побудована на відношеннях між образними поняттями </w:t>
      </w:r>
      <w:r w:rsidRPr="00E75F55">
        <w:rPr>
          <w:rFonts w:ascii="Times New Roman" w:hAnsi="Times New Roman"/>
          <w:i/>
          <w:sz w:val="28"/>
          <w:szCs w:val="28"/>
          <w:lang w:val="uk-UA" w:eastAsia="ru-RU"/>
        </w:rPr>
        <w:t>чорт</w:t>
      </w:r>
      <w:r w:rsidRPr="00E75F55">
        <w:rPr>
          <w:rFonts w:ascii="Times New Roman" w:hAnsi="Times New Roman"/>
          <w:sz w:val="28"/>
          <w:szCs w:val="28"/>
          <w:lang w:val="uk-UA" w:eastAsia="ru-RU"/>
        </w:rPr>
        <w:t xml:space="preserve">, </w:t>
      </w:r>
      <w:r w:rsidRPr="00E75F55">
        <w:rPr>
          <w:rFonts w:ascii="Times New Roman" w:hAnsi="Times New Roman"/>
          <w:i/>
          <w:sz w:val="28"/>
          <w:szCs w:val="28"/>
          <w:lang w:val="uk-UA" w:eastAsia="ru-RU"/>
        </w:rPr>
        <w:t>собака</w:t>
      </w:r>
      <w:r w:rsidRPr="00E75F55">
        <w:rPr>
          <w:rFonts w:ascii="Times New Roman" w:hAnsi="Times New Roman"/>
          <w:sz w:val="28"/>
          <w:szCs w:val="28"/>
          <w:lang w:val="uk-UA" w:eastAsia="ru-RU"/>
        </w:rPr>
        <w:t xml:space="preserve">, </w:t>
      </w:r>
      <w:r w:rsidRPr="00E75F55">
        <w:rPr>
          <w:rFonts w:ascii="Times New Roman" w:hAnsi="Times New Roman"/>
          <w:i/>
          <w:sz w:val="28"/>
          <w:szCs w:val="28"/>
          <w:lang w:val="uk-UA" w:eastAsia="ru-RU"/>
        </w:rPr>
        <w:t>хорт</w:t>
      </w:r>
      <w:r w:rsidRPr="00E75F55">
        <w:rPr>
          <w:rFonts w:ascii="Times New Roman" w:hAnsi="Times New Roman"/>
          <w:sz w:val="28"/>
          <w:szCs w:val="28"/>
          <w:lang w:val="uk-UA" w:eastAsia="ru-RU"/>
        </w:rPr>
        <w:t xml:space="preserve">, тому додавання до цього ряду лексеми </w:t>
      </w:r>
      <w:r w:rsidRPr="00E75F55">
        <w:rPr>
          <w:rFonts w:ascii="Times New Roman" w:hAnsi="Times New Roman"/>
          <w:i/>
          <w:sz w:val="28"/>
          <w:szCs w:val="28"/>
          <w:lang w:val="uk-UA" w:eastAsia="ru-RU"/>
        </w:rPr>
        <w:t>Хома</w:t>
      </w:r>
      <w:r w:rsidRPr="00E75F55">
        <w:rPr>
          <w:rFonts w:ascii="Times New Roman" w:hAnsi="Times New Roman"/>
          <w:sz w:val="28"/>
          <w:szCs w:val="28"/>
          <w:lang w:val="uk-UA" w:eastAsia="ru-RU"/>
        </w:rPr>
        <w:t xml:space="preserve">, імені головного персонажа твору, свідчить про метонімічне перенесення ознак паремійного образу на відповідного персонажа. </w:t>
      </w:r>
      <w:r w:rsidRPr="00E75F55">
        <w:rPr>
          <w:rFonts w:ascii="Times New Roman" w:hAnsi="Times New Roman"/>
          <w:i/>
          <w:sz w:val="28"/>
          <w:szCs w:val="28"/>
          <w:lang w:val="uk-UA" w:eastAsia="ru-RU"/>
        </w:rPr>
        <w:t xml:space="preserve"> </w:t>
      </w:r>
      <w:r w:rsidRPr="00E75F55">
        <w:rPr>
          <w:rFonts w:ascii="Times New Roman" w:hAnsi="Times New Roman"/>
          <w:sz w:val="28"/>
          <w:szCs w:val="28"/>
          <w:lang w:val="uk-UA" w:eastAsia="ru-RU"/>
        </w:rPr>
        <w:t xml:space="preserve">Пор. також: </w:t>
      </w:r>
      <w:r w:rsidRPr="00E75F55">
        <w:rPr>
          <w:rFonts w:ascii="Times New Roman" w:hAnsi="Times New Roman"/>
          <w:i/>
          <w:sz w:val="28"/>
          <w:szCs w:val="28"/>
          <w:lang w:val="uk-UA" w:eastAsia="ru-RU"/>
        </w:rPr>
        <w:t xml:space="preserve">– Даруй, Христе, ярмарковому дурневі, що живе </w:t>
      </w:r>
      <w:r w:rsidRPr="00E75F55">
        <w:rPr>
          <w:rFonts w:ascii="Times New Roman" w:hAnsi="Times New Roman"/>
          <w:b/>
          <w:i/>
          <w:sz w:val="28"/>
          <w:szCs w:val="28"/>
          <w:lang w:val="uk-UA" w:eastAsia="ru-RU"/>
        </w:rPr>
        <w:t>від дошки до дошки, а всередину не надбав розуму анітрошки</w:t>
      </w:r>
      <w:r w:rsidRPr="00E75F55">
        <w:rPr>
          <w:rFonts w:ascii="Times New Roman" w:hAnsi="Times New Roman"/>
          <w:b/>
          <w:sz w:val="28"/>
          <w:szCs w:val="28"/>
          <w:lang w:val="uk-UA" w:eastAsia="ru-RU"/>
        </w:rPr>
        <w:t xml:space="preserve"> </w:t>
      </w:r>
      <w:r w:rsidRPr="00E75F55">
        <w:rPr>
          <w:rFonts w:ascii="Times New Roman" w:hAnsi="Times New Roman"/>
          <w:b/>
          <w:sz w:val="28"/>
          <w:szCs w:val="28"/>
          <w:lang w:val="uk-UA" w:eastAsia="ru-RU"/>
        </w:rPr>
        <w:br/>
      </w:r>
      <w:r w:rsidRPr="00E75F55">
        <w:rPr>
          <w:rFonts w:ascii="Times New Roman" w:hAnsi="Times New Roman"/>
          <w:sz w:val="28"/>
          <w:szCs w:val="28"/>
          <w:lang w:eastAsia="ru-RU"/>
        </w:rPr>
        <w:t>[</w:t>
      </w:r>
      <w:r w:rsidRPr="00E75F55">
        <w:rPr>
          <w:rFonts w:ascii="Times New Roman" w:hAnsi="Times New Roman"/>
          <w:sz w:val="28"/>
          <w:szCs w:val="28"/>
          <w:lang w:val="uk-UA" w:eastAsia="ru-RU"/>
        </w:rPr>
        <w:t>3, с. 201</w:t>
      </w:r>
      <w:r w:rsidRPr="00E75F55">
        <w:rPr>
          <w:rFonts w:ascii="Times New Roman" w:hAnsi="Times New Roman"/>
          <w:sz w:val="28"/>
          <w:szCs w:val="28"/>
          <w:lang w:eastAsia="ru-RU"/>
        </w:rPr>
        <w:t>]</w:t>
      </w:r>
      <w:r w:rsidRPr="00E75F55">
        <w:rPr>
          <w:rFonts w:ascii="Times New Roman" w:hAnsi="Times New Roman"/>
          <w:sz w:val="28"/>
          <w:szCs w:val="28"/>
          <w:lang w:val="uk-UA" w:eastAsia="ru-RU"/>
        </w:rPr>
        <w:t xml:space="preserve">. До вихідної паремії </w:t>
      </w:r>
      <w:r w:rsidRPr="00E75F55">
        <w:rPr>
          <w:rFonts w:ascii="Times New Roman" w:hAnsi="Times New Roman"/>
          <w:i/>
          <w:sz w:val="28"/>
          <w:szCs w:val="28"/>
          <w:lang w:val="uk-UA" w:eastAsia="ru-RU"/>
        </w:rPr>
        <w:t xml:space="preserve">Од дошки до дошки, а в середині ні трошки </w:t>
      </w:r>
      <w:r w:rsidRPr="00E75F55">
        <w:rPr>
          <w:rFonts w:ascii="Times New Roman" w:hAnsi="Times New Roman"/>
          <w:sz w:val="28"/>
          <w:szCs w:val="28"/>
          <w:lang w:val="uk-UA" w:eastAsia="ru-RU"/>
        </w:rPr>
        <w:t xml:space="preserve"> додано групу компонентів, один з яких співвідносний з головним членом </w:t>
      </w:r>
      <w:r w:rsidRPr="007249B8">
        <w:rPr>
          <w:rFonts w:ascii="Times New Roman" w:hAnsi="Times New Roman"/>
          <w:spacing w:val="-3"/>
          <w:sz w:val="28"/>
          <w:szCs w:val="28"/>
          <w:lang w:val="uk-UA" w:eastAsia="ru-RU"/>
        </w:rPr>
        <w:t xml:space="preserve">речення, предикатом – </w:t>
      </w:r>
      <w:r w:rsidRPr="007249B8">
        <w:rPr>
          <w:rFonts w:ascii="Times New Roman" w:hAnsi="Times New Roman"/>
          <w:i/>
          <w:spacing w:val="-3"/>
          <w:sz w:val="28"/>
          <w:szCs w:val="28"/>
          <w:lang w:val="uk-UA" w:eastAsia="ru-RU"/>
        </w:rPr>
        <w:t>(не) надбав</w:t>
      </w:r>
      <w:r w:rsidRPr="007249B8">
        <w:rPr>
          <w:rFonts w:ascii="Times New Roman" w:hAnsi="Times New Roman"/>
          <w:spacing w:val="-3"/>
          <w:sz w:val="28"/>
          <w:szCs w:val="28"/>
          <w:lang w:val="uk-UA" w:eastAsia="ru-RU"/>
        </w:rPr>
        <w:t>, а другий є об</w:t>
      </w:r>
      <w:r w:rsidRPr="007249B8">
        <w:rPr>
          <w:rFonts w:ascii="Times New Roman" w:hAnsi="Times New Roman"/>
          <w:spacing w:val="-3"/>
          <w:sz w:val="28"/>
          <w:szCs w:val="28"/>
          <w:lang w:eastAsia="ru-RU"/>
        </w:rPr>
        <w:t>’</w:t>
      </w:r>
      <w:r w:rsidRPr="007249B8">
        <w:rPr>
          <w:rFonts w:ascii="Times New Roman" w:hAnsi="Times New Roman"/>
          <w:spacing w:val="-3"/>
          <w:sz w:val="28"/>
          <w:szCs w:val="28"/>
          <w:lang w:val="uk-UA" w:eastAsia="ru-RU"/>
        </w:rPr>
        <w:t xml:space="preserve">єктним поширювачем попереднього – </w:t>
      </w:r>
      <w:r w:rsidRPr="007249B8">
        <w:rPr>
          <w:rFonts w:ascii="Times New Roman" w:hAnsi="Times New Roman"/>
          <w:i/>
          <w:spacing w:val="-3"/>
          <w:sz w:val="28"/>
          <w:szCs w:val="28"/>
          <w:lang w:val="uk-UA" w:eastAsia="ru-RU"/>
        </w:rPr>
        <w:t>розуму</w:t>
      </w:r>
      <w:r w:rsidRPr="007249B8">
        <w:rPr>
          <w:rFonts w:ascii="Times New Roman" w:hAnsi="Times New Roman"/>
          <w:spacing w:val="-3"/>
          <w:sz w:val="28"/>
          <w:szCs w:val="28"/>
          <w:lang w:val="uk-UA" w:eastAsia="ru-RU"/>
        </w:rPr>
        <w:t>. Зміна семантичного відтінку полягає в появі частково темпоральної характеристики констатації факту відсутності будь-яких розумових здібностей. Трансформована паремія виконує, окрім експресивної та оцінної функції, ще й функцію передачі внутрішніх якостей персонажа. Через негативне забарвлення такої самохарактеристики увиразнюється комічність ситуації.</w:t>
      </w:r>
    </w:p>
    <w:p w:rsidR="00D5187B" w:rsidRPr="00E75F55" w:rsidRDefault="00D5187B" w:rsidP="00E75F55">
      <w:pPr>
        <w:spacing w:line="360" w:lineRule="auto"/>
        <w:ind w:firstLine="720"/>
        <w:jc w:val="both"/>
        <w:rPr>
          <w:rFonts w:ascii="Times New Roman" w:hAnsi="Times New Roman"/>
          <w:i/>
          <w:sz w:val="28"/>
          <w:szCs w:val="28"/>
          <w:lang w:val="uk-UA" w:eastAsia="ru-RU"/>
        </w:rPr>
      </w:pPr>
      <w:r w:rsidRPr="00E75F55">
        <w:rPr>
          <w:rFonts w:ascii="Times New Roman" w:hAnsi="Times New Roman"/>
          <w:sz w:val="28"/>
          <w:szCs w:val="28"/>
          <w:lang w:val="uk-UA" w:eastAsia="ru-RU"/>
        </w:rPr>
        <w:t xml:space="preserve">Трансформація паремії через розширення компонентного складу може сприяти модифікації модальності: </w:t>
      </w:r>
      <w:r w:rsidRPr="00E75F55">
        <w:rPr>
          <w:rFonts w:ascii="Times New Roman" w:hAnsi="Times New Roman"/>
          <w:i/>
          <w:sz w:val="28"/>
          <w:szCs w:val="28"/>
          <w:lang w:val="uk-UA" w:eastAsia="ru-RU"/>
        </w:rPr>
        <w:t xml:space="preserve">– Та воно, либонь, </w:t>
      </w:r>
      <w:r w:rsidRPr="00E75F55">
        <w:rPr>
          <w:rFonts w:ascii="Times New Roman" w:hAnsi="Times New Roman"/>
          <w:b/>
          <w:i/>
          <w:sz w:val="28"/>
          <w:szCs w:val="28"/>
          <w:lang w:val="uk-UA" w:eastAsia="ru-RU"/>
        </w:rPr>
        <w:t>не випадає козі хвалитись, що в неї хвіст довгий</w:t>
      </w:r>
      <w:r w:rsidRPr="00E75F55">
        <w:rPr>
          <w:rFonts w:ascii="Times New Roman" w:hAnsi="Times New Roman"/>
          <w:i/>
          <w:sz w:val="28"/>
          <w:szCs w:val="28"/>
          <w:lang w:val="uk-UA" w:eastAsia="ru-RU"/>
        </w:rPr>
        <w:t>. – І в нашої кози, Хомонько, хвіст виросте!</w:t>
      </w:r>
      <w:r w:rsidRPr="00E75F55">
        <w:rPr>
          <w:rFonts w:ascii="Times New Roman" w:hAnsi="Times New Roman"/>
          <w:sz w:val="28"/>
          <w:szCs w:val="28"/>
          <w:lang w:val="uk-UA" w:eastAsia="ru-RU"/>
        </w:rPr>
        <w:t xml:space="preserve"> </w:t>
      </w:r>
      <w:r w:rsidRPr="00E75F55">
        <w:rPr>
          <w:rFonts w:ascii="Times New Roman" w:hAnsi="Times New Roman"/>
          <w:sz w:val="28"/>
          <w:szCs w:val="28"/>
          <w:lang w:eastAsia="ru-RU"/>
        </w:rPr>
        <w:t>[</w:t>
      </w:r>
      <w:r w:rsidRPr="00E75F55">
        <w:rPr>
          <w:rFonts w:ascii="Times New Roman" w:hAnsi="Times New Roman"/>
          <w:sz w:val="28"/>
          <w:szCs w:val="28"/>
          <w:lang w:val="uk-UA" w:eastAsia="ru-RU"/>
        </w:rPr>
        <w:t>3, с. 20</w:t>
      </w:r>
      <w:r w:rsidRPr="00E75F55">
        <w:rPr>
          <w:rFonts w:ascii="Times New Roman" w:hAnsi="Times New Roman"/>
          <w:sz w:val="28"/>
          <w:szCs w:val="28"/>
          <w:lang w:eastAsia="ru-RU"/>
        </w:rPr>
        <w:t>]</w:t>
      </w:r>
      <w:r w:rsidRPr="00E75F55">
        <w:rPr>
          <w:rFonts w:ascii="Times New Roman" w:hAnsi="Times New Roman"/>
          <w:sz w:val="28"/>
          <w:szCs w:val="28"/>
          <w:lang w:val="uk-UA" w:eastAsia="ru-RU"/>
        </w:rPr>
        <w:t xml:space="preserve"> (пор.: </w:t>
      </w:r>
      <w:r w:rsidRPr="00E75F55">
        <w:rPr>
          <w:rFonts w:ascii="Times New Roman" w:hAnsi="Times New Roman"/>
          <w:i/>
          <w:sz w:val="28"/>
          <w:szCs w:val="28"/>
          <w:lang w:val="uk-UA" w:eastAsia="ru-RU"/>
        </w:rPr>
        <w:t>Хвалилася коза, що в неї хвіст довгий</w:t>
      </w:r>
      <w:r w:rsidRPr="00E75F55">
        <w:rPr>
          <w:rFonts w:ascii="Times New Roman" w:hAnsi="Times New Roman"/>
          <w:sz w:val="28"/>
          <w:szCs w:val="28"/>
          <w:lang w:val="uk-UA" w:eastAsia="ru-RU"/>
        </w:rPr>
        <w:t xml:space="preserve">) та зміні структурних характеристик:   – </w:t>
      </w:r>
      <w:r w:rsidRPr="00E75F55">
        <w:rPr>
          <w:rFonts w:ascii="Times New Roman" w:hAnsi="Times New Roman"/>
          <w:i/>
          <w:sz w:val="28"/>
          <w:szCs w:val="28"/>
          <w:lang w:val="uk-UA" w:eastAsia="ru-RU"/>
        </w:rPr>
        <w:t>Такий язик, що й на припоні не вдержиш! Бігаєш з ним, як із мечем...</w:t>
      </w:r>
      <w:r w:rsidRPr="00E75F55">
        <w:rPr>
          <w:rFonts w:ascii="Times New Roman" w:hAnsi="Times New Roman"/>
          <w:sz w:val="28"/>
          <w:szCs w:val="28"/>
          <w:lang w:val="uk-UA" w:eastAsia="ru-RU"/>
        </w:rPr>
        <w:t xml:space="preserve"> – </w:t>
      </w:r>
      <w:r w:rsidRPr="00E75F55">
        <w:rPr>
          <w:rFonts w:ascii="Times New Roman" w:hAnsi="Times New Roman"/>
          <w:b/>
          <w:i/>
          <w:sz w:val="28"/>
          <w:szCs w:val="28"/>
          <w:lang w:val="uk-UA" w:eastAsia="ru-RU"/>
        </w:rPr>
        <w:t>Великий рот у вола, а не говорить, тільки реве,</w:t>
      </w:r>
      <w:r w:rsidRPr="00E75F55">
        <w:rPr>
          <w:rFonts w:ascii="Times New Roman" w:hAnsi="Times New Roman"/>
          <w:i/>
          <w:sz w:val="28"/>
          <w:szCs w:val="28"/>
          <w:lang w:val="uk-UA" w:eastAsia="ru-RU"/>
        </w:rPr>
        <w:t xml:space="preserve"> – одказує</w:t>
      </w:r>
      <w:r w:rsidRPr="00E75F55">
        <w:rPr>
          <w:rFonts w:ascii="Times New Roman" w:hAnsi="Times New Roman"/>
          <w:sz w:val="28"/>
          <w:szCs w:val="28"/>
          <w:lang w:val="uk-UA" w:eastAsia="ru-RU"/>
        </w:rPr>
        <w:t xml:space="preserve"> </w:t>
      </w:r>
      <w:r w:rsidRPr="00E75F55">
        <w:rPr>
          <w:rFonts w:ascii="Times New Roman" w:hAnsi="Times New Roman"/>
          <w:sz w:val="28"/>
          <w:szCs w:val="28"/>
          <w:lang w:eastAsia="ru-RU"/>
        </w:rPr>
        <w:t>[</w:t>
      </w:r>
      <w:r w:rsidRPr="00E75F55">
        <w:rPr>
          <w:rFonts w:ascii="Times New Roman" w:hAnsi="Times New Roman"/>
          <w:sz w:val="28"/>
          <w:szCs w:val="28"/>
          <w:lang w:val="uk-UA" w:eastAsia="ru-RU"/>
        </w:rPr>
        <w:t>3, с. 14</w:t>
      </w:r>
      <w:r w:rsidRPr="00E75F55">
        <w:rPr>
          <w:rFonts w:ascii="Times New Roman" w:hAnsi="Times New Roman"/>
          <w:sz w:val="28"/>
          <w:szCs w:val="28"/>
          <w:lang w:eastAsia="ru-RU"/>
        </w:rPr>
        <w:t>]</w:t>
      </w:r>
      <w:r w:rsidRPr="00E75F55">
        <w:rPr>
          <w:rFonts w:ascii="Times New Roman" w:hAnsi="Times New Roman"/>
          <w:sz w:val="28"/>
          <w:szCs w:val="28"/>
          <w:lang w:val="uk-UA" w:eastAsia="ru-RU"/>
        </w:rPr>
        <w:t xml:space="preserve"> (пор.: </w:t>
      </w:r>
      <w:r w:rsidRPr="00E75F55">
        <w:rPr>
          <w:rFonts w:ascii="Times New Roman" w:hAnsi="Times New Roman"/>
          <w:i/>
          <w:sz w:val="28"/>
          <w:szCs w:val="28"/>
          <w:lang w:val="uk-UA" w:eastAsia="ru-RU"/>
        </w:rPr>
        <w:t>Великий рот у вола, а говорити не може</w:t>
      </w:r>
      <w:r w:rsidRPr="00E75F55">
        <w:rPr>
          <w:rFonts w:ascii="Times New Roman" w:hAnsi="Times New Roman"/>
          <w:sz w:val="28"/>
          <w:szCs w:val="28"/>
          <w:lang w:val="uk-UA" w:eastAsia="ru-RU"/>
        </w:rPr>
        <w:t>);</w:t>
      </w:r>
      <w:r w:rsidRPr="00E75F55">
        <w:rPr>
          <w:rFonts w:ascii="Times New Roman" w:hAnsi="Times New Roman"/>
          <w:i/>
          <w:sz w:val="28"/>
          <w:szCs w:val="28"/>
          <w:lang w:val="uk-UA" w:eastAsia="ru-RU"/>
        </w:rPr>
        <w:t xml:space="preserve"> Але </w:t>
      </w:r>
      <w:r w:rsidRPr="00E75F55">
        <w:rPr>
          <w:rFonts w:ascii="Times New Roman" w:hAnsi="Times New Roman"/>
          <w:b/>
          <w:i/>
          <w:sz w:val="28"/>
          <w:szCs w:val="28"/>
          <w:lang w:val="uk-UA" w:eastAsia="ru-RU"/>
        </w:rPr>
        <w:t>долі своєї й конем не об’їдеш: як кого схоче – на ноги поставить, а кого з ніг звалить</w:t>
      </w:r>
      <w:r w:rsidRPr="00E75F55">
        <w:rPr>
          <w:rFonts w:ascii="Times New Roman" w:hAnsi="Times New Roman"/>
          <w:sz w:val="28"/>
          <w:szCs w:val="28"/>
          <w:lang w:val="uk-UA" w:eastAsia="ru-RU"/>
        </w:rPr>
        <w:t xml:space="preserve"> </w:t>
      </w:r>
      <w:r w:rsidRPr="00E75F55">
        <w:rPr>
          <w:rFonts w:ascii="Times New Roman" w:hAnsi="Times New Roman"/>
          <w:sz w:val="28"/>
          <w:szCs w:val="28"/>
          <w:lang w:eastAsia="ru-RU"/>
        </w:rPr>
        <w:t>[</w:t>
      </w:r>
      <w:r w:rsidRPr="00E75F55">
        <w:rPr>
          <w:rFonts w:ascii="Times New Roman" w:hAnsi="Times New Roman"/>
          <w:sz w:val="28"/>
          <w:szCs w:val="28"/>
          <w:lang w:val="uk-UA" w:eastAsia="ru-RU"/>
        </w:rPr>
        <w:t>3, с. 17</w:t>
      </w:r>
      <w:r w:rsidRPr="00E75F55">
        <w:rPr>
          <w:rFonts w:ascii="Times New Roman" w:hAnsi="Times New Roman"/>
          <w:sz w:val="28"/>
          <w:szCs w:val="28"/>
          <w:lang w:eastAsia="ru-RU"/>
        </w:rPr>
        <w:t>]</w:t>
      </w:r>
      <w:r w:rsidRPr="00E75F55">
        <w:rPr>
          <w:rFonts w:ascii="Times New Roman" w:hAnsi="Times New Roman"/>
          <w:sz w:val="28"/>
          <w:szCs w:val="28"/>
          <w:lang w:val="uk-UA" w:eastAsia="ru-RU"/>
        </w:rPr>
        <w:t xml:space="preserve"> (пор.: </w:t>
      </w:r>
      <w:r w:rsidRPr="00E75F55">
        <w:rPr>
          <w:rFonts w:ascii="Times New Roman" w:hAnsi="Times New Roman"/>
          <w:i/>
          <w:sz w:val="28"/>
          <w:szCs w:val="28"/>
          <w:lang w:val="uk-UA" w:eastAsia="ru-RU"/>
        </w:rPr>
        <w:t>Долі й конем не об’їдеш</w:t>
      </w:r>
      <w:r w:rsidRPr="00E75F55">
        <w:rPr>
          <w:rFonts w:ascii="Times New Roman" w:hAnsi="Times New Roman"/>
          <w:sz w:val="28"/>
          <w:szCs w:val="28"/>
          <w:lang w:val="uk-UA" w:eastAsia="ru-RU"/>
        </w:rPr>
        <w:t xml:space="preserve">). Остання ілюстрація  трансформації підсилює емоційно-експресивну функцію паремії, оскільки уточнюється значення  широко відомої усталеної одиниці через створення протиставної характеристики її основного образу, а там, де є зіставлення, посилення певних ознак на основі протиставлення, з’являється додаткова виразність. </w:t>
      </w:r>
    </w:p>
    <w:p w:rsidR="00D5187B" w:rsidRPr="00E75F55" w:rsidRDefault="00D5187B" w:rsidP="00E75F55">
      <w:pPr>
        <w:spacing w:line="360" w:lineRule="auto"/>
        <w:ind w:firstLine="720"/>
        <w:jc w:val="both"/>
        <w:rPr>
          <w:rFonts w:ascii="Times New Roman" w:hAnsi="Times New Roman"/>
          <w:sz w:val="28"/>
          <w:szCs w:val="28"/>
          <w:lang w:val="uk-UA" w:eastAsia="ru-RU"/>
        </w:rPr>
      </w:pPr>
      <w:r w:rsidRPr="00E75F55">
        <w:rPr>
          <w:rFonts w:ascii="Times New Roman" w:hAnsi="Times New Roman"/>
          <w:sz w:val="28"/>
          <w:szCs w:val="28"/>
          <w:lang w:val="uk-UA" w:eastAsia="ru-RU"/>
        </w:rPr>
        <w:t xml:space="preserve">Іноді вихідна пареміологічна одиниця і її модифікований варіант можуть співіснувати в межах однієї ситуації, що, безумовно, сприяє ідентифікації трансформи:  </w:t>
      </w:r>
      <w:r w:rsidRPr="00E75F55">
        <w:rPr>
          <w:rFonts w:ascii="Times New Roman" w:hAnsi="Times New Roman"/>
          <w:i/>
          <w:sz w:val="28"/>
          <w:szCs w:val="28"/>
          <w:lang w:val="uk-UA" w:eastAsia="ru-RU"/>
        </w:rPr>
        <w:t xml:space="preserve">– Та не впився я, бо </w:t>
      </w:r>
      <w:r w:rsidRPr="00E75F55">
        <w:rPr>
          <w:rFonts w:ascii="Times New Roman" w:hAnsi="Times New Roman"/>
          <w:b/>
          <w:i/>
          <w:sz w:val="28"/>
          <w:szCs w:val="28"/>
          <w:lang w:val="uk-UA" w:eastAsia="ru-RU"/>
        </w:rPr>
        <w:t>душа міру</w:t>
      </w:r>
      <w:r w:rsidRPr="00E75F55">
        <w:rPr>
          <w:rFonts w:ascii="Times New Roman" w:hAnsi="Times New Roman"/>
          <w:i/>
          <w:sz w:val="28"/>
          <w:szCs w:val="28"/>
          <w:lang w:val="uk-UA" w:eastAsia="ru-RU"/>
        </w:rPr>
        <w:t xml:space="preserve"> </w:t>
      </w:r>
      <w:r w:rsidRPr="00E75F55">
        <w:rPr>
          <w:rFonts w:ascii="Times New Roman" w:hAnsi="Times New Roman"/>
          <w:b/>
          <w:i/>
          <w:sz w:val="28"/>
          <w:szCs w:val="28"/>
          <w:lang w:val="uk-UA" w:eastAsia="ru-RU"/>
        </w:rPr>
        <w:t>знає.</w:t>
      </w:r>
      <w:r w:rsidRPr="00E75F55">
        <w:rPr>
          <w:rFonts w:ascii="Times New Roman" w:hAnsi="Times New Roman"/>
          <w:i/>
          <w:sz w:val="28"/>
          <w:szCs w:val="28"/>
          <w:lang w:val="uk-UA" w:eastAsia="ru-RU"/>
        </w:rPr>
        <w:t>.. – Ага,</w:t>
      </w:r>
      <w:r w:rsidRPr="00E75F55">
        <w:rPr>
          <w:rFonts w:ascii="Times New Roman" w:hAnsi="Times New Roman"/>
          <w:b/>
          <w:i/>
          <w:sz w:val="28"/>
          <w:szCs w:val="28"/>
          <w:lang w:val="uk-UA" w:eastAsia="ru-RU"/>
        </w:rPr>
        <w:t xml:space="preserve"> ваша душа міру знає – надудлиться донесхочу, а потім лежить і барложиться</w:t>
      </w:r>
      <w:r w:rsidRPr="00E75F55">
        <w:rPr>
          <w:rFonts w:ascii="Times New Roman" w:hAnsi="Times New Roman"/>
          <w:i/>
          <w:sz w:val="28"/>
          <w:szCs w:val="28"/>
          <w:lang w:val="uk-UA" w:eastAsia="ru-RU"/>
        </w:rPr>
        <w:t xml:space="preserve"> </w:t>
      </w:r>
      <w:r w:rsidRPr="00E75F55">
        <w:rPr>
          <w:rFonts w:ascii="Times New Roman" w:hAnsi="Times New Roman"/>
          <w:sz w:val="28"/>
          <w:szCs w:val="28"/>
          <w:lang w:val="uk-UA" w:eastAsia="ru-RU"/>
        </w:rPr>
        <w:t xml:space="preserve">[3, с. 162]. </w:t>
      </w:r>
      <w:r w:rsidRPr="00E75F55">
        <w:rPr>
          <w:rFonts w:ascii="Times New Roman" w:hAnsi="Times New Roman"/>
          <w:i/>
          <w:sz w:val="28"/>
          <w:szCs w:val="28"/>
          <w:lang w:val="uk-UA" w:eastAsia="ru-RU"/>
        </w:rPr>
        <w:t>Душа міру знає</w:t>
      </w:r>
      <w:r w:rsidRPr="00E75F55">
        <w:rPr>
          <w:rFonts w:ascii="Times New Roman" w:hAnsi="Times New Roman"/>
          <w:sz w:val="28"/>
          <w:szCs w:val="28"/>
          <w:lang w:val="uk-UA" w:eastAsia="ru-RU"/>
        </w:rPr>
        <w:t xml:space="preserve"> говорять здебільшого тоді, коли  п’ють горілку не з чарки, а прямо нахилки, тобто названу паремію використовують у ситуації, коли хочуть підкреслити, що хтось, уживаючи алкогольні напої, не втрачає здорового глузду, уміє себе контролювати. Трансформований варіант загалом репрезентує абсолютно протилежне значення. До того ж поєднання й чергування експресивно видозмінених і стандартних елементів у межах коротких відрізків тексту, зіставлення канонічних та трансформованих паремій, переплетення лінгвістичного й екстралінгвістичного (узвичаєно традиційного та видозміненого автором) – усе це вияв міцного зв’язку паремійної одиниці зі змістом художнього тексту. </w:t>
      </w:r>
    </w:p>
    <w:p w:rsidR="00D5187B" w:rsidRPr="007249B8" w:rsidRDefault="00D5187B" w:rsidP="00E75F55">
      <w:pPr>
        <w:spacing w:line="360" w:lineRule="auto"/>
        <w:ind w:firstLine="720"/>
        <w:jc w:val="both"/>
        <w:rPr>
          <w:rFonts w:ascii="Times New Roman" w:hAnsi="Times New Roman"/>
          <w:spacing w:val="-2"/>
          <w:sz w:val="28"/>
          <w:szCs w:val="28"/>
          <w:lang w:val="uk-UA" w:eastAsia="ru-RU"/>
        </w:rPr>
      </w:pPr>
      <w:r w:rsidRPr="007249B8">
        <w:rPr>
          <w:rFonts w:ascii="Times New Roman" w:hAnsi="Times New Roman"/>
          <w:spacing w:val="-2"/>
          <w:sz w:val="28"/>
          <w:szCs w:val="28"/>
          <w:lang w:val="uk-UA" w:eastAsia="ru-RU"/>
        </w:rPr>
        <w:t>Посилення зображально-виражальних можливостей відбувається і внаслідок скорочення компонентного складу, або редукції. Наприклад:</w:t>
      </w:r>
      <w:r w:rsidRPr="007249B8">
        <w:rPr>
          <w:rFonts w:ascii="Times New Roman" w:hAnsi="Times New Roman"/>
          <w:i/>
          <w:spacing w:val="-2"/>
          <w:sz w:val="28"/>
          <w:szCs w:val="28"/>
          <w:lang w:val="uk-UA" w:eastAsia="ru-RU"/>
        </w:rPr>
        <w:t xml:space="preserve"> – </w:t>
      </w:r>
      <w:r w:rsidRPr="007249B8">
        <w:rPr>
          <w:rFonts w:ascii="Times New Roman" w:hAnsi="Times New Roman"/>
          <w:i/>
          <w:spacing w:val="-2"/>
          <w:sz w:val="28"/>
          <w:szCs w:val="28"/>
          <w:lang w:val="uk-UA" w:eastAsia="ru-RU"/>
        </w:rPr>
        <w:softHyphen/>
      </w:r>
      <w:r w:rsidRPr="007249B8">
        <w:rPr>
          <w:rFonts w:ascii="Times New Roman" w:hAnsi="Times New Roman"/>
          <w:i/>
          <w:spacing w:val="-2"/>
          <w:sz w:val="28"/>
          <w:szCs w:val="28"/>
          <w:lang w:val="uk-UA" w:eastAsia="ru-RU"/>
        </w:rPr>
        <w:softHyphen/>
        <w:t>Оце ота хитра, мов щука, та все ж таки не з</w:t>
      </w:r>
      <w:r w:rsidRPr="007249B8">
        <w:rPr>
          <w:rFonts w:ascii="Times New Roman" w:hAnsi="Times New Roman"/>
          <w:i/>
          <w:spacing w:val="-2"/>
          <w:sz w:val="28"/>
          <w:szCs w:val="28"/>
          <w:lang w:eastAsia="ru-RU"/>
        </w:rPr>
        <w:t>’</w:t>
      </w:r>
      <w:r w:rsidRPr="007249B8">
        <w:rPr>
          <w:rFonts w:ascii="Times New Roman" w:hAnsi="Times New Roman"/>
          <w:i/>
          <w:spacing w:val="-2"/>
          <w:sz w:val="28"/>
          <w:szCs w:val="28"/>
          <w:lang w:val="uk-UA" w:eastAsia="ru-RU"/>
        </w:rPr>
        <w:t xml:space="preserve">їсть йорша з хвоста? – Вона, Хомонько! </w:t>
      </w:r>
      <w:r w:rsidRPr="007249B8">
        <w:rPr>
          <w:rFonts w:ascii="Times New Roman" w:hAnsi="Times New Roman"/>
          <w:b/>
          <w:i/>
          <w:spacing w:val="-2"/>
          <w:sz w:val="28"/>
          <w:szCs w:val="28"/>
          <w:lang w:val="uk-UA" w:eastAsia="ru-RU"/>
        </w:rPr>
        <w:t>Спить, а кури бачить</w:t>
      </w:r>
      <w:r w:rsidRPr="007249B8">
        <w:rPr>
          <w:rFonts w:ascii="Times New Roman" w:hAnsi="Times New Roman"/>
          <w:spacing w:val="-2"/>
          <w:sz w:val="28"/>
          <w:szCs w:val="28"/>
          <w:lang w:val="uk-UA" w:eastAsia="ru-RU"/>
        </w:rPr>
        <w:t xml:space="preserve"> </w:t>
      </w:r>
      <w:r w:rsidRPr="007249B8">
        <w:rPr>
          <w:rFonts w:ascii="Times New Roman" w:hAnsi="Times New Roman"/>
          <w:spacing w:val="-2"/>
          <w:sz w:val="28"/>
          <w:szCs w:val="28"/>
          <w:lang w:eastAsia="ru-RU"/>
        </w:rPr>
        <w:t>[</w:t>
      </w:r>
      <w:r w:rsidRPr="007249B8">
        <w:rPr>
          <w:rFonts w:ascii="Times New Roman" w:hAnsi="Times New Roman"/>
          <w:spacing w:val="-2"/>
          <w:sz w:val="28"/>
          <w:szCs w:val="28"/>
          <w:lang w:val="uk-UA" w:eastAsia="ru-RU"/>
        </w:rPr>
        <w:t>3, с. 18</w:t>
      </w:r>
      <w:r w:rsidRPr="007249B8">
        <w:rPr>
          <w:rFonts w:ascii="Times New Roman" w:hAnsi="Times New Roman"/>
          <w:spacing w:val="-2"/>
          <w:sz w:val="28"/>
          <w:szCs w:val="28"/>
          <w:lang w:eastAsia="ru-RU"/>
        </w:rPr>
        <w:t>]</w:t>
      </w:r>
      <w:r w:rsidRPr="007249B8">
        <w:rPr>
          <w:rFonts w:ascii="Times New Roman" w:hAnsi="Times New Roman"/>
          <w:spacing w:val="-2"/>
          <w:sz w:val="28"/>
          <w:szCs w:val="28"/>
          <w:lang w:val="uk-UA" w:eastAsia="ru-RU"/>
        </w:rPr>
        <w:t xml:space="preserve"> (пор.: </w:t>
      </w:r>
      <w:r w:rsidRPr="007249B8">
        <w:rPr>
          <w:rFonts w:ascii="Times New Roman" w:hAnsi="Times New Roman"/>
          <w:i/>
          <w:spacing w:val="-2"/>
          <w:sz w:val="28"/>
          <w:szCs w:val="28"/>
          <w:lang w:val="uk-UA" w:eastAsia="ru-RU"/>
        </w:rPr>
        <w:t>Лисиця спить, а курей бачить</w:t>
      </w:r>
      <w:r w:rsidRPr="007249B8">
        <w:rPr>
          <w:rFonts w:ascii="Times New Roman" w:hAnsi="Times New Roman"/>
          <w:spacing w:val="-2"/>
          <w:sz w:val="28"/>
          <w:szCs w:val="28"/>
          <w:lang w:val="uk-UA" w:eastAsia="ru-RU"/>
        </w:rPr>
        <w:t xml:space="preserve">); </w:t>
      </w:r>
      <w:r w:rsidRPr="007249B8">
        <w:rPr>
          <w:rFonts w:ascii="Times New Roman" w:hAnsi="Times New Roman"/>
          <w:i/>
          <w:spacing w:val="-2"/>
          <w:kern w:val="16"/>
          <w:sz w:val="28"/>
          <w:szCs w:val="28"/>
          <w:lang w:val="uk-UA" w:eastAsia="ru-RU"/>
        </w:rPr>
        <w:t xml:space="preserve">Не треба ховатись, як зозулька по кропиві, а треба знаєш як? </w:t>
      </w:r>
      <w:r w:rsidRPr="007249B8">
        <w:rPr>
          <w:rFonts w:ascii="Times New Roman" w:hAnsi="Times New Roman"/>
          <w:b/>
          <w:i/>
          <w:spacing w:val="-2"/>
          <w:kern w:val="16"/>
          <w:sz w:val="28"/>
          <w:szCs w:val="28"/>
          <w:lang w:val="uk-UA" w:eastAsia="ru-RU"/>
        </w:rPr>
        <w:t>Хоч і з телячим хвостом, а у вовки сунься</w:t>
      </w:r>
      <w:r w:rsidRPr="007249B8">
        <w:rPr>
          <w:rFonts w:ascii="Times New Roman" w:hAnsi="Times New Roman"/>
          <w:i/>
          <w:spacing w:val="-2"/>
          <w:kern w:val="16"/>
          <w:sz w:val="28"/>
          <w:szCs w:val="28"/>
          <w:lang w:val="uk-UA" w:eastAsia="ru-RU"/>
        </w:rPr>
        <w:t>!</w:t>
      </w:r>
      <w:r w:rsidRPr="007249B8">
        <w:rPr>
          <w:rFonts w:ascii="Times New Roman" w:hAnsi="Times New Roman"/>
          <w:spacing w:val="-2"/>
          <w:kern w:val="16"/>
          <w:sz w:val="28"/>
          <w:szCs w:val="28"/>
          <w:lang w:val="uk-UA" w:eastAsia="ru-RU"/>
        </w:rPr>
        <w:t xml:space="preserve"> </w:t>
      </w:r>
      <w:r w:rsidRPr="007249B8">
        <w:rPr>
          <w:rFonts w:ascii="Times New Roman" w:hAnsi="Times New Roman"/>
          <w:spacing w:val="-2"/>
          <w:kern w:val="16"/>
          <w:sz w:val="28"/>
          <w:szCs w:val="28"/>
          <w:lang w:eastAsia="ru-RU"/>
        </w:rPr>
        <w:t>[</w:t>
      </w:r>
      <w:r w:rsidRPr="007249B8">
        <w:rPr>
          <w:rFonts w:ascii="Times New Roman" w:hAnsi="Times New Roman"/>
          <w:spacing w:val="-2"/>
          <w:kern w:val="16"/>
          <w:sz w:val="28"/>
          <w:szCs w:val="28"/>
          <w:lang w:val="uk-UA" w:eastAsia="ru-RU"/>
        </w:rPr>
        <w:t>3, с. 53</w:t>
      </w:r>
      <w:r w:rsidRPr="007249B8">
        <w:rPr>
          <w:rFonts w:ascii="Times New Roman" w:hAnsi="Times New Roman"/>
          <w:spacing w:val="-2"/>
          <w:kern w:val="16"/>
          <w:sz w:val="28"/>
          <w:szCs w:val="28"/>
          <w:lang w:eastAsia="ru-RU"/>
        </w:rPr>
        <w:t>]</w:t>
      </w:r>
      <w:r w:rsidRPr="007249B8">
        <w:rPr>
          <w:rFonts w:ascii="Times New Roman" w:hAnsi="Times New Roman"/>
          <w:spacing w:val="-2"/>
          <w:kern w:val="16"/>
          <w:sz w:val="28"/>
          <w:szCs w:val="28"/>
          <w:lang w:val="uk-UA" w:eastAsia="ru-RU"/>
        </w:rPr>
        <w:t xml:space="preserve"> (пор.: </w:t>
      </w:r>
      <w:r w:rsidRPr="007249B8">
        <w:rPr>
          <w:rFonts w:ascii="Times New Roman" w:hAnsi="Times New Roman"/>
          <w:i/>
          <w:spacing w:val="-2"/>
          <w:sz w:val="28"/>
          <w:szCs w:val="28"/>
          <w:lang w:val="uk-UA" w:eastAsia="ru-RU"/>
        </w:rPr>
        <w:t>З телячим хвостом у вовки не сунься</w:t>
      </w:r>
      <w:r w:rsidRPr="007249B8">
        <w:rPr>
          <w:rFonts w:ascii="Times New Roman" w:hAnsi="Times New Roman"/>
          <w:spacing w:val="-2"/>
          <w:sz w:val="28"/>
          <w:szCs w:val="28"/>
          <w:lang w:val="uk-UA" w:eastAsia="ru-RU"/>
        </w:rPr>
        <w:t>)</w:t>
      </w:r>
      <w:r w:rsidRPr="007249B8">
        <w:rPr>
          <w:rFonts w:ascii="Times New Roman" w:hAnsi="Times New Roman"/>
          <w:spacing w:val="-2"/>
          <w:kern w:val="16"/>
          <w:sz w:val="28"/>
          <w:szCs w:val="28"/>
          <w:lang w:val="uk-UA" w:eastAsia="ru-RU"/>
        </w:rPr>
        <w:t>.</w:t>
      </w:r>
    </w:p>
    <w:p w:rsidR="00D5187B" w:rsidRPr="007249B8" w:rsidRDefault="00D5187B" w:rsidP="00E75F55">
      <w:pPr>
        <w:spacing w:line="360" w:lineRule="auto"/>
        <w:ind w:firstLine="720"/>
        <w:jc w:val="both"/>
        <w:rPr>
          <w:rFonts w:ascii="Times New Roman" w:hAnsi="Times New Roman"/>
          <w:spacing w:val="-2"/>
          <w:sz w:val="28"/>
          <w:szCs w:val="28"/>
          <w:lang w:val="uk-UA" w:eastAsia="ru-RU"/>
        </w:rPr>
      </w:pPr>
      <w:r w:rsidRPr="007249B8">
        <w:rPr>
          <w:rFonts w:ascii="Times New Roman" w:hAnsi="Times New Roman"/>
          <w:spacing w:val="-2"/>
          <w:sz w:val="28"/>
          <w:szCs w:val="28"/>
          <w:lang w:val="uk-UA" w:eastAsia="ru-RU"/>
        </w:rPr>
        <w:t xml:space="preserve">Скорочення одиничного компонента зумовлене не лише прагненням до економії мовних засобів, але й прагненням пристосувати ту чи ту паремію до конкретної ситуації: : </w:t>
      </w:r>
      <w:r w:rsidRPr="007249B8">
        <w:rPr>
          <w:rFonts w:ascii="Times New Roman" w:hAnsi="Times New Roman"/>
          <w:i/>
          <w:spacing w:val="-2"/>
          <w:sz w:val="28"/>
          <w:szCs w:val="28"/>
          <w:lang w:val="uk-UA" w:eastAsia="ru-RU"/>
        </w:rPr>
        <w:t>Саме ось тут до слова мовиться й про інші придибенції! Люлі, люлі, дитя, спать: мати одна – батьків п</w:t>
      </w:r>
      <w:r w:rsidRPr="007249B8">
        <w:rPr>
          <w:rFonts w:ascii="Times New Roman" w:hAnsi="Times New Roman"/>
          <w:i/>
          <w:spacing w:val="-2"/>
          <w:sz w:val="28"/>
          <w:szCs w:val="28"/>
          <w:lang w:eastAsia="ru-RU"/>
        </w:rPr>
        <w:t>’</w:t>
      </w:r>
      <w:r w:rsidRPr="007249B8">
        <w:rPr>
          <w:rFonts w:ascii="Times New Roman" w:hAnsi="Times New Roman"/>
          <w:i/>
          <w:spacing w:val="-2"/>
          <w:sz w:val="28"/>
          <w:szCs w:val="28"/>
          <w:lang w:val="uk-UA" w:eastAsia="ru-RU"/>
        </w:rPr>
        <w:t>ять. А чому? Та з дуже простісінької причини:</w:t>
      </w:r>
      <w:r w:rsidRPr="007249B8">
        <w:rPr>
          <w:rFonts w:ascii="Times New Roman" w:hAnsi="Times New Roman"/>
          <w:b/>
          <w:i/>
          <w:spacing w:val="-2"/>
          <w:sz w:val="28"/>
          <w:szCs w:val="28"/>
          <w:lang w:val="uk-UA" w:eastAsia="ru-RU"/>
        </w:rPr>
        <w:t xml:space="preserve"> раз кахикнула – трьох прикликнула, вдруге кахикнула – п</w:t>
      </w:r>
      <w:r w:rsidRPr="007249B8">
        <w:rPr>
          <w:rFonts w:ascii="Times New Roman" w:hAnsi="Times New Roman"/>
          <w:b/>
          <w:i/>
          <w:spacing w:val="-2"/>
          <w:sz w:val="28"/>
          <w:szCs w:val="28"/>
          <w:lang w:eastAsia="ru-RU"/>
        </w:rPr>
        <w:t>’</w:t>
      </w:r>
      <w:r w:rsidRPr="007249B8">
        <w:rPr>
          <w:rFonts w:ascii="Times New Roman" w:hAnsi="Times New Roman"/>
          <w:b/>
          <w:i/>
          <w:spacing w:val="-2"/>
          <w:sz w:val="28"/>
          <w:szCs w:val="28"/>
          <w:lang w:val="uk-UA" w:eastAsia="ru-RU"/>
        </w:rPr>
        <w:t>ятьох прикликнула</w:t>
      </w:r>
      <w:r w:rsidRPr="007249B8">
        <w:rPr>
          <w:rFonts w:ascii="Times New Roman" w:hAnsi="Times New Roman"/>
          <w:i/>
          <w:spacing w:val="-2"/>
          <w:sz w:val="28"/>
          <w:szCs w:val="28"/>
          <w:lang w:val="uk-UA" w:eastAsia="ru-RU"/>
        </w:rPr>
        <w:t>!</w:t>
      </w:r>
      <w:r w:rsidRPr="007249B8">
        <w:rPr>
          <w:rFonts w:ascii="Times New Roman" w:hAnsi="Times New Roman"/>
          <w:spacing w:val="-2"/>
          <w:sz w:val="28"/>
          <w:szCs w:val="28"/>
          <w:lang w:val="uk-UA" w:eastAsia="ru-RU"/>
        </w:rPr>
        <w:t xml:space="preserve"> [3, с. 21] (пор.: </w:t>
      </w:r>
      <w:r w:rsidRPr="007249B8">
        <w:rPr>
          <w:rFonts w:ascii="Times New Roman" w:hAnsi="Times New Roman"/>
          <w:i/>
          <w:spacing w:val="-2"/>
          <w:sz w:val="28"/>
          <w:szCs w:val="28"/>
          <w:lang w:val="uk-UA" w:eastAsia="ru-RU"/>
        </w:rPr>
        <w:t>Раз кахикнула, трьох Ляшків прикликнула; вдруге кахикнула, п’ятьох прикликнула</w:t>
      </w:r>
      <w:r w:rsidRPr="007249B8">
        <w:rPr>
          <w:rFonts w:ascii="Times New Roman" w:hAnsi="Times New Roman"/>
          <w:spacing w:val="-2"/>
          <w:sz w:val="28"/>
          <w:szCs w:val="28"/>
          <w:lang w:val="uk-UA" w:eastAsia="ru-RU"/>
        </w:rPr>
        <w:t xml:space="preserve">), де  відбулася редукція компонента </w:t>
      </w:r>
      <w:r w:rsidRPr="007249B8">
        <w:rPr>
          <w:rFonts w:ascii="Times New Roman" w:hAnsi="Times New Roman"/>
          <w:i/>
          <w:spacing w:val="-2"/>
          <w:sz w:val="28"/>
          <w:szCs w:val="28"/>
          <w:lang w:val="uk-UA" w:eastAsia="ru-RU"/>
        </w:rPr>
        <w:t>ляшків &lt; ляхів</w:t>
      </w:r>
      <w:r w:rsidRPr="007249B8">
        <w:rPr>
          <w:rFonts w:ascii="Times New Roman" w:hAnsi="Times New Roman"/>
          <w:spacing w:val="-2"/>
          <w:sz w:val="28"/>
          <w:szCs w:val="28"/>
          <w:lang w:val="uk-UA" w:eastAsia="ru-RU"/>
        </w:rPr>
        <w:t xml:space="preserve">, що перейшов до розряду пасивної лексики; </w:t>
      </w:r>
      <w:r w:rsidRPr="007249B8">
        <w:rPr>
          <w:rFonts w:ascii="Times New Roman" w:hAnsi="Times New Roman"/>
          <w:i/>
          <w:spacing w:val="-2"/>
          <w:sz w:val="28"/>
          <w:szCs w:val="28"/>
          <w:lang w:val="uk-UA" w:eastAsia="ru-RU"/>
        </w:rPr>
        <w:t xml:space="preserve">А й справді, як поглянеш, то моя Мартоха – кругом мудра, </w:t>
      </w:r>
      <w:r w:rsidRPr="007249B8">
        <w:rPr>
          <w:rFonts w:ascii="Times New Roman" w:hAnsi="Times New Roman"/>
          <w:b/>
          <w:i/>
          <w:spacing w:val="-2"/>
          <w:sz w:val="28"/>
          <w:szCs w:val="28"/>
          <w:lang w:val="uk-UA" w:eastAsia="ru-RU"/>
        </w:rPr>
        <w:t>з такою краще загубити, ніж знайти</w:t>
      </w:r>
      <w:r w:rsidRPr="007249B8">
        <w:rPr>
          <w:rFonts w:ascii="Times New Roman" w:hAnsi="Times New Roman"/>
          <w:i/>
          <w:spacing w:val="-2"/>
          <w:sz w:val="28"/>
          <w:szCs w:val="28"/>
          <w:lang w:val="uk-UA" w:eastAsia="ru-RU"/>
        </w:rPr>
        <w:t xml:space="preserve">, але ж немарно, мабуть, говорять, що й на мудрому дідько на Лису гору їздить! </w:t>
      </w:r>
      <w:r w:rsidRPr="007249B8">
        <w:rPr>
          <w:rFonts w:ascii="Times New Roman" w:hAnsi="Times New Roman"/>
          <w:spacing w:val="-2"/>
          <w:sz w:val="28"/>
          <w:szCs w:val="28"/>
          <w:lang w:eastAsia="ru-RU"/>
        </w:rPr>
        <w:t xml:space="preserve">[3, </w:t>
      </w:r>
      <w:r w:rsidRPr="007249B8">
        <w:rPr>
          <w:rFonts w:ascii="Times New Roman" w:hAnsi="Times New Roman"/>
          <w:spacing w:val="-2"/>
          <w:sz w:val="28"/>
          <w:szCs w:val="28"/>
          <w:lang w:val="uk-UA" w:eastAsia="ru-RU"/>
        </w:rPr>
        <w:t>с. 31</w:t>
      </w:r>
      <w:r w:rsidRPr="007249B8">
        <w:rPr>
          <w:rFonts w:ascii="Times New Roman" w:hAnsi="Times New Roman"/>
          <w:spacing w:val="-2"/>
          <w:sz w:val="28"/>
          <w:szCs w:val="28"/>
          <w:lang w:eastAsia="ru-RU"/>
        </w:rPr>
        <w:t>]</w:t>
      </w:r>
      <w:r w:rsidRPr="007249B8">
        <w:rPr>
          <w:rFonts w:ascii="Times New Roman" w:hAnsi="Times New Roman"/>
          <w:spacing w:val="-2"/>
          <w:sz w:val="28"/>
          <w:szCs w:val="28"/>
          <w:lang w:val="uk-UA" w:eastAsia="ru-RU"/>
        </w:rPr>
        <w:t xml:space="preserve"> (пор.: </w:t>
      </w:r>
      <w:r w:rsidRPr="007249B8">
        <w:rPr>
          <w:rFonts w:ascii="Times New Roman" w:hAnsi="Times New Roman"/>
          <w:i/>
          <w:spacing w:val="-2"/>
          <w:sz w:val="28"/>
          <w:szCs w:val="28"/>
          <w:lang w:val="uk-UA" w:eastAsia="ru-RU"/>
        </w:rPr>
        <w:t>Краще з розумним згубити, як з дурнем знайти</w:t>
      </w:r>
      <w:r w:rsidRPr="007249B8">
        <w:rPr>
          <w:rFonts w:ascii="Times New Roman" w:hAnsi="Times New Roman"/>
          <w:spacing w:val="-2"/>
          <w:sz w:val="28"/>
          <w:szCs w:val="28"/>
          <w:lang w:val="uk-UA" w:eastAsia="ru-RU"/>
        </w:rPr>
        <w:t xml:space="preserve">).  Такі трансформації забезпечують романові гумористичний ефект, додатково лаконізують  </w:t>
      </w:r>
      <w:r w:rsidRPr="007249B8">
        <w:rPr>
          <w:rFonts w:ascii="Times New Roman" w:hAnsi="Times New Roman"/>
          <w:spacing w:val="-2"/>
          <w:kern w:val="16"/>
          <w:sz w:val="28"/>
          <w:szCs w:val="28"/>
          <w:lang w:val="uk-UA" w:eastAsia="ru-RU"/>
        </w:rPr>
        <w:t xml:space="preserve">художнє мовлення, увиразнюють оцінний характер паремій. </w:t>
      </w:r>
    </w:p>
    <w:p w:rsidR="00D5187B" w:rsidRPr="00E75F55" w:rsidRDefault="00D5187B" w:rsidP="00E75F55">
      <w:pPr>
        <w:tabs>
          <w:tab w:val="left" w:pos="975"/>
        </w:tabs>
        <w:spacing w:line="360" w:lineRule="auto"/>
        <w:ind w:firstLine="720"/>
        <w:jc w:val="both"/>
        <w:rPr>
          <w:rFonts w:ascii="Times New Roman" w:hAnsi="Times New Roman"/>
          <w:sz w:val="28"/>
          <w:szCs w:val="28"/>
          <w:lang w:val="uk-UA" w:eastAsia="ru-RU"/>
        </w:rPr>
      </w:pPr>
      <w:r w:rsidRPr="00E75F55">
        <w:rPr>
          <w:rFonts w:ascii="Times New Roman" w:hAnsi="Times New Roman"/>
          <w:sz w:val="28"/>
          <w:szCs w:val="28"/>
          <w:lang w:val="uk-UA" w:eastAsia="ru-RU"/>
        </w:rPr>
        <w:t xml:space="preserve">Подекуди художні особливості паремійного матеріалу увиразнюються заміною компонентів:  </w:t>
      </w:r>
      <w:r w:rsidRPr="00E75F55">
        <w:rPr>
          <w:rFonts w:ascii="Times New Roman" w:hAnsi="Times New Roman"/>
          <w:i/>
          <w:sz w:val="28"/>
          <w:szCs w:val="28"/>
          <w:lang w:val="uk-UA" w:eastAsia="ru-RU"/>
        </w:rPr>
        <w:t xml:space="preserve">І хай у тебе чорних брів нема, і хай з лиця твого воду не пити, і хай ростом ти не вдався, мов кедр ліванський, та ти знаєш, що </w:t>
      </w:r>
      <w:r w:rsidRPr="00E75F55">
        <w:rPr>
          <w:rFonts w:ascii="Times New Roman" w:hAnsi="Times New Roman"/>
          <w:b/>
          <w:i/>
          <w:sz w:val="28"/>
          <w:szCs w:val="28"/>
          <w:lang w:val="uk-UA" w:eastAsia="ru-RU"/>
        </w:rPr>
        <w:t>людину мозолі годують</w:t>
      </w:r>
      <w:r w:rsidRPr="00E75F55">
        <w:rPr>
          <w:rFonts w:ascii="Times New Roman" w:hAnsi="Times New Roman"/>
          <w:i/>
          <w:sz w:val="28"/>
          <w:szCs w:val="28"/>
          <w:lang w:val="uk-UA" w:eastAsia="ru-RU"/>
        </w:rPr>
        <w:t>, що печені голуби не летять до губи</w:t>
      </w:r>
      <w:r w:rsidRPr="00E75F55">
        <w:rPr>
          <w:rFonts w:ascii="Times New Roman" w:hAnsi="Times New Roman"/>
          <w:sz w:val="28"/>
          <w:szCs w:val="28"/>
          <w:lang w:val="uk-UA" w:eastAsia="ru-RU"/>
        </w:rPr>
        <w:t xml:space="preserve"> [3, с. 39] (пор.: </w:t>
      </w:r>
      <w:r w:rsidRPr="00E75F55">
        <w:rPr>
          <w:rFonts w:ascii="Times New Roman" w:hAnsi="Times New Roman"/>
          <w:i/>
          <w:sz w:val="28"/>
          <w:szCs w:val="28"/>
          <w:lang w:val="uk-UA" w:eastAsia="ru-RU"/>
        </w:rPr>
        <w:t xml:space="preserve">Праця </w:t>
      </w:r>
      <w:r w:rsidRPr="00E75F55">
        <w:rPr>
          <w:rFonts w:ascii="Times New Roman" w:hAnsi="Times New Roman"/>
          <w:bCs/>
          <w:i/>
          <w:sz w:val="28"/>
          <w:szCs w:val="28"/>
          <w:lang w:val="uk-UA" w:eastAsia="ru-RU"/>
        </w:rPr>
        <w:t>людину</w:t>
      </w:r>
      <w:r w:rsidRPr="00E75F55">
        <w:rPr>
          <w:rFonts w:ascii="Times New Roman" w:hAnsi="Times New Roman"/>
          <w:i/>
          <w:sz w:val="28"/>
          <w:szCs w:val="28"/>
          <w:lang w:val="uk-UA" w:eastAsia="ru-RU"/>
        </w:rPr>
        <w:t xml:space="preserve"> </w:t>
      </w:r>
      <w:r w:rsidRPr="00E75F55">
        <w:rPr>
          <w:rFonts w:ascii="Times New Roman" w:hAnsi="Times New Roman"/>
          <w:bCs/>
          <w:i/>
          <w:sz w:val="28"/>
          <w:szCs w:val="28"/>
          <w:lang w:val="uk-UA" w:eastAsia="ru-RU"/>
        </w:rPr>
        <w:t xml:space="preserve">годує </w:t>
      </w:r>
      <w:r w:rsidRPr="00E75F55">
        <w:rPr>
          <w:rFonts w:ascii="Times New Roman" w:hAnsi="Times New Roman"/>
          <w:i/>
          <w:sz w:val="28"/>
          <w:szCs w:val="28"/>
          <w:lang w:val="uk-UA" w:eastAsia="ru-RU"/>
        </w:rPr>
        <w:t>&lt;а лінь марнує&gt;</w:t>
      </w:r>
      <w:r w:rsidRPr="00E75F55">
        <w:rPr>
          <w:rFonts w:ascii="Times New Roman" w:hAnsi="Times New Roman"/>
          <w:sz w:val="28"/>
          <w:szCs w:val="28"/>
          <w:lang w:val="uk-UA" w:eastAsia="ru-RU"/>
        </w:rPr>
        <w:t>), де спостерігається метонімічна заміна (</w:t>
      </w:r>
      <w:r w:rsidRPr="00E75F55">
        <w:rPr>
          <w:rFonts w:ascii="Times New Roman" w:hAnsi="Times New Roman"/>
          <w:i/>
          <w:sz w:val="28"/>
          <w:szCs w:val="28"/>
          <w:lang w:val="uk-UA" w:eastAsia="ru-RU"/>
        </w:rPr>
        <w:t>праця</w:t>
      </w:r>
      <w:r w:rsidRPr="00E75F55">
        <w:rPr>
          <w:rFonts w:ascii="Times New Roman" w:hAnsi="Times New Roman"/>
          <w:sz w:val="28"/>
          <w:szCs w:val="28"/>
          <w:lang w:val="uk-UA" w:eastAsia="ru-RU"/>
        </w:rPr>
        <w:t xml:space="preserve"> → </w:t>
      </w:r>
      <w:r w:rsidRPr="00E75F55">
        <w:rPr>
          <w:rFonts w:ascii="Times New Roman" w:hAnsi="Times New Roman"/>
          <w:i/>
          <w:sz w:val="28"/>
          <w:szCs w:val="28"/>
          <w:lang w:val="uk-UA" w:eastAsia="ru-RU"/>
        </w:rPr>
        <w:t>мозолі</w:t>
      </w:r>
      <w:r w:rsidRPr="00E75F55">
        <w:rPr>
          <w:rFonts w:ascii="Times New Roman" w:hAnsi="Times New Roman"/>
          <w:sz w:val="28"/>
          <w:szCs w:val="28"/>
          <w:lang w:val="uk-UA" w:eastAsia="ru-RU"/>
        </w:rPr>
        <w:t>), називання дії за результатом (наслідком). Така модифікація увиразнює та поглиблює художній контекст, основний образ паремії маніфестує не просту, а надзвичайно важку працю. Основною стильовою функцією відповідної одиниці є передача внутрішніх якостей персонажа. Вона є яскраво вираженою, оскільки поряд у контексті автор подає синонімічний ряд усталених одиниць, які характеризують зовнішність головного героя роману. На протиставленні зовнішньої та внутрішньої характеристики увиразнюється значення останньої.</w:t>
      </w:r>
    </w:p>
    <w:p w:rsidR="00D5187B" w:rsidRPr="00E75F55" w:rsidRDefault="00D5187B" w:rsidP="00E75F55">
      <w:pPr>
        <w:tabs>
          <w:tab w:val="left" w:pos="975"/>
        </w:tabs>
        <w:spacing w:line="360" w:lineRule="auto"/>
        <w:ind w:firstLine="720"/>
        <w:jc w:val="both"/>
        <w:rPr>
          <w:rFonts w:ascii="Times New Roman" w:hAnsi="Times New Roman"/>
          <w:i/>
          <w:sz w:val="28"/>
          <w:szCs w:val="28"/>
          <w:lang w:val="uk-UA" w:eastAsia="ru-RU"/>
        </w:rPr>
      </w:pPr>
      <w:r w:rsidRPr="00E75F55">
        <w:rPr>
          <w:rFonts w:ascii="Times New Roman" w:hAnsi="Times New Roman"/>
          <w:sz w:val="28"/>
          <w:szCs w:val="28"/>
          <w:lang w:val="uk-UA" w:eastAsia="ru-RU"/>
        </w:rPr>
        <w:t xml:space="preserve">У деяких ситуаціях через заміну компонентів паремії письменник намагається наблизити образну систему усталеної одиниці до повсякденних реалій життя, з якими сільська людина, а такими є персонажі твору, має справу щодня: </w:t>
      </w:r>
      <w:r w:rsidRPr="00E75F55">
        <w:rPr>
          <w:rFonts w:ascii="Times New Roman" w:hAnsi="Times New Roman"/>
          <w:i/>
          <w:sz w:val="28"/>
          <w:szCs w:val="28"/>
          <w:lang w:val="uk-UA" w:eastAsia="ru-RU"/>
        </w:rPr>
        <w:t xml:space="preserve">– Хіба, Хомонько, чужу душу вгадаєш? </w:t>
      </w:r>
      <w:r w:rsidRPr="00E75F55">
        <w:rPr>
          <w:rFonts w:ascii="Times New Roman" w:hAnsi="Times New Roman"/>
          <w:b/>
          <w:i/>
          <w:sz w:val="28"/>
          <w:szCs w:val="28"/>
          <w:lang w:val="uk-UA" w:eastAsia="ru-RU"/>
        </w:rPr>
        <w:t>Чужа душа – мов темний погріб</w:t>
      </w:r>
      <w:r w:rsidRPr="00E75F55">
        <w:rPr>
          <w:rFonts w:ascii="Times New Roman" w:hAnsi="Times New Roman"/>
          <w:i/>
          <w:sz w:val="28"/>
          <w:szCs w:val="28"/>
          <w:lang w:val="uk-UA" w:eastAsia="ru-RU"/>
        </w:rPr>
        <w:t xml:space="preserve"> </w:t>
      </w:r>
      <w:r w:rsidRPr="00E75F55">
        <w:rPr>
          <w:rFonts w:ascii="Times New Roman" w:hAnsi="Times New Roman"/>
          <w:sz w:val="28"/>
          <w:szCs w:val="28"/>
          <w:lang w:val="uk-UA" w:eastAsia="ru-RU"/>
        </w:rPr>
        <w:t xml:space="preserve"> [3, с. 26] (пор.:</w:t>
      </w:r>
      <w:r w:rsidRPr="00E75F55">
        <w:rPr>
          <w:rFonts w:ascii="Times New Roman" w:hAnsi="Times New Roman"/>
          <w:i/>
          <w:sz w:val="28"/>
          <w:szCs w:val="28"/>
          <w:lang w:val="uk-UA" w:eastAsia="ru-RU"/>
        </w:rPr>
        <w:t xml:space="preserve"> Чужа душа – темний ліс</w:t>
      </w:r>
      <w:r w:rsidRPr="00E75F55">
        <w:rPr>
          <w:rFonts w:ascii="Times New Roman" w:hAnsi="Times New Roman"/>
          <w:sz w:val="28"/>
          <w:szCs w:val="28"/>
          <w:lang w:val="uk-UA" w:eastAsia="ru-RU"/>
        </w:rPr>
        <w:t xml:space="preserve">). </w:t>
      </w:r>
    </w:p>
    <w:p w:rsidR="00D5187B" w:rsidRPr="007249B8" w:rsidRDefault="00D5187B" w:rsidP="00E75F55">
      <w:pPr>
        <w:pStyle w:val="NoSpacing"/>
        <w:spacing w:line="360" w:lineRule="auto"/>
        <w:ind w:firstLine="720"/>
        <w:jc w:val="both"/>
        <w:rPr>
          <w:spacing w:val="-2"/>
          <w:sz w:val="28"/>
          <w:szCs w:val="28"/>
          <w:lang w:val="uk-UA"/>
        </w:rPr>
      </w:pPr>
      <w:r w:rsidRPr="007249B8">
        <w:rPr>
          <w:spacing w:val="-2"/>
          <w:sz w:val="28"/>
          <w:szCs w:val="28"/>
          <w:lang w:val="uk-UA"/>
        </w:rPr>
        <w:t xml:space="preserve">У будь-якому разі, відштовхуючись від загальнолюдського уявлення про добро та зло, від загальнолюдської моралі, Євген Гуцало  уміло послуговується паремійним матеріалом, використовує його для ілюстрації позитивних / негативних характеристик своїх героїв.  Возвеличуючи  чесність, щирість, справедливість сільських мешканців, він однозначно засуджує  їхню хвальковитість, гріховність, упертість, дурість і т. ін.:   </w:t>
      </w:r>
      <w:r w:rsidRPr="007249B8">
        <w:rPr>
          <w:i/>
          <w:spacing w:val="-2"/>
          <w:sz w:val="28"/>
          <w:szCs w:val="28"/>
          <w:lang w:val="uk-UA"/>
        </w:rPr>
        <w:t xml:space="preserve">А як розтолкували Михайлові Григоровичу Диму, що родичається з дідько, який уже давно грає в свою погану дудку, що зять його завтрашній такий ласий, як попівна заміж, що </w:t>
      </w:r>
      <w:r w:rsidRPr="007249B8">
        <w:rPr>
          <w:b/>
          <w:i/>
          <w:spacing w:val="-2"/>
          <w:sz w:val="28"/>
          <w:szCs w:val="28"/>
          <w:lang w:val="uk-UA"/>
        </w:rPr>
        <w:t>пускає в хату приблудну псяку, від якої не гоже сподіватись на дяку</w:t>
      </w:r>
      <w:r w:rsidRPr="007249B8">
        <w:rPr>
          <w:spacing w:val="-2"/>
          <w:sz w:val="28"/>
          <w:szCs w:val="28"/>
          <w:lang w:val="uk-UA"/>
        </w:rPr>
        <w:t xml:space="preserve">  [3, с. 161] (пор.: </w:t>
      </w:r>
      <w:r w:rsidRPr="007249B8">
        <w:rPr>
          <w:i/>
          <w:spacing w:val="-2"/>
          <w:sz w:val="28"/>
          <w:szCs w:val="28"/>
          <w:lang w:val="uk-UA"/>
        </w:rPr>
        <w:t>Не сподівайся дяки від приблудної псяки</w:t>
      </w:r>
      <w:r w:rsidRPr="007249B8">
        <w:rPr>
          <w:spacing w:val="-2"/>
          <w:sz w:val="28"/>
          <w:szCs w:val="28"/>
          <w:lang w:val="uk-UA"/>
        </w:rPr>
        <w:t xml:space="preserve">); </w:t>
      </w:r>
      <w:r w:rsidRPr="007249B8">
        <w:rPr>
          <w:b/>
          <w:i/>
          <w:spacing w:val="-2"/>
          <w:sz w:val="28"/>
          <w:szCs w:val="28"/>
          <w:lang w:val="uk-UA"/>
        </w:rPr>
        <w:t xml:space="preserve"> І хоч я вже немолодий собака, а в мене теж дриґають жили</w:t>
      </w:r>
      <w:r w:rsidRPr="007249B8">
        <w:rPr>
          <w:i/>
          <w:spacing w:val="-2"/>
          <w:sz w:val="28"/>
          <w:szCs w:val="28"/>
          <w:lang w:val="uk-UA"/>
        </w:rPr>
        <w:t xml:space="preserve">, та й не дарма кажуть, що в старій печі дідько теж топить </w:t>
      </w:r>
      <w:r w:rsidRPr="007249B8">
        <w:rPr>
          <w:spacing w:val="-2"/>
          <w:sz w:val="28"/>
          <w:szCs w:val="28"/>
          <w:lang w:val="uk-UA"/>
        </w:rPr>
        <w:t xml:space="preserve">[3, с. 19] (пор.: </w:t>
      </w:r>
      <w:r w:rsidRPr="007249B8">
        <w:rPr>
          <w:i/>
          <w:spacing w:val="-2"/>
          <w:sz w:val="28"/>
          <w:szCs w:val="28"/>
          <w:lang w:val="uk-UA"/>
        </w:rPr>
        <w:t>І старому собаці дриґають жили</w:t>
      </w:r>
      <w:r w:rsidRPr="007249B8">
        <w:rPr>
          <w:spacing w:val="-2"/>
          <w:sz w:val="28"/>
          <w:szCs w:val="28"/>
          <w:lang w:val="uk-UA"/>
        </w:rPr>
        <w:t xml:space="preserve">); </w:t>
      </w:r>
      <w:r w:rsidRPr="007249B8">
        <w:rPr>
          <w:spacing w:val="-2"/>
          <w:sz w:val="28"/>
          <w:szCs w:val="28"/>
          <w:lang w:val="uk-UA"/>
        </w:rPr>
        <w:softHyphen/>
      </w:r>
      <w:r w:rsidRPr="007249B8">
        <w:rPr>
          <w:i/>
          <w:spacing w:val="-2"/>
          <w:sz w:val="28"/>
          <w:szCs w:val="28"/>
          <w:lang w:val="uk-UA"/>
        </w:rPr>
        <w:t xml:space="preserve">– Та не забувай, </w:t>
      </w:r>
      <w:r w:rsidRPr="007249B8">
        <w:rPr>
          <w:b/>
          <w:i/>
          <w:spacing w:val="-2"/>
          <w:sz w:val="28"/>
          <w:szCs w:val="28"/>
          <w:lang w:val="uk-UA"/>
        </w:rPr>
        <w:t>що зустрічають, на одежу дивлячись</w:t>
      </w:r>
      <w:r w:rsidRPr="007249B8">
        <w:rPr>
          <w:i/>
          <w:spacing w:val="-2"/>
          <w:sz w:val="28"/>
          <w:szCs w:val="28"/>
          <w:lang w:val="uk-UA"/>
        </w:rPr>
        <w:t xml:space="preserve">. – А </w:t>
      </w:r>
      <w:r w:rsidRPr="007249B8">
        <w:rPr>
          <w:b/>
          <w:i/>
          <w:spacing w:val="-2"/>
          <w:sz w:val="28"/>
          <w:szCs w:val="28"/>
          <w:lang w:val="uk-UA"/>
        </w:rPr>
        <w:t>проводжають, думаєш, розум цінуючи</w:t>
      </w:r>
      <w:r w:rsidRPr="007249B8">
        <w:rPr>
          <w:i/>
          <w:spacing w:val="-2"/>
          <w:sz w:val="28"/>
          <w:szCs w:val="28"/>
          <w:lang w:val="uk-UA"/>
        </w:rPr>
        <w:t xml:space="preserve">? Е-е, </w:t>
      </w:r>
      <w:r w:rsidRPr="007249B8">
        <w:rPr>
          <w:b/>
          <w:i/>
          <w:spacing w:val="-2"/>
          <w:sz w:val="28"/>
          <w:szCs w:val="28"/>
          <w:lang w:val="uk-UA"/>
        </w:rPr>
        <w:t>проводжають, тільки кишеню помацавши</w:t>
      </w:r>
      <w:r w:rsidRPr="007249B8">
        <w:rPr>
          <w:spacing w:val="-2"/>
          <w:sz w:val="28"/>
          <w:szCs w:val="28"/>
          <w:lang w:val="uk-UA"/>
        </w:rPr>
        <w:t xml:space="preserve"> </w:t>
      </w:r>
      <w:r w:rsidRPr="007249B8">
        <w:rPr>
          <w:spacing w:val="-2"/>
          <w:sz w:val="28"/>
          <w:szCs w:val="28"/>
        </w:rPr>
        <w:t>[</w:t>
      </w:r>
      <w:r w:rsidRPr="007249B8">
        <w:rPr>
          <w:spacing w:val="-2"/>
          <w:sz w:val="28"/>
          <w:szCs w:val="28"/>
          <w:lang w:val="uk-UA"/>
        </w:rPr>
        <w:t>3, с. 58</w:t>
      </w:r>
      <w:r w:rsidRPr="007249B8">
        <w:rPr>
          <w:spacing w:val="-2"/>
          <w:sz w:val="28"/>
          <w:szCs w:val="28"/>
        </w:rPr>
        <w:t>]</w:t>
      </w:r>
      <w:r w:rsidRPr="007249B8">
        <w:rPr>
          <w:spacing w:val="-2"/>
          <w:sz w:val="28"/>
          <w:szCs w:val="28"/>
          <w:lang w:val="uk-UA"/>
        </w:rPr>
        <w:t xml:space="preserve"> (пор.: </w:t>
      </w:r>
      <w:r w:rsidRPr="007249B8">
        <w:rPr>
          <w:i/>
          <w:spacing w:val="-2"/>
          <w:sz w:val="28"/>
          <w:szCs w:val="28"/>
          <w:lang w:val="uk-UA"/>
        </w:rPr>
        <w:t>Зустрічають по одежі, проводжають по розуму</w:t>
      </w:r>
      <w:r w:rsidRPr="007249B8">
        <w:rPr>
          <w:spacing w:val="-2"/>
          <w:sz w:val="28"/>
          <w:szCs w:val="28"/>
          <w:lang w:val="uk-UA"/>
        </w:rPr>
        <w:t>);</w:t>
      </w:r>
      <w:r w:rsidRPr="007249B8">
        <w:rPr>
          <w:b/>
          <w:i/>
          <w:spacing w:val="-2"/>
          <w:sz w:val="28"/>
          <w:szCs w:val="28"/>
          <w:lang w:val="uk-UA"/>
        </w:rPr>
        <w:t xml:space="preserve"> Хіба мало отих котів, що масло люблять</w:t>
      </w:r>
      <w:r w:rsidRPr="007249B8">
        <w:rPr>
          <w:i/>
          <w:spacing w:val="-2"/>
          <w:sz w:val="28"/>
          <w:szCs w:val="28"/>
          <w:lang w:val="uk-UA"/>
        </w:rPr>
        <w:t xml:space="preserve">? І досі в Яблунівці розказують про покійного шевця Кирила Тизуня, котрий так любив молодиць та удовиць, що за бабою не побоявся б полізти й до чорта на роги </w:t>
      </w:r>
      <w:r w:rsidRPr="007249B8">
        <w:rPr>
          <w:spacing w:val="-2"/>
          <w:sz w:val="28"/>
          <w:szCs w:val="28"/>
        </w:rPr>
        <w:t>[</w:t>
      </w:r>
      <w:r w:rsidRPr="007249B8">
        <w:rPr>
          <w:spacing w:val="-2"/>
          <w:sz w:val="28"/>
          <w:szCs w:val="28"/>
          <w:lang w:val="uk-UA"/>
        </w:rPr>
        <w:t>3, с. 21</w:t>
      </w:r>
      <w:r w:rsidRPr="007249B8">
        <w:rPr>
          <w:spacing w:val="-2"/>
          <w:sz w:val="28"/>
          <w:szCs w:val="28"/>
        </w:rPr>
        <w:t>]</w:t>
      </w:r>
      <w:r w:rsidRPr="007249B8">
        <w:rPr>
          <w:spacing w:val="-2"/>
          <w:sz w:val="28"/>
          <w:szCs w:val="28"/>
          <w:lang w:val="uk-UA"/>
        </w:rPr>
        <w:t xml:space="preserve"> (пор.: </w:t>
      </w:r>
      <w:r w:rsidRPr="007249B8">
        <w:rPr>
          <w:i/>
          <w:spacing w:val="-2"/>
          <w:sz w:val="28"/>
          <w:szCs w:val="28"/>
          <w:lang w:val="uk-UA"/>
        </w:rPr>
        <w:t>Старий кіт, а масло любить</w:t>
      </w:r>
      <w:r w:rsidRPr="007249B8">
        <w:rPr>
          <w:spacing w:val="-2"/>
          <w:sz w:val="28"/>
          <w:szCs w:val="28"/>
          <w:lang w:val="uk-UA"/>
        </w:rPr>
        <w:t xml:space="preserve">). На жаль, обмежений обсяг статті не дає змоги більш детально зупинитися на всіх художніх особливостях пареміологічних одиницях. Їхнє більш ґрунтовне дослідження, зокрема й особливостей індивідуально-авторських модифікацій, – це тема окремої наукової розвідки. </w:t>
      </w:r>
    </w:p>
    <w:p w:rsidR="00D5187B" w:rsidRPr="00294E81" w:rsidRDefault="00D5187B" w:rsidP="00294E81">
      <w:pPr>
        <w:spacing w:line="360" w:lineRule="auto"/>
        <w:ind w:firstLine="709"/>
        <w:jc w:val="both"/>
        <w:rPr>
          <w:rFonts w:ascii="Times New Roman" w:hAnsi="Times New Roman"/>
          <w:spacing w:val="-2"/>
          <w:sz w:val="28"/>
          <w:szCs w:val="28"/>
          <w:lang w:val="uk-UA"/>
        </w:rPr>
      </w:pPr>
      <w:r w:rsidRPr="00294E81">
        <w:rPr>
          <w:rFonts w:ascii="Times New Roman" w:hAnsi="Times New Roman"/>
          <w:b/>
          <w:bCs/>
          <w:sz w:val="28"/>
          <w:szCs w:val="28"/>
        </w:rPr>
        <w:t>Висновки та перспективи подальшого дослідження</w:t>
      </w:r>
      <w:r w:rsidRPr="00294E81">
        <w:rPr>
          <w:rFonts w:ascii="Times New Roman" w:hAnsi="Times New Roman"/>
          <w:sz w:val="28"/>
          <w:szCs w:val="28"/>
        </w:rPr>
        <w:t xml:space="preserve">. </w:t>
      </w:r>
      <w:r w:rsidRPr="00294E81">
        <w:rPr>
          <w:rFonts w:ascii="Times New Roman" w:hAnsi="Times New Roman"/>
          <w:sz w:val="28"/>
          <w:szCs w:val="28"/>
          <w:lang w:val="uk-UA"/>
        </w:rPr>
        <w:t>Попри те, що власне паремії  кваліфікують як одиниці, здатні узагальнювати, увиразнювати, оцінювати, виховувати, повчати, акумулювати  і т. ін., не викликає жодних заперечень твердження: у художньому мовленні вони є прагматично орієнтованими, використовуються передовсім задля впливу на читача, актуалізації його уваги та моделювання його поведінки, виступають не лише репрезентантами типових ситуацій, але й сигналізують про експресивну атмосферу комунікативних ситуацій, максималізують їхній стилістичний ефект, задають спрямованість прагматично значущої інформації, актуалізують найбільш важливі для адресата смислові ланки.</w:t>
      </w:r>
    </w:p>
    <w:p w:rsidR="00D5187B" w:rsidRPr="007249B8" w:rsidRDefault="00D5187B" w:rsidP="00E75F55">
      <w:pPr>
        <w:pStyle w:val="Title"/>
        <w:ind w:firstLine="709"/>
        <w:jc w:val="both"/>
        <w:rPr>
          <w:b/>
          <w:spacing w:val="-3"/>
          <w:szCs w:val="28"/>
        </w:rPr>
      </w:pPr>
      <w:r w:rsidRPr="007249B8">
        <w:rPr>
          <w:rFonts w:eastAsia="Times New Roman"/>
          <w:spacing w:val="-3"/>
          <w:szCs w:val="28"/>
        </w:rPr>
        <w:t>Узагальнюючи, зауважимо: п</w:t>
      </w:r>
      <w:r w:rsidRPr="007249B8">
        <w:rPr>
          <w:spacing w:val="-3"/>
          <w:szCs w:val="28"/>
        </w:rPr>
        <w:t>аремійний матеріал, репрезентований творчим доробком Євгена Гуцала, не лише забезпечує успішний результат комунікативного акту, а й є невід’ємною частиною національної культури, яка потребує глибокого і детального вивчення.  Адже</w:t>
      </w:r>
      <w:r w:rsidRPr="007249B8">
        <w:rPr>
          <w:rFonts w:eastAsia="Times New Roman"/>
          <w:spacing w:val="-3"/>
          <w:szCs w:val="28"/>
        </w:rPr>
        <w:t xml:space="preserve"> </w:t>
      </w:r>
      <w:r w:rsidRPr="007249B8">
        <w:rPr>
          <w:spacing w:val="-3"/>
          <w:szCs w:val="28"/>
        </w:rPr>
        <w:t>при осмисленні паремійного масиву, збереженого в художньому тексті, розкривається підхід до мови як до загальнонаціональної скарбниці інтелектуальної, філософської, естетичної думки.</w:t>
      </w:r>
    </w:p>
    <w:p w:rsidR="00D5187B" w:rsidRPr="00E75F55" w:rsidRDefault="00D5187B" w:rsidP="00E75F55">
      <w:pPr>
        <w:spacing w:line="360" w:lineRule="auto"/>
        <w:jc w:val="center"/>
        <w:rPr>
          <w:rFonts w:ascii="Times New Roman" w:hAnsi="Times New Roman"/>
          <w:b/>
          <w:sz w:val="28"/>
          <w:szCs w:val="28"/>
          <w:lang w:val="uk-UA"/>
        </w:rPr>
      </w:pPr>
    </w:p>
    <w:p w:rsidR="00D5187B" w:rsidRPr="00A83A18" w:rsidRDefault="00D5187B" w:rsidP="00E75F55">
      <w:pPr>
        <w:spacing w:line="360" w:lineRule="auto"/>
        <w:jc w:val="center"/>
        <w:rPr>
          <w:rFonts w:ascii="Times New Roman" w:hAnsi="Times New Roman"/>
          <w:b/>
          <w:i/>
          <w:sz w:val="24"/>
          <w:szCs w:val="24"/>
          <w:lang w:val="uk-UA"/>
        </w:rPr>
      </w:pPr>
      <w:r w:rsidRPr="00A83A18">
        <w:rPr>
          <w:rFonts w:ascii="Times New Roman" w:hAnsi="Times New Roman"/>
          <w:b/>
          <w:i/>
          <w:sz w:val="24"/>
          <w:szCs w:val="24"/>
          <w:lang w:val="uk-UA"/>
        </w:rPr>
        <w:t>Джерела та література</w:t>
      </w:r>
    </w:p>
    <w:p w:rsidR="00D5187B" w:rsidRPr="00A83A18" w:rsidRDefault="00D5187B" w:rsidP="00E75F55">
      <w:pPr>
        <w:numPr>
          <w:ilvl w:val="0"/>
          <w:numId w:val="2"/>
        </w:numPr>
        <w:tabs>
          <w:tab w:val="clear" w:pos="720"/>
          <w:tab w:val="num" w:pos="180"/>
          <w:tab w:val="left" w:pos="993"/>
        </w:tabs>
        <w:spacing w:line="360" w:lineRule="auto"/>
        <w:ind w:left="0" w:firstLine="709"/>
        <w:jc w:val="both"/>
        <w:rPr>
          <w:rFonts w:ascii="Times New Roman" w:hAnsi="Times New Roman"/>
          <w:sz w:val="24"/>
          <w:szCs w:val="24"/>
          <w:lang w:val="uk-UA" w:eastAsia="ru-RU"/>
        </w:rPr>
      </w:pPr>
      <w:r w:rsidRPr="00A83A18">
        <w:rPr>
          <w:rFonts w:ascii="Times New Roman" w:hAnsi="Times New Roman"/>
          <w:sz w:val="24"/>
          <w:szCs w:val="24"/>
          <w:lang w:val="uk-UA" w:eastAsia="ru-RU"/>
        </w:rPr>
        <w:t>Алефи</w:t>
      </w:r>
      <w:r w:rsidRPr="00A83A18">
        <w:rPr>
          <w:rFonts w:ascii="Times New Roman" w:hAnsi="Times New Roman"/>
          <w:sz w:val="24"/>
          <w:szCs w:val="24"/>
          <w:lang w:eastAsia="ru-RU"/>
        </w:rPr>
        <w:t>ренко Н. Ф. Фразеология и паремиология</w:t>
      </w:r>
      <w:r w:rsidRPr="00A83A18">
        <w:rPr>
          <w:rFonts w:ascii="Times New Roman" w:hAnsi="Times New Roman"/>
          <w:sz w:val="24"/>
          <w:szCs w:val="24"/>
          <w:lang w:val="uk-UA" w:eastAsia="ru-RU"/>
        </w:rPr>
        <w:t xml:space="preserve"> </w:t>
      </w:r>
      <w:r w:rsidRPr="00A83A18">
        <w:rPr>
          <w:rFonts w:ascii="Times New Roman" w:hAnsi="Times New Roman"/>
          <w:sz w:val="24"/>
          <w:szCs w:val="24"/>
          <w:lang w:eastAsia="ru-RU"/>
        </w:rPr>
        <w:t>: [учеб. пособ. для бакалав. ур. фил. образ.] / Н. Ф. Алефиренко, Н. Н. Семененко. – М. : Флинта: Наука, 2009. – 344 с.</w:t>
      </w:r>
    </w:p>
    <w:p w:rsidR="00D5187B" w:rsidRPr="00A83A18" w:rsidRDefault="00D5187B" w:rsidP="00E75F55">
      <w:pPr>
        <w:numPr>
          <w:ilvl w:val="0"/>
          <w:numId w:val="2"/>
        </w:numPr>
        <w:tabs>
          <w:tab w:val="clear" w:pos="720"/>
          <w:tab w:val="num" w:pos="180"/>
          <w:tab w:val="left" w:pos="993"/>
        </w:tabs>
        <w:spacing w:line="360" w:lineRule="auto"/>
        <w:ind w:left="0" w:firstLine="709"/>
        <w:jc w:val="both"/>
        <w:rPr>
          <w:rFonts w:ascii="Times New Roman" w:hAnsi="Times New Roman"/>
          <w:sz w:val="24"/>
          <w:szCs w:val="24"/>
          <w:lang w:val="uk-UA" w:eastAsia="ru-RU"/>
        </w:rPr>
      </w:pPr>
      <w:r w:rsidRPr="00A83A18">
        <w:rPr>
          <w:rFonts w:ascii="Times New Roman" w:hAnsi="Times New Roman"/>
          <w:sz w:val="24"/>
          <w:szCs w:val="24"/>
          <w:lang w:val="uk-UA" w:eastAsia="ru-RU"/>
        </w:rPr>
        <w:t xml:space="preserve">Важеніна О. Бурлескно-травестійні традиції І. П. Котляревського в мові химерної прози Є. П. Гуцала [Електронний ресурс] / О. Важеніна. – 2011. – Режим доступу : </w:t>
      </w:r>
      <w:hyperlink r:id="rId5" w:history="1">
        <w:r w:rsidRPr="00A83A18">
          <w:rPr>
            <w:rStyle w:val="Hyperlink"/>
            <w:rFonts w:ascii="Times New Roman" w:hAnsi="Times New Roman"/>
            <w:sz w:val="24"/>
            <w:szCs w:val="24"/>
            <w:lang w:val="uk-UA" w:eastAsia="ru-RU"/>
          </w:rPr>
          <w:t>http://litmisto.org.ua/?p=9126</w:t>
        </w:r>
      </w:hyperlink>
    </w:p>
    <w:p w:rsidR="00D5187B" w:rsidRPr="00A83A18" w:rsidRDefault="00D5187B" w:rsidP="00E75F55">
      <w:pPr>
        <w:numPr>
          <w:ilvl w:val="0"/>
          <w:numId w:val="2"/>
        </w:numPr>
        <w:tabs>
          <w:tab w:val="clear" w:pos="720"/>
          <w:tab w:val="num" w:pos="180"/>
          <w:tab w:val="left" w:pos="993"/>
        </w:tabs>
        <w:spacing w:line="360" w:lineRule="auto"/>
        <w:ind w:left="0" w:firstLine="709"/>
        <w:jc w:val="both"/>
        <w:rPr>
          <w:rFonts w:ascii="Times New Roman" w:hAnsi="Times New Roman"/>
          <w:sz w:val="24"/>
          <w:szCs w:val="24"/>
          <w:lang w:val="uk-UA" w:eastAsia="ru-RU"/>
        </w:rPr>
      </w:pPr>
      <w:r w:rsidRPr="00A83A18">
        <w:rPr>
          <w:rFonts w:ascii="Times New Roman" w:hAnsi="Times New Roman"/>
          <w:sz w:val="24"/>
          <w:szCs w:val="24"/>
          <w:lang w:val="uk-UA" w:eastAsia="ru-RU"/>
        </w:rPr>
        <w:t>Гуцало Є. П. Позичений чоловік. Приватне життя феномена [роман-дилогія] / Євген Пилипович Гуцало. – К. : Рад. письменник, 1982. – С. 5–324.</w:t>
      </w:r>
    </w:p>
    <w:p w:rsidR="00D5187B" w:rsidRPr="00A83A18" w:rsidRDefault="00D5187B" w:rsidP="00E75F55">
      <w:pPr>
        <w:numPr>
          <w:ilvl w:val="0"/>
          <w:numId w:val="2"/>
        </w:numPr>
        <w:tabs>
          <w:tab w:val="clear" w:pos="720"/>
          <w:tab w:val="num" w:pos="180"/>
          <w:tab w:val="left" w:pos="993"/>
        </w:tabs>
        <w:spacing w:line="360" w:lineRule="auto"/>
        <w:ind w:left="0" w:firstLine="709"/>
        <w:jc w:val="both"/>
        <w:rPr>
          <w:rFonts w:ascii="Times New Roman" w:hAnsi="Times New Roman"/>
          <w:sz w:val="24"/>
          <w:szCs w:val="24"/>
          <w:lang w:val="uk-UA" w:eastAsia="ru-RU"/>
        </w:rPr>
      </w:pPr>
      <w:r w:rsidRPr="00A83A18">
        <w:rPr>
          <w:rFonts w:ascii="Times New Roman" w:hAnsi="Times New Roman"/>
          <w:sz w:val="24"/>
          <w:szCs w:val="24"/>
          <w:lang w:val="uk-UA" w:eastAsia="ru-RU"/>
        </w:rPr>
        <w:t>Колоїз Ж. В. Українська пареміологія [навч. посіб. для студ. філол. спец. вищ. навч. закл.] / Колоїз Ж. В., Малюга Н. М., Шарманова Н. М.; за ред. Ж. В. Колоїз. – Кривий Ріг : ТО «ЦЕНТР-ПРИНТ», 2012. – 349 с.</w:t>
      </w:r>
    </w:p>
    <w:p w:rsidR="00D5187B" w:rsidRPr="00A83A18" w:rsidRDefault="00D5187B" w:rsidP="00E75F55">
      <w:pPr>
        <w:numPr>
          <w:ilvl w:val="0"/>
          <w:numId w:val="2"/>
        </w:numPr>
        <w:tabs>
          <w:tab w:val="clear" w:pos="720"/>
          <w:tab w:val="num" w:pos="180"/>
          <w:tab w:val="left" w:pos="993"/>
        </w:tabs>
        <w:spacing w:line="360" w:lineRule="auto"/>
        <w:ind w:left="0" w:firstLine="709"/>
        <w:jc w:val="both"/>
        <w:rPr>
          <w:rFonts w:ascii="Times New Roman" w:hAnsi="Times New Roman"/>
          <w:sz w:val="24"/>
          <w:szCs w:val="24"/>
          <w:lang w:val="uk-UA" w:eastAsia="ru-RU"/>
        </w:rPr>
      </w:pPr>
      <w:r w:rsidRPr="00A83A18">
        <w:rPr>
          <w:rFonts w:ascii="Times New Roman" w:hAnsi="Times New Roman"/>
          <w:sz w:val="24"/>
          <w:szCs w:val="24"/>
          <w:lang w:eastAsia="ru-RU"/>
        </w:rPr>
        <w:t>Пермяков Г. Л. Основы структурной паремиологии</w:t>
      </w:r>
      <w:r w:rsidRPr="00A83A18">
        <w:rPr>
          <w:rFonts w:ascii="Times New Roman" w:hAnsi="Times New Roman"/>
          <w:sz w:val="24"/>
          <w:szCs w:val="24"/>
          <w:lang w:val="uk-UA" w:eastAsia="ru-RU"/>
        </w:rPr>
        <w:t xml:space="preserve"> / Г. Л. Пермяков.– М. : Наука, 1988. – 224 с.</w:t>
      </w:r>
    </w:p>
    <w:p w:rsidR="00D5187B" w:rsidRPr="00A83A18" w:rsidRDefault="00D5187B" w:rsidP="00E75F55">
      <w:pPr>
        <w:numPr>
          <w:ilvl w:val="0"/>
          <w:numId w:val="2"/>
        </w:numPr>
        <w:tabs>
          <w:tab w:val="clear" w:pos="720"/>
          <w:tab w:val="num" w:pos="180"/>
          <w:tab w:val="left" w:pos="993"/>
        </w:tabs>
        <w:spacing w:line="360" w:lineRule="auto"/>
        <w:ind w:left="0" w:firstLine="709"/>
        <w:jc w:val="both"/>
        <w:rPr>
          <w:rFonts w:ascii="Times New Roman" w:hAnsi="Times New Roman"/>
          <w:sz w:val="24"/>
          <w:szCs w:val="24"/>
          <w:lang w:val="uk-UA" w:eastAsia="ru-RU"/>
        </w:rPr>
      </w:pPr>
      <w:r w:rsidRPr="00A83A18">
        <w:rPr>
          <w:rFonts w:ascii="Times New Roman" w:hAnsi="Times New Roman"/>
          <w:sz w:val="24"/>
          <w:szCs w:val="24"/>
          <w:lang w:val="uk-UA" w:eastAsia="ru-RU"/>
        </w:rPr>
        <w:t>Українські приказки, прислів’я і таке інше / [уклав М. Номис / упоряд., приміт. та вступна ст. М. М. Пазяк]. – К. : Либідь, 1993. – 768 с.</w:t>
      </w:r>
    </w:p>
    <w:p w:rsidR="00D5187B" w:rsidRPr="00A83A18" w:rsidRDefault="00D5187B" w:rsidP="00E75F55">
      <w:pPr>
        <w:tabs>
          <w:tab w:val="left" w:pos="993"/>
        </w:tabs>
        <w:spacing w:line="360" w:lineRule="auto"/>
        <w:ind w:firstLine="0"/>
        <w:jc w:val="both"/>
        <w:rPr>
          <w:rFonts w:ascii="Times New Roman" w:hAnsi="Times New Roman"/>
          <w:sz w:val="24"/>
          <w:szCs w:val="24"/>
          <w:lang w:val="uk-UA" w:eastAsia="ru-RU"/>
        </w:rPr>
      </w:pPr>
    </w:p>
    <w:p w:rsidR="00D5187B" w:rsidRPr="00AD6616" w:rsidRDefault="00D5187B" w:rsidP="009A6F22">
      <w:pPr>
        <w:spacing w:line="360" w:lineRule="auto"/>
        <w:ind w:firstLine="708"/>
        <w:jc w:val="both"/>
        <w:rPr>
          <w:rFonts w:ascii="Times New Roman" w:hAnsi="Times New Roman"/>
          <w:sz w:val="24"/>
          <w:szCs w:val="24"/>
          <w:lang w:val="uk-UA"/>
        </w:rPr>
      </w:pPr>
      <w:r w:rsidRPr="00AD6616">
        <w:rPr>
          <w:rFonts w:ascii="Times New Roman" w:hAnsi="Times New Roman"/>
          <w:b/>
          <w:sz w:val="24"/>
          <w:szCs w:val="24"/>
        </w:rPr>
        <w:t>Колоиз Ж. В. Стилистические ресурсы собственно паремиологических единиц</w:t>
      </w:r>
      <w:r w:rsidRPr="00AD6616">
        <w:rPr>
          <w:rFonts w:ascii="Times New Roman" w:hAnsi="Times New Roman"/>
          <w:sz w:val="24"/>
          <w:szCs w:val="24"/>
          <w:lang w:val="uk-UA"/>
        </w:rPr>
        <w:t xml:space="preserve">. </w:t>
      </w:r>
      <w:r w:rsidRPr="00AD6616">
        <w:rPr>
          <w:rFonts w:ascii="Times New Roman" w:hAnsi="Times New Roman"/>
          <w:sz w:val="24"/>
          <w:szCs w:val="24"/>
        </w:rPr>
        <w:t>В статье идет речь о паремиях как единицах, которые выступают не только в качестве репрезентантов типичных ситуаций, но и сигнализируют об экспрессивной атмосфере представленного художественного пространства, максимализируют его стилистический эффект, способствуют реализации тех или иных авторских интенций, гармонизируют прозаический текст, делают его ритмичным, мелодичным. Собственно паремии рассматриваются как единицы с запрограммированным прагматичным эффектом, которые формируют прагматичный центр высказываний, наиболее полно и абсолютно недвусмысленно отражают суть ситуаций, представляют один из неисчерпаемых источников усиления экспрессивности, логизации повествования, соответственно, приобретают особенную эстетическую значимость, подчеркивают позитивную или негативную оценку создаваемых автором ситуаций. Исследуются  стилистические ресурсы, на которых основывается художественность, поэтичность собственно паремий, говорится прежде всего о  метафоре, антитезе, гиперболе. Акцентируется и на том, что с целью усиления художественной выразительности писатель прибегает к трансформации  формы соответствующих единиц, которая обычно сопровождается и теми или иными семантическими модификациями, что в целом актуализирует значение устойчивого выражения, обновляет экспрессивность, осовременивает образность.</w:t>
      </w:r>
    </w:p>
    <w:p w:rsidR="00D5187B" w:rsidRPr="00AD6616" w:rsidRDefault="00D5187B" w:rsidP="009A6F22">
      <w:pPr>
        <w:spacing w:line="360" w:lineRule="auto"/>
        <w:ind w:firstLine="708"/>
        <w:jc w:val="both"/>
        <w:rPr>
          <w:rFonts w:ascii="Times New Roman" w:hAnsi="Times New Roman"/>
          <w:sz w:val="24"/>
          <w:szCs w:val="24"/>
          <w:lang w:val="uk-UA"/>
        </w:rPr>
      </w:pPr>
      <w:r w:rsidRPr="00AD6616">
        <w:rPr>
          <w:rFonts w:ascii="Times New Roman" w:hAnsi="Times New Roman"/>
          <w:b/>
          <w:sz w:val="24"/>
          <w:szCs w:val="24"/>
        </w:rPr>
        <w:t>Ключевые слова</w:t>
      </w:r>
      <w:r w:rsidRPr="00AD6616">
        <w:rPr>
          <w:rFonts w:ascii="Times New Roman" w:hAnsi="Times New Roman"/>
          <w:sz w:val="24"/>
          <w:szCs w:val="24"/>
        </w:rPr>
        <w:t>: паремия, паремиологическая единица, текст, стилистические ресурсы, художественные особенности, трансформация</w:t>
      </w:r>
      <w:r w:rsidRPr="00AD6616">
        <w:rPr>
          <w:rFonts w:ascii="Times New Roman" w:hAnsi="Times New Roman"/>
          <w:sz w:val="24"/>
          <w:szCs w:val="24"/>
          <w:lang w:val="uk-UA"/>
        </w:rPr>
        <w:t>.</w:t>
      </w:r>
    </w:p>
    <w:p w:rsidR="00D5187B" w:rsidRDefault="00D5187B" w:rsidP="009A6F22">
      <w:pPr>
        <w:spacing w:line="360" w:lineRule="auto"/>
        <w:ind w:firstLine="708"/>
        <w:jc w:val="both"/>
        <w:rPr>
          <w:rFonts w:ascii="Times New Roman" w:hAnsi="Times New Roman"/>
          <w:b/>
          <w:sz w:val="24"/>
          <w:szCs w:val="24"/>
          <w:lang w:val="uk-UA"/>
        </w:rPr>
      </w:pPr>
    </w:p>
    <w:p w:rsidR="00D5187B" w:rsidRPr="00AD6616" w:rsidRDefault="00D5187B" w:rsidP="009A6F22">
      <w:pPr>
        <w:spacing w:line="360" w:lineRule="auto"/>
        <w:ind w:firstLine="708"/>
        <w:jc w:val="both"/>
        <w:rPr>
          <w:rFonts w:ascii="Times New Roman" w:hAnsi="Times New Roman"/>
          <w:sz w:val="24"/>
          <w:szCs w:val="24"/>
          <w:lang w:val="uk-UA"/>
        </w:rPr>
      </w:pPr>
      <w:r w:rsidRPr="00AD6616">
        <w:rPr>
          <w:rFonts w:ascii="Times New Roman" w:hAnsi="Times New Roman"/>
          <w:b/>
          <w:sz w:val="24"/>
          <w:szCs w:val="24"/>
          <w:lang w:val="uk-UA"/>
        </w:rPr>
        <w:t>Koloiz Zh. V.</w:t>
      </w:r>
      <w:r w:rsidRPr="00AD6616">
        <w:rPr>
          <w:rFonts w:ascii="Times New Roman" w:hAnsi="Times New Roman"/>
          <w:b/>
          <w:sz w:val="24"/>
          <w:szCs w:val="24"/>
          <w:lang w:val="en-US"/>
        </w:rPr>
        <w:t xml:space="preserve"> The stylistic resources actually of paremiological unit</w:t>
      </w:r>
      <w:r w:rsidRPr="00AD6616">
        <w:rPr>
          <w:rFonts w:ascii="Times New Roman" w:hAnsi="Times New Roman"/>
          <w:sz w:val="24"/>
          <w:szCs w:val="24"/>
          <w:lang w:val="uk-UA"/>
        </w:rPr>
        <w:t xml:space="preserve">. </w:t>
      </w:r>
      <w:r>
        <w:rPr>
          <w:rFonts w:ascii="Times New Roman" w:hAnsi="Times New Roman"/>
          <w:sz w:val="24"/>
          <w:szCs w:val="24"/>
          <w:lang w:val="en-US"/>
        </w:rPr>
        <w:t xml:space="preserve">The article deals with the paremiological units as units that are not only representatives of typical situation and convey expressive atmosphere of literary text. They increase the stylistic effect and help to realize author’s efforts.  Also they harmonize prose text and make it more rhythmical and melodious. </w:t>
      </w:r>
      <w:r w:rsidRPr="00AD6616">
        <w:rPr>
          <w:rFonts w:ascii="Times New Roman" w:hAnsi="Times New Roman"/>
          <w:sz w:val="24"/>
          <w:szCs w:val="24"/>
          <w:lang w:val="en-US"/>
        </w:rPr>
        <w:t xml:space="preserve">Actually paremiaes are examined as units with the programed pragmatic effect. They form the pragmatic center of expressions, most full and absolutely unequivocally reflect essence of situations, present one of inexhaustible sources of strengthening of expressivity, </w:t>
      </w:r>
      <w:r w:rsidRPr="000E3BA2">
        <w:rPr>
          <w:rFonts w:ascii="Times New Roman" w:hAnsi="Times New Roman"/>
          <w:sz w:val="24"/>
          <w:szCs w:val="24"/>
          <w:lang w:val="en-US"/>
        </w:rPr>
        <w:t>to logic of narration</w:t>
      </w:r>
      <w:r w:rsidRPr="00AD6616">
        <w:rPr>
          <w:rFonts w:ascii="Times New Roman" w:hAnsi="Times New Roman"/>
          <w:sz w:val="24"/>
          <w:szCs w:val="24"/>
          <w:lang w:val="en-US"/>
        </w:rPr>
        <w:t>. They acquire the special aesthetic meaningfulness, underline the positive or negative estimation of the situations created by an author. Stylistic resources that there is base on an artistic value are investigated, poetry actually paremiaes. Talked foremost about a metaphor, antithesis, hyperbola.</w:t>
      </w:r>
      <w:r w:rsidRPr="00AD6616">
        <w:rPr>
          <w:rFonts w:ascii="Times New Roman" w:hAnsi="Times New Roman"/>
          <w:sz w:val="24"/>
          <w:szCs w:val="24"/>
          <w:lang w:val="uk-UA"/>
        </w:rPr>
        <w:t xml:space="preserve"> </w:t>
      </w:r>
      <w:r w:rsidRPr="00AD6616">
        <w:rPr>
          <w:rFonts w:ascii="Times New Roman" w:hAnsi="Times New Roman"/>
          <w:sz w:val="24"/>
          <w:szCs w:val="24"/>
          <w:lang w:val="en-US"/>
        </w:rPr>
        <w:t xml:space="preserve">Accented and on that with the purpose of strengthening of artistic expressiveness a writer comes running to transformation of form of corresponding units. Transformation of form is usually accompanied by one or another semantic modifications. It </w:t>
      </w:r>
      <w:r w:rsidRPr="00206A7B">
        <w:rPr>
          <w:rFonts w:ascii="Times New Roman" w:hAnsi="Times New Roman"/>
          <w:sz w:val="24"/>
          <w:szCs w:val="24"/>
          <w:lang w:val="en-US"/>
        </w:rPr>
        <w:t>does actual</w:t>
      </w:r>
      <w:r w:rsidRPr="00AD6616">
        <w:rPr>
          <w:rFonts w:ascii="Times New Roman" w:hAnsi="Times New Roman"/>
          <w:sz w:val="24"/>
          <w:szCs w:val="24"/>
          <w:lang w:val="en-US"/>
        </w:rPr>
        <w:t xml:space="preserve"> the value of steady expression, renews an expressivity, renews a vividness.</w:t>
      </w:r>
    </w:p>
    <w:p w:rsidR="00D5187B" w:rsidRPr="00AD6616" w:rsidRDefault="00D5187B" w:rsidP="009A6F22">
      <w:pPr>
        <w:spacing w:line="360" w:lineRule="auto"/>
        <w:ind w:firstLine="709"/>
        <w:jc w:val="both"/>
        <w:rPr>
          <w:rFonts w:ascii="Times New Roman" w:hAnsi="Times New Roman"/>
          <w:sz w:val="24"/>
          <w:szCs w:val="24"/>
          <w:lang w:val="en-US"/>
        </w:rPr>
      </w:pPr>
      <w:r w:rsidRPr="00AD6616">
        <w:rPr>
          <w:rFonts w:ascii="Times New Roman" w:hAnsi="Times New Roman"/>
          <w:b/>
          <w:sz w:val="24"/>
          <w:szCs w:val="24"/>
          <w:lang w:val="en-US"/>
        </w:rPr>
        <w:t>Key words</w:t>
      </w:r>
      <w:r w:rsidRPr="00AD6616">
        <w:rPr>
          <w:rFonts w:ascii="Times New Roman" w:hAnsi="Times New Roman"/>
          <w:sz w:val="24"/>
          <w:szCs w:val="24"/>
          <w:lang w:val="en-US"/>
        </w:rPr>
        <w:t>:  paremiae, paremiological unit, text, stylistic resources, artistic features, transformation.</w:t>
      </w:r>
    </w:p>
    <w:p w:rsidR="00D5187B" w:rsidRPr="00A83A18" w:rsidRDefault="00D5187B" w:rsidP="009A6F22">
      <w:pPr>
        <w:spacing w:line="360" w:lineRule="auto"/>
        <w:ind w:firstLine="708"/>
        <w:jc w:val="both"/>
        <w:rPr>
          <w:rFonts w:ascii="Times New Roman" w:hAnsi="Times New Roman"/>
          <w:sz w:val="24"/>
          <w:szCs w:val="24"/>
          <w:lang w:val="en-US"/>
        </w:rPr>
      </w:pPr>
    </w:p>
    <w:sectPr w:rsidR="00D5187B" w:rsidRPr="00A83A18" w:rsidSect="00826DFF">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80F54"/>
    <w:multiLevelType w:val="hybridMultilevel"/>
    <w:tmpl w:val="C5E0BBCA"/>
    <w:lvl w:ilvl="0" w:tplc="B97A2ECE">
      <w:start w:val="1"/>
      <w:numFmt w:val="decimal"/>
      <w:lvlText w:val="%1."/>
      <w:lvlJc w:val="left"/>
      <w:pPr>
        <w:tabs>
          <w:tab w:val="num" w:pos="360"/>
        </w:tabs>
        <w:ind w:left="36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3E14A6A"/>
    <w:multiLevelType w:val="hybridMultilevel"/>
    <w:tmpl w:val="6D5E32E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3EE623F"/>
    <w:multiLevelType w:val="hybridMultilevel"/>
    <w:tmpl w:val="95F097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BBA556B"/>
    <w:multiLevelType w:val="hybridMultilevel"/>
    <w:tmpl w:val="5BA4020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D25"/>
    <w:rsid w:val="000212F4"/>
    <w:rsid w:val="00066D8B"/>
    <w:rsid w:val="00072D25"/>
    <w:rsid w:val="000773C1"/>
    <w:rsid w:val="000E2192"/>
    <w:rsid w:val="000E3BA2"/>
    <w:rsid w:val="00206A7B"/>
    <w:rsid w:val="00232873"/>
    <w:rsid w:val="00294E81"/>
    <w:rsid w:val="002A09D9"/>
    <w:rsid w:val="002B11CA"/>
    <w:rsid w:val="002C64B3"/>
    <w:rsid w:val="002F37C4"/>
    <w:rsid w:val="003245CB"/>
    <w:rsid w:val="003665F1"/>
    <w:rsid w:val="00394275"/>
    <w:rsid w:val="003E137D"/>
    <w:rsid w:val="003F1020"/>
    <w:rsid w:val="00411A1B"/>
    <w:rsid w:val="00420353"/>
    <w:rsid w:val="0044304D"/>
    <w:rsid w:val="00455CE4"/>
    <w:rsid w:val="0048251E"/>
    <w:rsid w:val="004F5658"/>
    <w:rsid w:val="00583B27"/>
    <w:rsid w:val="006066CF"/>
    <w:rsid w:val="00614ECA"/>
    <w:rsid w:val="00615DB9"/>
    <w:rsid w:val="00674FA0"/>
    <w:rsid w:val="006F5A36"/>
    <w:rsid w:val="00705F7E"/>
    <w:rsid w:val="00714B5A"/>
    <w:rsid w:val="007249B8"/>
    <w:rsid w:val="00776096"/>
    <w:rsid w:val="00795D08"/>
    <w:rsid w:val="007B716D"/>
    <w:rsid w:val="007F110A"/>
    <w:rsid w:val="00804763"/>
    <w:rsid w:val="00826DFF"/>
    <w:rsid w:val="00842AB9"/>
    <w:rsid w:val="00846EDB"/>
    <w:rsid w:val="008815D5"/>
    <w:rsid w:val="008E155E"/>
    <w:rsid w:val="008F739F"/>
    <w:rsid w:val="00983128"/>
    <w:rsid w:val="00986BEE"/>
    <w:rsid w:val="009A6F22"/>
    <w:rsid w:val="009C4AFC"/>
    <w:rsid w:val="009D1944"/>
    <w:rsid w:val="009E31BC"/>
    <w:rsid w:val="00A0691C"/>
    <w:rsid w:val="00A23FAE"/>
    <w:rsid w:val="00A35A92"/>
    <w:rsid w:val="00A83A18"/>
    <w:rsid w:val="00AA04E6"/>
    <w:rsid w:val="00AD6616"/>
    <w:rsid w:val="00BD2EA3"/>
    <w:rsid w:val="00C14074"/>
    <w:rsid w:val="00C17C59"/>
    <w:rsid w:val="00C2749E"/>
    <w:rsid w:val="00C73D01"/>
    <w:rsid w:val="00C83BF0"/>
    <w:rsid w:val="00D5086B"/>
    <w:rsid w:val="00D5187B"/>
    <w:rsid w:val="00D75325"/>
    <w:rsid w:val="00D76E07"/>
    <w:rsid w:val="00D84F11"/>
    <w:rsid w:val="00DA2D05"/>
    <w:rsid w:val="00DA3EF0"/>
    <w:rsid w:val="00DE22E6"/>
    <w:rsid w:val="00E32673"/>
    <w:rsid w:val="00E37F7B"/>
    <w:rsid w:val="00E75F55"/>
    <w:rsid w:val="00EE543E"/>
    <w:rsid w:val="00F2750C"/>
    <w:rsid w:val="00F33A42"/>
    <w:rsid w:val="00F63824"/>
    <w:rsid w:val="00F95110"/>
    <w:rsid w:val="00FA47DB"/>
    <w:rsid w:val="00FC3418"/>
    <w:rsid w:val="00FE46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CA"/>
    <w:pPr>
      <w:ind w:firstLine="567"/>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F1020"/>
    <w:rPr>
      <w:rFonts w:ascii="Times New Roman" w:eastAsia="Times New Roman" w:hAnsi="Times New Roman"/>
      <w:sz w:val="24"/>
      <w:szCs w:val="24"/>
    </w:rPr>
  </w:style>
  <w:style w:type="character" w:customStyle="1" w:styleId="FontStyle54">
    <w:name w:val="Font Style54"/>
    <w:basedOn w:val="DefaultParagraphFont"/>
    <w:uiPriority w:val="99"/>
    <w:rsid w:val="003F1020"/>
    <w:rPr>
      <w:rFonts w:ascii="Times New Roman" w:hAnsi="Times New Roman" w:cs="Times New Roman"/>
      <w:spacing w:val="10"/>
      <w:sz w:val="20"/>
      <w:szCs w:val="20"/>
    </w:rPr>
  </w:style>
  <w:style w:type="character" w:styleId="Hyperlink">
    <w:name w:val="Hyperlink"/>
    <w:basedOn w:val="DefaultParagraphFont"/>
    <w:uiPriority w:val="99"/>
    <w:rsid w:val="000773C1"/>
    <w:rPr>
      <w:rFonts w:cs="Times New Roman"/>
      <w:color w:val="0000FF"/>
      <w:u w:val="single"/>
    </w:rPr>
  </w:style>
  <w:style w:type="paragraph" w:styleId="ListParagraph">
    <w:name w:val="List Paragraph"/>
    <w:basedOn w:val="Normal"/>
    <w:uiPriority w:val="99"/>
    <w:qFormat/>
    <w:rsid w:val="00986BEE"/>
    <w:pPr>
      <w:spacing w:after="200" w:line="276" w:lineRule="auto"/>
      <w:ind w:left="720" w:firstLine="0"/>
      <w:contextualSpacing/>
    </w:pPr>
    <w:rPr>
      <w:rFonts w:eastAsia="Times New Roman"/>
      <w:lang w:eastAsia="ru-RU"/>
    </w:rPr>
  </w:style>
  <w:style w:type="paragraph" w:styleId="Title">
    <w:name w:val="Title"/>
    <w:basedOn w:val="Normal"/>
    <w:link w:val="TitleChar"/>
    <w:uiPriority w:val="99"/>
    <w:qFormat/>
    <w:rsid w:val="00986BEE"/>
    <w:pPr>
      <w:spacing w:line="360" w:lineRule="auto"/>
      <w:ind w:firstLine="0"/>
      <w:jc w:val="center"/>
    </w:pPr>
    <w:rPr>
      <w:rFonts w:ascii="Times New Roman" w:eastAsia="MS Mincho" w:hAnsi="Times New Roman"/>
      <w:sz w:val="28"/>
      <w:szCs w:val="24"/>
      <w:lang w:val="uk-UA" w:eastAsia="ru-RU"/>
    </w:rPr>
  </w:style>
  <w:style w:type="character" w:customStyle="1" w:styleId="TitleChar">
    <w:name w:val="Title Char"/>
    <w:basedOn w:val="DefaultParagraphFont"/>
    <w:link w:val="Title"/>
    <w:uiPriority w:val="99"/>
    <w:locked/>
    <w:rsid w:val="00986BEE"/>
    <w:rPr>
      <w:rFonts w:ascii="Times New Roman" w:eastAsia="MS Mincho" w:hAnsi="Times New Roman" w:cs="Times New Roman"/>
      <w:sz w:val="24"/>
      <w:szCs w:val="24"/>
      <w:lang w:eastAsia="ru-RU"/>
    </w:rPr>
  </w:style>
  <w:style w:type="paragraph" w:customStyle="1" w:styleId="6">
    <w:name w:val="Стиль6"/>
    <w:basedOn w:val="Normal"/>
    <w:link w:val="60"/>
    <w:uiPriority w:val="99"/>
    <w:rsid w:val="00420353"/>
    <w:pPr>
      <w:spacing w:line="242" w:lineRule="auto"/>
      <w:jc w:val="both"/>
    </w:pPr>
    <w:rPr>
      <w:rFonts w:ascii="Times New Roman" w:eastAsia="Times New Roman" w:hAnsi="Times New Roman"/>
      <w:sz w:val="32"/>
      <w:szCs w:val="32"/>
      <w:lang w:eastAsia="ru-RU"/>
    </w:rPr>
  </w:style>
  <w:style w:type="character" w:customStyle="1" w:styleId="60">
    <w:name w:val="Стиль6 Знак"/>
    <w:basedOn w:val="DefaultParagraphFont"/>
    <w:link w:val="6"/>
    <w:uiPriority w:val="99"/>
    <w:locked/>
    <w:rsid w:val="00420353"/>
    <w:rPr>
      <w:rFonts w:ascii="Times New Roman" w:hAnsi="Times New Roman" w:cs="Times New Roman"/>
      <w:sz w:val="32"/>
      <w:szCs w:val="32"/>
      <w:lang w:val="ru-RU" w:eastAsia="ru-RU"/>
    </w:rPr>
  </w:style>
  <w:style w:type="paragraph" w:styleId="NormalWeb">
    <w:name w:val="Normal (Web)"/>
    <w:basedOn w:val="Normal"/>
    <w:uiPriority w:val="99"/>
    <w:rsid w:val="00674FA0"/>
    <w:pPr>
      <w:spacing w:before="100" w:beforeAutospacing="1" w:after="100" w:afterAutospacing="1"/>
      <w:ind w:firstLine="0"/>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7810818">
      <w:marLeft w:val="0"/>
      <w:marRight w:val="0"/>
      <w:marTop w:val="0"/>
      <w:marBottom w:val="0"/>
      <w:divBdr>
        <w:top w:val="none" w:sz="0" w:space="0" w:color="auto"/>
        <w:left w:val="none" w:sz="0" w:space="0" w:color="auto"/>
        <w:bottom w:val="none" w:sz="0" w:space="0" w:color="auto"/>
        <w:right w:val="none" w:sz="0" w:space="0" w:color="auto"/>
      </w:divBdr>
    </w:div>
    <w:div w:id="517810819">
      <w:marLeft w:val="0"/>
      <w:marRight w:val="0"/>
      <w:marTop w:val="0"/>
      <w:marBottom w:val="0"/>
      <w:divBdr>
        <w:top w:val="none" w:sz="0" w:space="0" w:color="auto"/>
        <w:left w:val="none" w:sz="0" w:space="0" w:color="auto"/>
        <w:bottom w:val="none" w:sz="0" w:space="0" w:color="auto"/>
        <w:right w:val="none" w:sz="0" w:space="0" w:color="auto"/>
      </w:divBdr>
    </w:div>
    <w:div w:id="517810820">
      <w:marLeft w:val="0"/>
      <w:marRight w:val="0"/>
      <w:marTop w:val="0"/>
      <w:marBottom w:val="0"/>
      <w:divBdr>
        <w:top w:val="none" w:sz="0" w:space="0" w:color="auto"/>
        <w:left w:val="none" w:sz="0" w:space="0" w:color="auto"/>
        <w:bottom w:val="none" w:sz="0" w:space="0" w:color="auto"/>
        <w:right w:val="none" w:sz="0" w:space="0" w:color="auto"/>
      </w:divBdr>
    </w:div>
    <w:div w:id="517810821">
      <w:marLeft w:val="0"/>
      <w:marRight w:val="0"/>
      <w:marTop w:val="0"/>
      <w:marBottom w:val="0"/>
      <w:divBdr>
        <w:top w:val="none" w:sz="0" w:space="0" w:color="auto"/>
        <w:left w:val="none" w:sz="0" w:space="0" w:color="auto"/>
        <w:bottom w:val="none" w:sz="0" w:space="0" w:color="auto"/>
        <w:right w:val="none" w:sz="0" w:space="0" w:color="auto"/>
      </w:divBdr>
    </w:div>
    <w:div w:id="517810822">
      <w:marLeft w:val="0"/>
      <w:marRight w:val="0"/>
      <w:marTop w:val="0"/>
      <w:marBottom w:val="0"/>
      <w:divBdr>
        <w:top w:val="none" w:sz="0" w:space="0" w:color="auto"/>
        <w:left w:val="none" w:sz="0" w:space="0" w:color="auto"/>
        <w:bottom w:val="none" w:sz="0" w:space="0" w:color="auto"/>
        <w:right w:val="none" w:sz="0" w:space="0" w:color="auto"/>
      </w:divBdr>
    </w:div>
    <w:div w:id="517810823">
      <w:marLeft w:val="0"/>
      <w:marRight w:val="0"/>
      <w:marTop w:val="0"/>
      <w:marBottom w:val="0"/>
      <w:divBdr>
        <w:top w:val="none" w:sz="0" w:space="0" w:color="auto"/>
        <w:left w:val="none" w:sz="0" w:space="0" w:color="auto"/>
        <w:bottom w:val="none" w:sz="0" w:space="0" w:color="auto"/>
        <w:right w:val="none" w:sz="0" w:space="0" w:color="auto"/>
      </w:divBdr>
    </w:div>
    <w:div w:id="517810824">
      <w:marLeft w:val="0"/>
      <w:marRight w:val="0"/>
      <w:marTop w:val="0"/>
      <w:marBottom w:val="0"/>
      <w:divBdr>
        <w:top w:val="none" w:sz="0" w:space="0" w:color="auto"/>
        <w:left w:val="none" w:sz="0" w:space="0" w:color="auto"/>
        <w:bottom w:val="none" w:sz="0" w:space="0" w:color="auto"/>
        <w:right w:val="none" w:sz="0" w:space="0" w:color="auto"/>
      </w:divBdr>
    </w:div>
    <w:div w:id="517810825">
      <w:marLeft w:val="0"/>
      <w:marRight w:val="0"/>
      <w:marTop w:val="0"/>
      <w:marBottom w:val="0"/>
      <w:divBdr>
        <w:top w:val="none" w:sz="0" w:space="0" w:color="auto"/>
        <w:left w:val="none" w:sz="0" w:space="0" w:color="auto"/>
        <w:bottom w:val="none" w:sz="0" w:space="0" w:color="auto"/>
        <w:right w:val="none" w:sz="0" w:space="0" w:color="auto"/>
      </w:divBdr>
    </w:div>
    <w:div w:id="517810826">
      <w:marLeft w:val="0"/>
      <w:marRight w:val="0"/>
      <w:marTop w:val="0"/>
      <w:marBottom w:val="0"/>
      <w:divBdr>
        <w:top w:val="none" w:sz="0" w:space="0" w:color="auto"/>
        <w:left w:val="none" w:sz="0" w:space="0" w:color="auto"/>
        <w:bottom w:val="none" w:sz="0" w:space="0" w:color="auto"/>
        <w:right w:val="none" w:sz="0" w:space="0" w:color="auto"/>
      </w:divBdr>
    </w:div>
    <w:div w:id="517810827">
      <w:marLeft w:val="0"/>
      <w:marRight w:val="0"/>
      <w:marTop w:val="0"/>
      <w:marBottom w:val="0"/>
      <w:divBdr>
        <w:top w:val="none" w:sz="0" w:space="0" w:color="auto"/>
        <w:left w:val="none" w:sz="0" w:space="0" w:color="auto"/>
        <w:bottom w:val="none" w:sz="0" w:space="0" w:color="auto"/>
        <w:right w:val="none" w:sz="0" w:space="0" w:color="auto"/>
      </w:divBdr>
    </w:div>
    <w:div w:id="517810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tmisto.org.ua/?p=91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426</TotalTime>
  <Pages>13</Pages>
  <Words>4107</Words>
  <Characters>23410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51</cp:revision>
  <dcterms:created xsi:type="dcterms:W3CDTF">2013-06-07T18:01:00Z</dcterms:created>
  <dcterms:modified xsi:type="dcterms:W3CDTF">2017-01-23T11:53:00Z</dcterms:modified>
</cp:coreProperties>
</file>