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C7" w:rsidRDefault="00D06CD0" w:rsidP="00D06CD0">
      <w:pPr>
        <w:spacing w:line="240" w:lineRule="auto"/>
        <w:jc w:val="right"/>
        <w:rPr>
          <w:lang w:val="uk-UA"/>
        </w:rPr>
      </w:pPr>
      <w:r>
        <w:rPr>
          <w:lang w:val="uk-UA"/>
        </w:rPr>
        <w:t>Марчик В. І., Переверзєва С. В.</w:t>
      </w:r>
    </w:p>
    <w:p w:rsidR="00D06CD0" w:rsidRDefault="00D06CD0" w:rsidP="00D06CD0">
      <w:pPr>
        <w:spacing w:line="240" w:lineRule="auto"/>
        <w:jc w:val="right"/>
        <w:rPr>
          <w:lang w:val="uk-UA"/>
        </w:rPr>
      </w:pPr>
      <w:r>
        <w:rPr>
          <w:lang w:val="uk-UA"/>
        </w:rPr>
        <w:t>Криворізький державний педагогічний університет</w:t>
      </w:r>
    </w:p>
    <w:p w:rsidR="00D06CD0" w:rsidRDefault="00D06CD0" w:rsidP="00D06CD0">
      <w:pPr>
        <w:spacing w:line="240" w:lineRule="auto"/>
        <w:jc w:val="right"/>
        <w:rPr>
          <w:lang w:val="uk-UA"/>
        </w:rPr>
      </w:pPr>
    </w:p>
    <w:p w:rsidR="00D06CD0" w:rsidRDefault="00D06CD0" w:rsidP="00D06CD0">
      <w:pPr>
        <w:spacing w:line="240" w:lineRule="auto"/>
        <w:rPr>
          <w:lang w:val="uk-UA"/>
        </w:rPr>
      </w:pPr>
      <w:r>
        <w:rPr>
          <w:b/>
          <w:lang w:val="uk-UA"/>
        </w:rPr>
        <w:t xml:space="preserve">КОМУНІКАТИВНІ </w:t>
      </w:r>
      <w:r w:rsidR="00C661A3">
        <w:rPr>
          <w:b/>
          <w:lang w:val="uk-UA"/>
        </w:rPr>
        <w:t>ЗДІБНОСТІ</w:t>
      </w:r>
      <w:r>
        <w:rPr>
          <w:b/>
          <w:lang w:val="uk-UA"/>
        </w:rPr>
        <w:t xml:space="preserve"> </w:t>
      </w:r>
      <w:r w:rsidR="00B90F00">
        <w:rPr>
          <w:b/>
          <w:lang w:val="uk-UA"/>
        </w:rPr>
        <w:t xml:space="preserve">ЯК ПОКАЗНИК СОЦІАЛЬНОГО ЗДОРОВ’Я У </w:t>
      </w:r>
      <w:r w:rsidR="009D7A62">
        <w:rPr>
          <w:b/>
          <w:lang w:val="uk-UA"/>
        </w:rPr>
        <w:t>СТУДЕНТ</w:t>
      </w:r>
      <w:r w:rsidR="00A00CE9">
        <w:rPr>
          <w:b/>
          <w:lang w:val="uk-UA"/>
        </w:rPr>
        <w:t xml:space="preserve">ІВ РІЗНИХ СПЕЦІАЛЬНОСТЕЙ </w:t>
      </w:r>
    </w:p>
    <w:p w:rsidR="00D06CD0" w:rsidRDefault="00D06CD0" w:rsidP="00D06CD0">
      <w:pPr>
        <w:spacing w:line="240" w:lineRule="auto"/>
        <w:rPr>
          <w:lang w:val="uk-UA"/>
        </w:rPr>
      </w:pPr>
    </w:p>
    <w:p w:rsidR="00B04174" w:rsidRDefault="00D06CD0" w:rsidP="00C661A3">
      <w:pPr>
        <w:spacing w:line="240" w:lineRule="auto"/>
        <w:jc w:val="both"/>
        <w:rPr>
          <w:rFonts w:cs="Times New Roman"/>
          <w:color w:val="000000" w:themeColor="text1"/>
          <w:szCs w:val="28"/>
          <w:shd w:val="clear" w:color="auto" w:fill="FFFFFF"/>
          <w:lang w:val="uk-UA"/>
        </w:rPr>
      </w:pPr>
      <w:r>
        <w:rPr>
          <w:b/>
          <w:lang w:val="uk-UA"/>
        </w:rPr>
        <w:t>Постановка проблеми.</w:t>
      </w:r>
      <w:r>
        <w:rPr>
          <w:lang w:val="uk-UA"/>
        </w:rPr>
        <w:t xml:space="preserve"> </w:t>
      </w:r>
      <w:r w:rsidR="00341C4C">
        <w:rPr>
          <w:rFonts w:cs="Times New Roman"/>
          <w:color w:val="000000" w:themeColor="text1"/>
          <w:szCs w:val="28"/>
          <w:shd w:val="clear" w:color="auto" w:fill="FEFFFF"/>
          <w:lang w:val="uk-UA"/>
        </w:rPr>
        <w:t>Здоров’</w:t>
      </w:r>
      <w:r w:rsidR="00341C4C" w:rsidRPr="00341C4C">
        <w:rPr>
          <w:rFonts w:cs="Times New Roman"/>
          <w:color w:val="000000" w:themeColor="text1"/>
          <w:szCs w:val="28"/>
          <w:shd w:val="clear" w:color="auto" w:fill="FEFFFF"/>
          <w:lang w:val="uk-UA"/>
        </w:rPr>
        <w:t>я як соціальну категорію у широкому значенні розгляда</w:t>
      </w:r>
      <w:r w:rsidR="00B04174">
        <w:rPr>
          <w:rFonts w:cs="Times New Roman"/>
          <w:color w:val="000000" w:themeColor="text1"/>
          <w:szCs w:val="28"/>
          <w:shd w:val="clear" w:color="auto" w:fill="FEFFFF"/>
          <w:lang w:val="uk-UA"/>
        </w:rPr>
        <w:t>ють</w:t>
      </w:r>
      <w:r w:rsidR="00341C4C" w:rsidRPr="00341C4C">
        <w:rPr>
          <w:rFonts w:cs="Times New Roman"/>
          <w:color w:val="000000" w:themeColor="text1"/>
          <w:szCs w:val="28"/>
          <w:shd w:val="clear" w:color="auto" w:fill="FEFFFF"/>
          <w:lang w:val="uk-UA"/>
        </w:rPr>
        <w:t xml:space="preserve"> в контексті його суспільної зумовленості, опосередкованості широким спектром суспільних</w:t>
      </w:r>
      <w:r w:rsidR="00B04174">
        <w:rPr>
          <w:rFonts w:cs="Times New Roman"/>
          <w:color w:val="000000" w:themeColor="text1"/>
          <w:szCs w:val="28"/>
          <w:shd w:val="clear" w:color="auto" w:fill="FEFFFF"/>
          <w:lang w:val="uk-UA"/>
        </w:rPr>
        <w:t xml:space="preserve"> чинників</w:t>
      </w:r>
      <w:r w:rsidR="00341C4C">
        <w:rPr>
          <w:rFonts w:cs="Times New Roman"/>
          <w:color w:val="000000" w:themeColor="text1"/>
          <w:szCs w:val="28"/>
          <w:shd w:val="clear" w:color="auto" w:fill="FEFFFF"/>
          <w:lang w:val="uk-UA"/>
        </w:rPr>
        <w:t xml:space="preserve">. </w:t>
      </w:r>
      <w:r w:rsidR="00341C4C" w:rsidRPr="00341C4C">
        <w:rPr>
          <w:rFonts w:cs="Times New Roman"/>
          <w:color w:val="000000" w:themeColor="text1"/>
          <w:spacing w:val="-1"/>
          <w:szCs w:val="28"/>
          <w:lang w:val="uk-UA"/>
        </w:rPr>
        <w:t>Відповідний соціальний статус людини, вміння спілкуватися з навколишніми дає змогу створити належні умови для формування і</w:t>
      </w:r>
      <w:r w:rsidR="00052446">
        <w:rPr>
          <w:rFonts w:cs="Times New Roman"/>
          <w:color w:val="000000" w:themeColor="text1"/>
          <w:spacing w:val="-1"/>
          <w:szCs w:val="28"/>
          <w:lang w:val="uk-UA"/>
        </w:rPr>
        <w:t xml:space="preserve"> </w:t>
      </w:r>
      <w:r w:rsidR="00341C4C">
        <w:rPr>
          <w:rFonts w:cs="Times New Roman"/>
          <w:color w:val="000000" w:themeColor="text1"/>
          <w:szCs w:val="28"/>
          <w:lang w:val="uk-UA"/>
        </w:rPr>
        <w:t>зміцнення здоров’</w:t>
      </w:r>
      <w:r w:rsidR="00341C4C" w:rsidRPr="00341C4C">
        <w:rPr>
          <w:rFonts w:cs="Times New Roman"/>
          <w:color w:val="000000" w:themeColor="text1"/>
          <w:szCs w:val="28"/>
          <w:lang w:val="uk-UA"/>
        </w:rPr>
        <w:t>я.</w:t>
      </w:r>
      <w:r w:rsidR="00052446">
        <w:rPr>
          <w:rFonts w:cs="Times New Roman"/>
          <w:color w:val="000000" w:themeColor="text1"/>
          <w:szCs w:val="28"/>
          <w:shd w:val="clear" w:color="auto" w:fill="FEFFFF"/>
          <w:lang w:val="uk-UA"/>
        </w:rPr>
        <w:t xml:space="preserve"> </w:t>
      </w:r>
      <w:r w:rsidR="00B05BBB">
        <w:rPr>
          <w:rFonts w:cs="Times New Roman"/>
          <w:color w:val="000000" w:themeColor="text1"/>
          <w:szCs w:val="28"/>
          <w:shd w:val="clear" w:color="auto" w:fill="FEFFFF"/>
          <w:lang w:val="uk-UA"/>
        </w:rPr>
        <w:t xml:space="preserve">Від рівня </w:t>
      </w:r>
      <w:r w:rsidR="00341C4C" w:rsidRPr="00B32B69">
        <w:rPr>
          <w:rFonts w:cs="Times New Roman"/>
          <w:color w:val="000000" w:themeColor="text1"/>
          <w:szCs w:val="28"/>
          <w:shd w:val="clear" w:color="auto" w:fill="FFFFFF"/>
          <w:lang w:val="uk-UA"/>
        </w:rPr>
        <w:t>розви</w:t>
      </w:r>
      <w:r w:rsidR="00B05BBB">
        <w:rPr>
          <w:rFonts w:cs="Times New Roman"/>
          <w:color w:val="000000" w:themeColor="text1"/>
          <w:szCs w:val="28"/>
          <w:shd w:val="clear" w:color="auto" w:fill="FFFFFF"/>
          <w:lang w:val="uk-UA"/>
        </w:rPr>
        <w:t>тку</w:t>
      </w:r>
      <w:r w:rsidR="00341C4C">
        <w:rPr>
          <w:rFonts w:cs="Times New Roman"/>
          <w:color w:val="000000" w:themeColor="text1"/>
          <w:szCs w:val="28"/>
          <w:shd w:val="clear" w:color="auto" w:fill="FFFFFF"/>
          <w:lang w:val="uk-UA"/>
        </w:rPr>
        <w:t xml:space="preserve"> к</w:t>
      </w:r>
      <w:r w:rsidR="00C661A3" w:rsidRPr="00B32B69">
        <w:rPr>
          <w:rFonts w:cs="Times New Roman"/>
          <w:color w:val="000000" w:themeColor="text1"/>
          <w:szCs w:val="28"/>
          <w:shd w:val="clear" w:color="auto" w:fill="FFFFFF"/>
          <w:lang w:val="uk-UA"/>
        </w:rPr>
        <w:t>омунікативн</w:t>
      </w:r>
      <w:r w:rsidR="00B05BBB">
        <w:rPr>
          <w:rFonts w:cs="Times New Roman"/>
          <w:color w:val="000000" w:themeColor="text1"/>
          <w:szCs w:val="28"/>
          <w:shd w:val="clear" w:color="auto" w:fill="FFFFFF"/>
          <w:lang w:val="uk-UA"/>
        </w:rPr>
        <w:t>их</w:t>
      </w:r>
      <w:r w:rsidR="00C661A3" w:rsidRPr="00B32B69">
        <w:rPr>
          <w:rFonts w:cs="Times New Roman"/>
          <w:color w:val="000000" w:themeColor="text1"/>
          <w:szCs w:val="28"/>
          <w:shd w:val="clear" w:color="auto" w:fill="FFFFFF"/>
          <w:lang w:val="uk-UA"/>
        </w:rPr>
        <w:t xml:space="preserve"> здібност</w:t>
      </w:r>
      <w:r w:rsidR="00B05BBB">
        <w:rPr>
          <w:rFonts w:cs="Times New Roman"/>
          <w:color w:val="000000" w:themeColor="text1"/>
          <w:szCs w:val="28"/>
          <w:shd w:val="clear" w:color="auto" w:fill="FFFFFF"/>
          <w:lang w:val="uk-UA"/>
        </w:rPr>
        <w:t>ей</w:t>
      </w:r>
      <w:r w:rsidR="00C661A3" w:rsidRPr="00B32B69">
        <w:rPr>
          <w:rFonts w:cs="Times New Roman"/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B05BBB" w:rsidRPr="00B32B69">
        <w:rPr>
          <w:rFonts w:cs="Times New Roman"/>
          <w:color w:val="000000" w:themeColor="text1"/>
          <w:szCs w:val="28"/>
          <w:shd w:val="clear" w:color="auto" w:fill="FFFFFF"/>
          <w:lang w:val="uk-UA"/>
        </w:rPr>
        <w:t xml:space="preserve">людини </w:t>
      </w:r>
      <w:r w:rsidR="00C661A3" w:rsidRPr="00B32B69">
        <w:rPr>
          <w:rFonts w:cs="Times New Roman"/>
          <w:color w:val="000000" w:themeColor="text1"/>
          <w:szCs w:val="28"/>
          <w:shd w:val="clear" w:color="auto" w:fill="FFFFFF"/>
          <w:lang w:val="uk-UA"/>
        </w:rPr>
        <w:t xml:space="preserve">залежить </w:t>
      </w:r>
      <w:r w:rsidR="00B05BBB">
        <w:rPr>
          <w:rFonts w:cs="Times New Roman"/>
          <w:color w:val="000000" w:themeColor="text1"/>
          <w:szCs w:val="28"/>
          <w:shd w:val="clear" w:color="auto" w:fill="FFFFFF"/>
          <w:lang w:val="uk-UA"/>
        </w:rPr>
        <w:t xml:space="preserve">її </w:t>
      </w:r>
      <w:r w:rsidR="00C661A3" w:rsidRPr="00B32B69">
        <w:rPr>
          <w:rFonts w:cs="Times New Roman"/>
          <w:color w:val="000000" w:themeColor="text1"/>
          <w:szCs w:val="28"/>
          <w:shd w:val="clear" w:color="auto" w:fill="FFFFFF"/>
          <w:lang w:val="uk-UA"/>
        </w:rPr>
        <w:t>успішність в особист</w:t>
      </w:r>
      <w:r w:rsidR="00B04174">
        <w:rPr>
          <w:rFonts w:cs="Times New Roman"/>
          <w:color w:val="000000" w:themeColor="text1"/>
          <w:szCs w:val="28"/>
          <w:shd w:val="clear" w:color="auto" w:fill="FFFFFF"/>
          <w:lang w:val="uk-UA"/>
        </w:rPr>
        <w:t>ій</w:t>
      </w:r>
      <w:r w:rsidR="00B05BBB">
        <w:rPr>
          <w:rFonts w:cs="Times New Roman"/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C661A3" w:rsidRPr="00B32B69">
        <w:rPr>
          <w:rFonts w:cs="Times New Roman"/>
          <w:color w:val="000000" w:themeColor="text1"/>
          <w:szCs w:val="28"/>
          <w:shd w:val="clear" w:color="auto" w:fill="FFFFFF"/>
          <w:lang w:val="uk-UA"/>
        </w:rPr>
        <w:t>і професійній сфері.</w:t>
      </w:r>
      <w:r w:rsidR="00B14271" w:rsidRPr="00B14271">
        <w:rPr>
          <w:lang w:val="uk-UA"/>
        </w:rPr>
        <w:t xml:space="preserve"> </w:t>
      </w:r>
      <w:r w:rsidR="00341C4C">
        <w:rPr>
          <w:lang w:val="uk-UA"/>
        </w:rPr>
        <w:t>Дослідження к</w:t>
      </w:r>
      <w:r w:rsidR="00B14271" w:rsidRPr="00341C4C">
        <w:rPr>
          <w:rFonts w:cs="Times New Roman"/>
          <w:color w:val="000000" w:themeColor="text1"/>
          <w:szCs w:val="28"/>
          <w:shd w:val="clear" w:color="auto" w:fill="FFFFFF"/>
          <w:lang w:val="uk-UA"/>
        </w:rPr>
        <w:t>омунікативн</w:t>
      </w:r>
      <w:r w:rsidR="00341C4C">
        <w:rPr>
          <w:rFonts w:cs="Times New Roman"/>
          <w:color w:val="000000" w:themeColor="text1"/>
          <w:szCs w:val="28"/>
          <w:shd w:val="clear" w:color="auto" w:fill="FFFFFF"/>
          <w:lang w:val="uk-UA"/>
        </w:rPr>
        <w:t>их</w:t>
      </w:r>
      <w:r w:rsidR="00B14271" w:rsidRPr="00341C4C">
        <w:rPr>
          <w:rFonts w:cs="Times New Roman"/>
          <w:color w:val="000000" w:themeColor="text1"/>
          <w:szCs w:val="28"/>
          <w:shd w:val="clear" w:color="auto" w:fill="FFFFFF"/>
          <w:lang w:val="uk-UA"/>
        </w:rPr>
        <w:t xml:space="preserve"> здібност</w:t>
      </w:r>
      <w:r w:rsidR="00341C4C">
        <w:rPr>
          <w:rFonts w:cs="Times New Roman"/>
          <w:color w:val="000000" w:themeColor="text1"/>
          <w:szCs w:val="28"/>
          <w:shd w:val="clear" w:color="auto" w:fill="FFFFFF"/>
          <w:lang w:val="uk-UA"/>
        </w:rPr>
        <w:t xml:space="preserve">ей майбутніх </w:t>
      </w:r>
      <w:r w:rsidR="00B14271" w:rsidRPr="00341C4C">
        <w:rPr>
          <w:rFonts w:cs="Times New Roman"/>
          <w:color w:val="000000" w:themeColor="text1"/>
          <w:szCs w:val="28"/>
          <w:shd w:val="clear" w:color="auto" w:fill="FFFFFF"/>
          <w:lang w:val="uk-UA"/>
        </w:rPr>
        <w:t>педагог</w:t>
      </w:r>
      <w:r w:rsidR="00B04174">
        <w:rPr>
          <w:rFonts w:cs="Times New Roman"/>
          <w:color w:val="000000" w:themeColor="text1"/>
          <w:szCs w:val="28"/>
          <w:shd w:val="clear" w:color="auto" w:fill="FFFFFF"/>
          <w:lang w:val="uk-UA"/>
        </w:rPr>
        <w:t>ів як</w:t>
      </w:r>
      <w:r w:rsidR="00B14271" w:rsidRPr="00341C4C">
        <w:rPr>
          <w:rFonts w:cs="Times New Roman"/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B04174">
        <w:rPr>
          <w:rFonts w:cs="Times New Roman"/>
          <w:color w:val="000000" w:themeColor="text1"/>
          <w:szCs w:val="28"/>
          <w:shd w:val="clear" w:color="auto" w:fill="FFFFFF"/>
          <w:lang w:val="uk-UA"/>
        </w:rPr>
        <w:t xml:space="preserve">вміння створювати </w:t>
      </w:r>
      <w:r w:rsidR="00B04174" w:rsidRPr="00341C4C">
        <w:rPr>
          <w:rFonts w:cs="Times New Roman"/>
          <w:color w:val="000000" w:themeColor="text1"/>
          <w:szCs w:val="28"/>
          <w:shd w:val="clear" w:color="auto" w:fill="FFFFFF"/>
          <w:lang w:val="uk-UA"/>
        </w:rPr>
        <w:t>педагогічно доцільні стосунки</w:t>
      </w:r>
      <w:r w:rsidR="00B04174">
        <w:rPr>
          <w:rFonts w:cs="Times New Roman"/>
          <w:color w:val="000000" w:themeColor="text1"/>
          <w:szCs w:val="28"/>
          <w:shd w:val="clear" w:color="auto" w:fill="FFFFFF"/>
          <w:lang w:val="uk-UA"/>
        </w:rPr>
        <w:t xml:space="preserve"> сприятимуть підвищенню ефективності навчально-виховної роботи у </w:t>
      </w:r>
      <w:r w:rsidR="00B05BBB">
        <w:rPr>
          <w:rFonts w:cs="Times New Roman"/>
          <w:color w:val="000000" w:themeColor="text1"/>
          <w:szCs w:val="28"/>
          <w:shd w:val="clear" w:color="auto" w:fill="FFFFFF"/>
          <w:lang w:val="uk-UA"/>
        </w:rPr>
        <w:t>ВНЗ</w:t>
      </w:r>
      <w:r w:rsidR="00B04174">
        <w:rPr>
          <w:rFonts w:cs="Times New Roman"/>
          <w:color w:val="000000" w:themeColor="text1"/>
          <w:szCs w:val="28"/>
          <w:shd w:val="clear" w:color="auto" w:fill="FFFFFF"/>
          <w:lang w:val="uk-UA"/>
        </w:rPr>
        <w:t>.</w:t>
      </w:r>
    </w:p>
    <w:p w:rsidR="00B3434A" w:rsidRDefault="00D06CD0" w:rsidP="0050181D">
      <w:pPr>
        <w:spacing w:line="240" w:lineRule="auto"/>
        <w:jc w:val="both"/>
        <w:rPr>
          <w:rFonts w:cs="Times New Roman"/>
          <w:szCs w:val="28"/>
          <w:lang w:val="uk-UA"/>
        </w:rPr>
      </w:pPr>
      <w:r>
        <w:rPr>
          <w:b/>
          <w:lang w:val="uk-UA"/>
        </w:rPr>
        <w:t>Аналіз останніх досліджень.</w:t>
      </w:r>
      <w:r>
        <w:rPr>
          <w:lang w:val="uk-UA"/>
        </w:rPr>
        <w:t xml:space="preserve"> </w:t>
      </w:r>
      <w:r w:rsidR="00B3434A">
        <w:rPr>
          <w:lang w:val="uk-UA"/>
        </w:rPr>
        <w:t xml:space="preserve">В розкритті </w:t>
      </w:r>
      <w:r w:rsidR="00B3434A" w:rsidRPr="00C661A3">
        <w:rPr>
          <w:rFonts w:cs="Times New Roman"/>
          <w:color w:val="222222"/>
          <w:szCs w:val="28"/>
          <w:shd w:val="clear" w:color="auto" w:fill="FFFFFF"/>
          <w:lang w:val="uk-UA"/>
        </w:rPr>
        <w:t>сутн</w:t>
      </w:r>
      <w:r w:rsidR="00B3434A">
        <w:rPr>
          <w:rFonts w:cs="Times New Roman"/>
          <w:color w:val="222222"/>
          <w:szCs w:val="28"/>
          <w:shd w:val="clear" w:color="auto" w:fill="FFFFFF"/>
          <w:lang w:val="uk-UA"/>
        </w:rPr>
        <w:t>о</w:t>
      </w:r>
      <w:r w:rsidR="00B3434A" w:rsidRPr="00C661A3">
        <w:rPr>
          <w:rFonts w:cs="Times New Roman"/>
          <w:color w:val="222222"/>
          <w:szCs w:val="28"/>
          <w:shd w:val="clear" w:color="auto" w:fill="FFFFFF"/>
          <w:lang w:val="uk-UA"/>
        </w:rPr>
        <w:t>ст</w:t>
      </w:r>
      <w:r w:rsidR="00B3434A">
        <w:rPr>
          <w:rFonts w:cs="Times New Roman"/>
          <w:color w:val="222222"/>
          <w:szCs w:val="28"/>
          <w:shd w:val="clear" w:color="auto" w:fill="FFFFFF"/>
          <w:lang w:val="uk-UA"/>
        </w:rPr>
        <w:t>і</w:t>
      </w:r>
      <w:r w:rsidR="00B3434A" w:rsidRPr="00C661A3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 та характерн</w:t>
      </w:r>
      <w:r w:rsidR="00B3434A">
        <w:rPr>
          <w:rFonts w:cs="Times New Roman"/>
          <w:color w:val="222222"/>
          <w:szCs w:val="28"/>
          <w:shd w:val="clear" w:color="auto" w:fill="FFFFFF"/>
          <w:lang w:val="uk-UA"/>
        </w:rPr>
        <w:t>их</w:t>
      </w:r>
      <w:r w:rsidR="00B3434A" w:rsidRPr="00C661A3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 особливост</w:t>
      </w:r>
      <w:r w:rsidR="00B3434A">
        <w:rPr>
          <w:rFonts w:cs="Times New Roman"/>
          <w:color w:val="222222"/>
          <w:szCs w:val="28"/>
          <w:shd w:val="clear" w:color="auto" w:fill="FFFFFF"/>
          <w:lang w:val="uk-UA"/>
        </w:rPr>
        <w:t>ей</w:t>
      </w:r>
      <w:r w:rsidR="00B3434A" w:rsidRPr="00C661A3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 </w:t>
      </w:r>
      <w:r w:rsidR="00B3434A">
        <w:rPr>
          <w:rFonts w:cs="Times New Roman"/>
          <w:color w:val="222222"/>
          <w:szCs w:val="28"/>
          <w:shd w:val="clear" w:color="auto" w:fill="FFFFFF"/>
          <w:lang w:val="uk-UA"/>
        </w:rPr>
        <w:t>к</w:t>
      </w:r>
      <w:r w:rsidR="00B3434A" w:rsidRPr="00C661A3">
        <w:rPr>
          <w:rFonts w:cs="Times New Roman"/>
          <w:color w:val="222222"/>
          <w:szCs w:val="28"/>
          <w:shd w:val="clear" w:color="auto" w:fill="FFFFFF"/>
          <w:lang w:val="uk-UA"/>
        </w:rPr>
        <w:t>омунікативн</w:t>
      </w:r>
      <w:r w:rsidR="00B3434A">
        <w:rPr>
          <w:rFonts w:cs="Times New Roman"/>
          <w:color w:val="222222"/>
          <w:szCs w:val="28"/>
          <w:shd w:val="clear" w:color="auto" w:fill="FFFFFF"/>
          <w:lang w:val="uk-UA"/>
        </w:rPr>
        <w:t>ої</w:t>
      </w:r>
      <w:r w:rsidR="00B3434A" w:rsidRPr="00C661A3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 діяльн</w:t>
      </w:r>
      <w:r w:rsidR="00B3434A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ості майбутнього спеціаліста показано, що </w:t>
      </w:r>
      <w:r w:rsidR="001E27D4" w:rsidRPr="0088550C">
        <w:rPr>
          <w:rFonts w:cs="Times New Roman"/>
          <w:szCs w:val="28"/>
          <w:lang w:val="uk-UA"/>
        </w:rPr>
        <w:t xml:space="preserve">це спосіб буття людини в умовах взаємостосунків, взаємодії з іншими людьми. Спілкуванню </w:t>
      </w:r>
      <w:r w:rsidR="00B3434A">
        <w:rPr>
          <w:rFonts w:cs="Times New Roman"/>
          <w:szCs w:val="28"/>
          <w:lang w:val="uk-UA"/>
        </w:rPr>
        <w:t xml:space="preserve">фахівця </w:t>
      </w:r>
      <w:r w:rsidR="001E27D4" w:rsidRPr="0088550C">
        <w:rPr>
          <w:rFonts w:cs="Times New Roman"/>
          <w:szCs w:val="28"/>
          <w:lang w:val="uk-UA"/>
        </w:rPr>
        <w:t>властивий діалоговий характер, до структури</w:t>
      </w:r>
      <w:r w:rsidR="00B3434A">
        <w:rPr>
          <w:rFonts w:cs="Times New Roman"/>
          <w:szCs w:val="28"/>
          <w:lang w:val="uk-UA"/>
        </w:rPr>
        <w:t xml:space="preserve"> якого</w:t>
      </w:r>
      <w:r w:rsidR="001E27D4" w:rsidRPr="0088550C">
        <w:rPr>
          <w:rFonts w:cs="Times New Roman"/>
          <w:szCs w:val="28"/>
          <w:lang w:val="uk-UA"/>
        </w:rPr>
        <w:t xml:space="preserve"> належать комунікативний, інтерактивний та </w:t>
      </w:r>
      <w:proofErr w:type="spellStart"/>
      <w:r w:rsidR="001E27D4" w:rsidRPr="0088550C">
        <w:rPr>
          <w:rFonts w:cs="Times New Roman"/>
          <w:szCs w:val="28"/>
          <w:lang w:val="uk-UA"/>
        </w:rPr>
        <w:t>соціально-перцептивний</w:t>
      </w:r>
      <w:proofErr w:type="spellEnd"/>
      <w:r w:rsidR="001E27D4" w:rsidRPr="0088550C">
        <w:rPr>
          <w:rFonts w:cs="Times New Roman"/>
          <w:szCs w:val="28"/>
          <w:lang w:val="uk-UA"/>
        </w:rPr>
        <w:t xml:space="preserve"> аспекти, </w:t>
      </w:r>
      <w:r w:rsidR="00A00CE9">
        <w:rPr>
          <w:rFonts w:cs="Times New Roman"/>
          <w:szCs w:val="28"/>
          <w:lang w:val="uk-UA"/>
        </w:rPr>
        <w:t xml:space="preserve">автор </w:t>
      </w:r>
      <w:r w:rsidR="001E27D4" w:rsidRPr="0088550C">
        <w:rPr>
          <w:rFonts w:cs="Times New Roman"/>
          <w:szCs w:val="28"/>
          <w:lang w:val="uk-UA"/>
        </w:rPr>
        <w:t>виокремлю</w:t>
      </w:r>
      <w:r w:rsidR="00A00CE9">
        <w:rPr>
          <w:rFonts w:cs="Times New Roman"/>
          <w:szCs w:val="28"/>
          <w:lang w:val="uk-UA"/>
        </w:rPr>
        <w:t>є</w:t>
      </w:r>
      <w:r w:rsidR="001E27D4" w:rsidRPr="0088550C">
        <w:rPr>
          <w:rFonts w:cs="Times New Roman"/>
          <w:szCs w:val="28"/>
          <w:lang w:val="uk-UA"/>
        </w:rPr>
        <w:t xml:space="preserve"> предмет спілкування, потребу в ньому, комунікативні мотиви, дії, задачі, засоби та продукт спілкування [</w:t>
      </w:r>
      <w:r w:rsidR="001E27D4">
        <w:rPr>
          <w:rFonts w:cs="Times New Roman"/>
          <w:szCs w:val="28"/>
          <w:lang w:val="uk-UA"/>
        </w:rPr>
        <w:t xml:space="preserve">5, </w:t>
      </w:r>
      <w:r w:rsidR="001E27D4" w:rsidRPr="0088550C">
        <w:rPr>
          <w:rFonts w:cs="Times New Roman"/>
          <w:szCs w:val="28"/>
          <w:lang w:val="uk-UA"/>
        </w:rPr>
        <w:t>с. 223].</w:t>
      </w:r>
    </w:p>
    <w:p w:rsidR="00DF5184" w:rsidRPr="0088550C" w:rsidRDefault="001E27D4" w:rsidP="00DF5184">
      <w:pPr>
        <w:spacing w:line="240" w:lineRule="auto"/>
        <w:jc w:val="both"/>
        <w:rPr>
          <w:rFonts w:cs="Times New Roman"/>
          <w:szCs w:val="28"/>
          <w:lang w:val="uk-UA"/>
        </w:rPr>
      </w:pPr>
      <w:r>
        <w:rPr>
          <w:lang w:val="uk-UA"/>
        </w:rPr>
        <w:t>В роботі зазначається, що ф</w:t>
      </w:r>
      <w:r w:rsidR="0050181D" w:rsidRPr="0088550C">
        <w:rPr>
          <w:rFonts w:cs="Times New Roman"/>
          <w:szCs w:val="28"/>
          <w:lang w:val="uk-UA"/>
        </w:rPr>
        <w:t>ормування комунікативної компетентності студентів педагогічних спеціальностей повинно бути пріоритетним напрямком діяльності вищого навчального закладу, тому що викладання будь-якої дисципліни передбачає міжособистісну взаємодію та спілкування того, хто навчає, і тих, хто навчається [</w:t>
      </w:r>
      <w:r>
        <w:rPr>
          <w:rFonts w:cs="Times New Roman"/>
          <w:szCs w:val="28"/>
          <w:lang w:val="uk-UA"/>
        </w:rPr>
        <w:t>3</w:t>
      </w:r>
      <w:r w:rsidR="0050181D">
        <w:rPr>
          <w:rFonts w:cs="Times New Roman"/>
          <w:szCs w:val="28"/>
          <w:lang w:val="uk-UA"/>
        </w:rPr>
        <w:t xml:space="preserve">, </w:t>
      </w:r>
      <w:r w:rsidR="0050181D" w:rsidRPr="0088550C">
        <w:rPr>
          <w:rFonts w:cs="Times New Roman"/>
          <w:szCs w:val="28"/>
          <w:lang w:val="uk-UA"/>
        </w:rPr>
        <w:t>с. 99].</w:t>
      </w:r>
      <w:r w:rsidR="0050181D">
        <w:rPr>
          <w:rFonts w:cs="Times New Roman"/>
          <w:szCs w:val="28"/>
          <w:lang w:val="uk-UA"/>
        </w:rPr>
        <w:t xml:space="preserve"> </w:t>
      </w:r>
      <w:r w:rsidR="00DF5184">
        <w:rPr>
          <w:rFonts w:cs="Times New Roman"/>
          <w:szCs w:val="28"/>
          <w:lang w:val="uk-UA"/>
        </w:rPr>
        <w:t xml:space="preserve">На формування </w:t>
      </w:r>
      <w:r w:rsidR="00DF5184" w:rsidRPr="0088550C">
        <w:rPr>
          <w:rFonts w:cs="Times New Roman"/>
          <w:szCs w:val="28"/>
          <w:lang w:val="uk-UA"/>
        </w:rPr>
        <w:t>комунікативн</w:t>
      </w:r>
      <w:r w:rsidR="00DF5184">
        <w:rPr>
          <w:rFonts w:cs="Times New Roman"/>
          <w:szCs w:val="28"/>
          <w:lang w:val="uk-UA"/>
        </w:rPr>
        <w:t>их</w:t>
      </w:r>
      <w:r w:rsidR="00DF5184" w:rsidRPr="0088550C">
        <w:rPr>
          <w:rFonts w:cs="Times New Roman"/>
          <w:szCs w:val="28"/>
          <w:lang w:val="uk-UA"/>
        </w:rPr>
        <w:t xml:space="preserve"> здібност</w:t>
      </w:r>
      <w:r w:rsidR="00DF5184">
        <w:rPr>
          <w:rFonts w:cs="Times New Roman"/>
          <w:szCs w:val="28"/>
          <w:lang w:val="uk-UA"/>
        </w:rPr>
        <w:t>ей</w:t>
      </w:r>
      <w:r w:rsidR="00DF5184" w:rsidRPr="0088550C">
        <w:rPr>
          <w:rFonts w:cs="Times New Roman"/>
          <w:szCs w:val="28"/>
          <w:lang w:val="uk-UA"/>
        </w:rPr>
        <w:t xml:space="preserve"> та позитивну емоційну </w:t>
      </w:r>
      <w:r w:rsidR="00DF5184">
        <w:rPr>
          <w:rFonts w:cs="Times New Roman"/>
          <w:szCs w:val="28"/>
          <w:lang w:val="uk-UA"/>
        </w:rPr>
        <w:t>готовність</w:t>
      </w:r>
      <w:r w:rsidR="00DF5184" w:rsidRPr="0088550C">
        <w:rPr>
          <w:rFonts w:cs="Times New Roman"/>
          <w:szCs w:val="28"/>
          <w:lang w:val="uk-UA"/>
        </w:rPr>
        <w:t xml:space="preserve"> майбутніх учителів біології</w:t>
      </w:r>
      <w:r w:rsidR="00DF5184">
        <w:rPr>
          <w:rFonts w:cs="Times New Roman"/>
          <w:szCs w:val="28"/>
          <w:lang w:val="uk-UA"/>
        </w:rPr>
        <w:t xml:space="preserve">, зокрема, </w:t>
      </w:r>
      <w:r w:rsidR="00DF5184" w:rsidRPr="0088550C">
        <w:rPr>
          <w:rFonts w:cs="Times New Roman"/>
          <w:szCs w:val="28"/>
          <w:lang w:val="uk-UA"/>
        </w:rPr>
        <w:t xml:space="preserve">на </w:t>
      </w:r>
      <w:proofErr w:type="spellStart"/>
      <w:r w:rsidR="00DF5184" w:rsidRPr="0088550C">
        <w:rPr>
          <w:rFonts w:cs="Times New Roman"/>
          <w:szCs w:val="28"/>
          <w:lang w:val="uk-UA"/>
        </w:rPr>
        <w:t>здоров’язбережувальну</w:t>
      </w:r>
      <w:proofErr w:type="spellEnd"/>
      <w:r w:rsidR="00DF5184" w:rsidRPr="0088550C">
        <w:rPr>
          <w:rFonts w:cs="Times New Roman"/>
          <w:szCs w:val="28"/>
          <w:lang w:val="uk-UA"/>
        </w:rPr>
        <w:t xml:space="preserve"> діяльність із учнями загальноосвітніх навчальних закладів</w:t>
      </w:r>
      <w:r w:rsidR="00DF5184">
        <w:rPr>
          <w:rFonts w:cs="Times New Roman"/>
          <w:szCs w:val="28"/>
          <w:lang w:val="uk-UA"/>
        </w:rPr>
        <w:t xml:space="preserve">, зазначає </w:t>
      </w:r>
      <w:r w:rsidR="00DF5184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М. М. Дяченко-Богун, впливає </w:t>
      </w:r>
      <w:proofErr w:type="spellStart"/>
      <w:r w:rsidR="00DF5184">
        <w:rPr>
          <w:rFonts w:cs="Times New Roman"/>
          <w:szCs w:val="28"/>
          <w:lang w:val="uk-UA"/>
        </w:rPr>
        <w:t>п</w:t>
      </w:r>
      <w:r w:rsidR="00DF5184" w:rsidRPr="0088550C">
        <w:rPr>
          <w:rFonts w:cs="Times New Roman"/>
          <w:szCs w:val="28"/>
          <w:lang w:val="uk-UA"/>
        </w:rPr>
        <w:t>роцесуально-діяльнісн</w:t>
      </w:r>
      <w:r w:rsidR="00DF5184">
        <w:rPr>
          <w:rFonts w:cs="Times New Roman"/>
          <w:szCs w:val="28"/>
          <w:lang w:val="uk-UA"/>
        </w:rPr>
        <w:t>ий</w:t>
      </w:r>
      <w:proofErr w:type="spellEnd"/>
      <w:r w:rsidR="00DF5184">
        <w:rPr>
          <w:rFonts w:cs="Times New Roman"/>
          <w:szCs w:val="28"/>
          <w:lang w:val="uk-UA"/>
        </w:rPr>
        <w:t xml:space="preserve"> і</w:t>
      </w:r>
      <w:r w:rsidR="00DF5184" w:rsidRPr="004B1F5B">
        <w:rPr>
          <w:rFonts w:cs="Times New Roman"/>
          <w:szCs w:val="28"/>
          <w:lang w:val="uk-UA"/>
        </w:rPr>
        <w:t xml:space="preserve"> </w:t>
      </w:r>
      <w:r w:rsidR="00DF5184" w:rsidRPr="0088550C">
        <w:rPr>
          <w:rFonts w:cs="Times New Roman"/>
          <w:szCs w:val="28"/>
          <w:lang w:val="uk-UA"/>
        </w:rPr>
        <w:t>особистісно-сугестивний</w:t>
      </w:r>
      <w:r w:rsidR="00DF5184">
        <w:rPr>
          <w:rFonts w:cs="Times New Roman"/>
          <w:szCs w:val="28"/>
          <w:lang w:val="uk-UA"/>
        </w:rPr>
        <w:t xml:space="preserve"> критерій </w:t>
      </w:r>
      <w:r w:rsidR="00DF5184" w:rsidRPr="0088550C">
        <w:rPr>
          <w:rFonts w:cs="Times New Roman"/>
          <w:szCs w:val="28"/>
          <w:lang w:val="uk-UA"/>
        </w:rPr>
        <w:t>практичн</w:t>
      </w:r>
      <w:r w:rsidR="00DF5184">
        <w:rPr>
          <w:rFonts w:cs="Times New Roman"/>
          <w:szCs w:val="28"/>
          <w:lang w:val="uk-UA"/>
        </w:rPr>
        <w:t>ої</w:t>
      </w:r>
      <w:r w:rsidR="00DF5184" w:rsidRPr="0088550C">
        <w:rPr>
          <w:rFonts w:cs="Times New Roman"/>
          <w:szCs w:val="28"/>
          <w:lang w:val="uk-UA"/>
        </w:rPr>
        <w:t xml:space="preserve"> діяльн</w:t>
      </w:r>
      <w:r w:rsidR="00DF5184">
        <w:rPr>
          <w:rFonts w:cs="Times New Roman"/>
          <w:szCs w:val="28"/>
          <w:lang w:val="uk-UA"/>
        </w:rPr>
        <w:t>о</w:t>
      </w:r>
      <w:r w:rsidR="00DF5184" w:rsidRPr="0088550C">
        <w:rPr>
          <w:rFonts w:cs="Times New Roman"/>
          <w:szCs w:val="28"/>
          <w:lang w:val="uk-UA"/>
        </w:rPr>
        <w:t>ст</w:t>
      </w:r>
      <w:r w:rsidR="00DF5184">
        <w:rPr>
          <w:rFonts w:cs="Times New Roman"/>
          <w:szCs w:val="28"/>
          <w:lang w:val="uk-UA"/>
        </w:rPr>
        <w:t>і</w:t>
      </w:r>
      <w:r w:rsidR="00DF5184" w:rsidRPr="0088550C">
        <w:rPr>
          <w:rFonts w:cs="Times New Roman"/>
          <w:szCs w:val="28"/>
          <w:lang w:val="uk-UA"/>
        </w:rPr>
        <w:t xml:space="preserve"> [</w:t>
      </w:r>
      <w:r w:rsidR="00DF5184">
        <w:rPr>
          <w:rFonts w:cs="Times New Roman"/>
          <w:szCs w:val="28"/>
          <w:lang w:val="uk-UA"/>
        </w:rPr>
        <w:t xml:space="preserve">1, </w:t>
      </w:r>
      <w:r w:rsidR="00DF5184" w:rsidRPr="0088550C">
        <w:rPr>
          <w:rFonts w:cs="Times New Roman"/>
          <w:szCs w:val="28"/>
          <w:lang w:val="uk-UA"/>
        </w:rPr>
        <w:t>с. 28].</w:t>
      </w:r>
    </w:p>
    <w:p w:rsidR="004A6F0E" w:rsidRDefault="00B3434A" w:rsidP="004A6F0E">
      <w:pPr>
        <w:spacing w:line="240" w:lineRule="auto"/>
        <w:jc w:val="both"/>
        <w:rPr>
          <w:rFonts w:cs="Times New Roman"/>
          <w:color w:val="000000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Cs w:val="28"/>
          <w:shd w:val="clear" w:color="auto" w:fill="FFFFFF"/>
          <w:lang w:val="uk-UA"/>
        </w:rPr>
        <w:t xml:space="preserve">В </w:t>
      </w:r>
      <w:r w:rsidR="004A6F0E" w:rsidRPr="0088550C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статті розглянуто структуру комунікативної культури майбутнього вчителя; виокремлено комунікацію як інформаційний процес, а спілкування як </w:t>
      </w:r>
      <w:proofErr w:type="spellStart"/>
      <w:r w:rsidR="004A6F0E" w:rsidRPr="0088550C">
        <w:rPr>
          <w:rFonts w:cs="Times New Roman"/>
          <w:color w:val="000000"/>
          <w:szCs w:val="28"/>
          <w:shd w:val="clear" w:color="auto" w:fill="FFFFFF"/>
          <w:lang w:val="uk-UA"/>
        </w:rPr>
        <w:t>міжсуб’єктну</w:t>
      </w:r>
      <w:proofErr w:type="spellEnd"/>
      <w:r w:rsidR="004A6F0E" w:rsidRPr="0088550C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взаємодію між </w:t>
      </w:r>
      <w:proofErr w:type="spellStart"/>
      <w:r w:rsidR="004A6F0E" w:rsidRPr="0088550C">
        <w:rPr>
          <w:rFonts w:cs="Times New Roman"/>
          <w:color w:val="000000"/>
          <w:szCs w:val="28"/>
          <w:shd w:val="clear" w:color="auto" w:fill="FFFFFF"/>
          <w:lang w:val="uk-UA"/>
        </w:rPr>
        <w:t>комунікантами</w:t>
      </w:r>
      <w:proofErr w:type="spellEnd"/>
      <w:r w:rsidR="004A6F0E" w:rsidRPr="0088550C">
        <w:rPr>
          <w:rFonts w:cs="Times New Roman"/>
          <w:color w:val="000000"/>
          <w:szCs w:val="28"/>
          <w:shd w:val="clear" w:color="auto" w:fill="FFFFFF"/>
          <w:lang w:val="uk-UA"/>
        </w:rPr>
        <w:t>; зазначено види спілкування; визначений зв’язок понять «комунікація» і «культура», обґрунтовано структуру комунікативної культури майбутнього вчителя: знання комунікативних норм і правил; знання індивідуальних особливостей учня; знання вчителем власних комунікативних особливостей; уміння володіти комунікативною ситуацією; ставлення до учня як до цінності; комунікативний ідеал</w:t>
      </w:r>
      <w:r w:rsidR="004A6F0E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[</w:t>
      </w:r>
      <w:r w:rsidR="001E27D4">
        <w:rPr>
          <w:rFonts w:cs="Times New Roman"/>
          <w:color w:val="000000"/>
          <w:szCs w:val="28"/>
          <w:shd w:val="clear" w:color="auto" w:fill="FFFFFF"/>
          <w:lang w:val="uk-UA"/>
        </w:rPr>
        <w:t>4</w:t>
      </w:r>
      <w:r w:rsidR="004A6F0E">
        <w:rPr>
          <w:rFonts w:cs="Times New Roman"/>
          <w:color w:val="000000"/>
          <w:szCs w:val="28"/>
          <w:shd w:val="clear" w:color="auto" w:fill="FFFFFF"/>
          <w:lang w:val="uk-UA"/>
        </w:rPr>
        <w:t>, с. 186]</w:t>
      </w:r>
      <w:r w:rsidR="004A6F0E" w:rsidRPr="0088550C">
        <w:rPr>
          <w:rFonts w:cs="Times New Roman"/>
          <w:color w:val="000000"/>
          <w:szCs w:val="28"/>
          <w:shd w:val="clear" w:color="auto" w:fill="FFFFFF"/>
          <w:lang w:val="uk-UA"/>
        </w:rPr>
        <w:t>.</w:t>
      </w:r>
    </w:p>
    <w:p w:rsidR="00E6704B" w:rsidRDefault="00D06CD0" w:rsidP="00D06CD0">
      <w:pPr>
        <w:spacing w:line="240" w:lineRule="auto"/>
        <w:jc w:val="both"/>
        <w:rPr>
          <w:lang w:val="uk-UA"/>
        </w:rPr>
      </w:pPr>
      <w:r>
        <w:rPr>
          <w:b/>
          <w:lang w:val="uk-UA"/>
        </w:rPr>
        <w:t>Метою</w:t>
      </w:r>
      <w:r>
        <w:rPr>
          <w:lang w:val="uk-UA"/>
        </w:rPr>
        <w:t xml:space="preserve"> </w:t>
      </w:r>
      <w:r w:rsidR="00B05BBB">
        <w:rPr>
          <w:lang w:val="uk-UA"/>
        </w:rPr>
        <w:t>стало виявлення особливостей розвитку комунікативних здібностей майбутніх педагогів за різними спеціальностями.</w:t>
      </w:r>
      <w:r w:rsidR="00E6704B" w:rsidRPr="00E6704B">
        <w:rPr>
          <w:lang w:val="uk-UA"/>
        </w:rPr>
        <w:t xml:space="preserve"> </w:t>
      </w:r>
    </w:p>
    <w:p w:rsidR="00D06CD0" w:rsidRPr="00D06CD0" w:rsidRDefault="00E6704B" w:rsidP="00D06CD0">
      <w:pPr>
        <w:spacing w:line="240" w:lineRule="auto"/>
        <w:jc w:val="both"/>
        <w:rPr>
          <w:lang w:val="uk-UA"/>
        </w:rPr>
      </w:pPr>
      <w:r>
        <w:rPr>
          <w:lang w:val="uk-UA"/>
        </w:rPr>
        <w:lastRenderedPageBreak/>
        <w:t xml:space="preserve">В дослідженні, що було організоване у березні 2018 року, прийняли участь студенти 1 курсу природничого факультету Криворізького державного педагогічного університету (всього 34 особи). В роботі використана анкета «Методика виявлення комунікативних здібностей», що вміщувала 20 запитань, на які необхідно було відповісти «так» або «ні». Під час обробки анкет було сформовано дві вибірки: перша </w:t>
      </w:r>
      <w:r w:rsidR="0006446B">
        <w:rPr>
          <w:lang w:val="uk-UA"/>
        </w:rPr>
        <w:t xml:space="preserve">(ФК) </w:t>
      </w:r>
      <w:r>
        <w:rPr>
          <w:lang w:val="uk-UA"/>
        </w:rPr>
        <w:t xml:space="preserve">включала анкети першокурсників, які навчаються за спеціальністю «фізична культура», друга </w:t>
      </w:r>
      <w:r w:rsidR="00673213">
        <w:rPr>
          <w:lang w:val="uk-UA"/>
        </w:rPr>
        <w:t xml:space="preserve">(БХ) </w:t>
      </w:r>
      <w:r>
        <w:rPr>
          <w:lang w:val="uk-UA"/>
        </w:rPr>
        <w:t xml:space="preserve">– «біологія, хімія». </w:t>
      </w:r>
      <w:r w:rsidR="00673213">
        <w:rPr>
          <w:lang w:val="uk-UA"/>
        </w:rPr>
        <w:t>За методикою виявлення комунікативних здібностей визначали рівні їх розвитку, отриманні дані розрахову</w:t>
      </w:r>
      <w:r w:rsidR="00DF5184">
        <w:rPr>
          <w:lang w:val="uk-UA"/>
        </w:rPr>
        <w:t>вали у відсотки для порівняння в</w:t>
      </w:r>
      <w:r w:rsidR="00673213">
        <w:rPr>
          <w:lang w:val="uk-UA"/>
        </w:rPr>
        <w:t xml:space="preserve"> </w:t>
      </w:r>
      <w:r w:rsidR="00052446">
        <w:rPr>
          <w:lang w:val="uk-UA"/>
        </w:rPr>
        <w:t>групах</w:t>
      </w:r>
      <w:r w:rsidR="00673213">
        <w:rPr>
          <w:lang w:val="uk-UA"/>
        </w:rPr>
        <w:t>.</w:t>
      </w:r>
      <w:r>
        <w:rPr>
          <w:lang w:val="uk-UA"/>
        </w:rPr>
        <w:t xml:space="preserve"> </w:t>
      </w:r>
    </w:p>
    <w:p w:rsidR="00D06CD0" w:rsidRDefault="00D06CD0" w:rsidP="00D06CD0">
      <w:pPr>
        <w:spacing w:line="240" w:lineRule="auto"/>
        <w:jc w:val="both"/>
        <w:rPr>
          <w:lang w:val="uk-UA"/>
        </w:rPr>
      </w:pPr>
      <w:r>
        <w:rPr>
          <w:b/>
          <w:lang w:val="uk-UA"/>
        </w:rPr>
        <w:t xml:space="preserve">Результати </w:t>
      </w:r>
      <w:r w:rsidR="00DF5184">
        <w:rPr>
          <w:b/>
          <w:lang w:val="uk-UA"/>
        </w:rPr>
        <w:t>дослідження та</w:t>
      </w:r>
      <w:r>
        <w:rPr>
          <w:b/>
          <w:lang w:val="uk-UA"/>
        </w:rPr>
        <w:t xml:space="preserve"> їх обговорення.</w:t>
      </w:r>
      <w:r>
        <w:rPr>
          <w:lang w:val="uk-UA"/>
        </w:rPr>
        <w:t xml:space="preserve"> </w:t>
      </w:r>
      <w:r w:rsidR="00E6704B">
        <w:rPr>
          <w:lang w:val="uk-UA"/>
        </w:rPr>
        <w:t>Аналіз результатів анкетування показав відсутність відмінностей</w:t>
      </w:r>
      <w:r w:rsidR="00673213">
        <w:rPr>
          <w:lang w:val="uk-UA"/>
        </w:rPr>
        <w:t xml:space="preserve"> </w:t>
      </w:r>
      <w:r w:rsidR="007C6AA7">
        <w:rPr>
          <w:lang w:val="uk-UA"/>
        </w:rPr>
        <w:t xml:space="preserve">у </w:t>
      </w:r>
      <w:r w:rsidR="00673213">
        <w:rPr>
          <w:lang w:val="uk-UA"/>
        </w:rPr>
        <w:t xml:space="preserve">розвитку комунікативних здібностей </w:t>
      </w:r>
      <w:r w:rsidR="007C6AA7">
        <w:rPr>
          <w:lang w:val="uk-UA"/>
        </w:rPr>
        <w:t>студентів різних спеціальностей</w:t>
      </w:r>
      <w:r w:rsidR="00673213">
        <w:rPr>
          <w:lang w:val="uk-UA"/>
        </w:rPr>
        <w:t xml:space="preserve"> за рівнями середній, вище і нижче за середній (рис. 1). </w:t>
      </w:r>
      <w:r w:rsidR="00976685">
        <w:rPr>
          <w:lang w:val="uk-UA"/>
        </w:rPr>
        <w:t>Слід відмітити, що у переважної більшості досліджуваних спостерігається рівень комунікативних здібностей середній, вище за середній і високий, що є позитивн</w:t>
      </w:r>
      <w:r w:rsidR="009311E5">
        <w:rPr>
          <w:lang w:val="uk-UA"/>
        </w:rPr>
        <w:t xml:space="preserve">им фактом </w:t>
      </w:r>
      <w:r w:rsidR="00976685">
        <w:rPr>
          <w:lang w:val="uk-UA"/>
        </w:rPr>
        <w:t xml:space="preserve">для </w:t>
      </w:r>
      <w:r w:rsidR="009311E5">
        <w:rPr>
          <w:lang w:val="uk-UA"/>
        </w:rPr>
        <w:t>студентів, які набувають професію</w:t>
      </w:r>
      <w:r w:rsidR="00976685">
        <w:rPr>
          <w:lang w:val="uk-UA"/>
        </w:rPr>
        <w:t xml:space="preserve"> педагог</w:t>
      </w:r>
      <w:r w:rsidR="009311E5">
        <w:rPr>
          <w:lang w:val="uk-UA"/>
        </w:rPr>
        <w:t>а</w:t>
      </w:r>
      <w:r w:rsidR="00976685">
        <w:rPr>
          <w:lang w:val="uk-UA"/>
        </w:rPr>
        <w:t>.</w:t>
      </w:r>
    </w:p>
    <w:p w:rsidR="00B05BBB" w:rsidRDefault="00B05BBB" w:rsidP="00D06CD0">
      <w:pPr>
        <w:spacing w:line="240" w:lineRule="auto"/>
        <w:jc w:val="both"/>
        <w:rPr>
          <w:lang w:val="uk-UA"/>
        </w:rPr>
      </w:pPr>
    </w:p>
    <w:p w:rsidR="0023618D" w:rsidRDefault="0023618D" w:rsidP="00D06CD0">
      <w:pPr>
        <w:spacing w:line="240" w:lineRule="auto"/>
        <w:jc w:val="both"/>
        <w:rPr>
          <w:lang w:val="uk-UA"/>
        </w:rPr>
      </w:pPr>
    </w:p>
    <w:p w:rsidR="0023618D" w:rsidRPr="00D06CD0" w:rsidRDefault="0023618D" w:rsidP="0023618D">
      <w:pPr>
        <w:spacing w:line="240" w:lineRule="auto"/>
        <w:rPr>
          <w:lang w:val="uk-UA"/>
        </w:rPr>
      </w:pPr>
      <w:r w:rsidRPr="0023618D">
        <w:rPr>
          <w:noProof/>
          <w:lang w:eastAsia="ru-RU"/>
        </w:rPr>
        <w:drawing>
          <wp:inline distT="0" distB="0" distL="0" distR="0">
            <wp:extent cx="5305245" cy="1742536"/>
            <wp:effectExtent l="0" t="0" r="0" b="0"/>
            <wp:docPr id="2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C73E1" w:rsidRDefault="00573631" w:rsidP="00573631">
      <w:pPr>
        <w:spacing w:line="240" w:lineRule="auto"/>
        <w:jc w:val="left"/>
        <w:rPr>
          <w:lang w:val="uk-UA"/>
        </w:rPr>
      </w:pPr>
      <w:r>
        <w:rPr>
          <w:lang w:val="uk-UA"/>
        </w:rPr>
        <w:t xml:space="preserve">Рис. 1. </w:t>
      </w:r>
      <w:r w:rsidR="009C73E1">
        <w:rPr>
          <w:lang w:val="uk-UA"/>
        </w:rPr>
        <w:t xml:space="preserve">Рівень комунікативних </w:t>
      </w:r>
      <w:r w:rsidR="00673213">
        <w:rPr>
          <w:lang w:val="uk-UA"/>
        </w:rPr>
        <w:t>здібностей</w:t>
      </w:r>
      <w:r w:rsidR="009C73E1">
        <w:rPr>
          <w:lang w:val="uk-UA"/>
        </w:rPr>
        <w:t xml:space="preserve"> студентів за </w:t>
      </w:r>
    </w:p>
    <w:p w:rsidR="00573631" w:rsidRDefault="009C73E1" w:rsidP="00573631">
      <w:pPr>
        <w:spacing w:line="240" w:lineRule="auto"/>
        <w:jc w:val="left"/>
        <w:rPr>
          <w:lang w:val="uk-UA"/>
        </w:rPr>
      </w:pPr>
      <w:r>
        <w:rPr>
          <w:lang w:val="uk-UA"/>
        </w:rPr>
        <w:t xml:space="preserve">            спеціальностями.</w:t>
      </w:r>
      <w:r w:rsidR="00976685">
        <w:rPr>
          <w:lang w:val="uk-UA"/>
        </w:rPr>
        <w:t xml:space="preserve"> </w:t>
      </w:r>
    </w:p>
    <w:p w:rsidR="00976685" w:rsidRDefault="00976685" w:rsidP="00573631">
      <w:pPr>
        <w:spacing w:line="240" w:lineRule="auto"/>
        <w:jc w:val="left"/>
        <w:rPr>
          <w:lang w:val="uk-UA"/>
        </w:rPr>
      </w:pPr>
    </w:p>
    <w:p w:rsidR="001E27D4" w:rsidRDefault="009311E5" w:rsidP="009311E5">
      <w:p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Спостерігається більший відсоток високого рівня розвитку здібностей у студентів спеціальності «фізична культура» (23%), ніж у студентів спеціальності «біологія, хімія» (19%). Ще більші </w:t>
      </w:r>
      <w:r w:rsidR="00052446">
        <w:rPr>
          <w:lang w:val="uk-UA"/>
        </w:rPr>
        <w:t>відмінності</w:t>
      </w:r>
      <w:r>
        <w:rPr>
          <w:lang w:val="uk-UA"/>
        </w:rPr>
        <w:t xml:space="preserve"> </w:t>
      </w:r>
      <w:r w:rsidR="00052446">
        <w:rPr>
          <w:lang w:val="uk-UA"/>
        </w:rPr>
        <w:t>виявлено</w:t>
      </w:r>
      <w:r>
        <w:rPr>
          <w:lang w:val="uk-UA"/>
        </w:rPr>
        <w:t xml:space="preserve"> при порівнянні даних низького рівня розвитку комунікативних здібностей: 5% в групі ФК і 23% в групі БХ.</w:t>
      </w:r>
    </w:p>
    <w:p w:rsidR="001E27D4" w:rsidRDefault="004B1F5B" w:rsidP="001E27D4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C661A3">
        <w:rPr>
          <w:rFonts w:cs="Times New Roman"/>
          <w:szCs w:val="28"/>
          <w:lang w:val="uk-UA"/>
        </w:rPr>
        <w:t>Є. В. Єгорова</w:t>
      </w:r>
      <w:r>
        <w:rPr>
          <w:rFonts w:cs="Times New Roman"/>
          <w:szCs w:val="28"/>
          <w:lang w:val="uk-UA"/>
        </w:rPr>
        <w:t xml:space="preserve"> пропонує з</w:t>
      </w:r>
      <w:r w:rsidR="001E27D4" w:rsidRPr="0088550C">
        <w:rPr>
          <w:rFonts w:cs="Times New Roman"/>
          <w:szCs w:val="28"/>
          <w:lang w:val="uk-UA"/>
        </w:rPr>
        <w:t xml:space="preserve"> метою підвищення рівня комунікативної компетентності як засобу соціальної адаптації першокурсників </w:t>
      </w:r>
      <w:r>
        <w:rPr>
          <w:rFonts w:cs="Times New Roman"/>
          <w:szCs w:val="28"/>
          <w:lang w:val="uk-UA"/>
        </w:rPr>
        <w:t>п</w:t>
      </w:r>
      <w:r w:rsidR="001E27D4" w:rsidRPr="0088550C">
        <w:rPr>
          <w:rFonts w:cs="Times New Roman"/>
          <w:szCs w:val="28"/>
          <w:lang w:val="uk-UA"/>
        </w:rPr>
        <w:t>рограму спецкурсу «Ефективна комунікація». Зазначена програма охоплює такі теми: принципи ефективної комунікації; міфи комунікації; бар’єри комунікації та способи їх подолання; способи позитивної комунікації; техніки ефективної аргументації та переконання; способи вирішення конфліктів; розуміння емоцій, потреб, цінностей і мотивів інших; комунікативна гнучкість та внутрішня свобода; маніпуляції та вміння протистояти їм [</w:t>
      </w:r>
      <w:r w:rsidR="001E27D4">
        <w:rPr>
          <w:rFonts w:cs="Times New Roman"/>
          <w:szCs w:val="28"/>
          <w:lang w:val="uk-UA"/>
        </w:rPr>
        <w:t xml:space="preserve">2, </w:t>
      </w:r>
      <w:r w:rsidR="001E27D4" w:rsidRPr="0088550C">
        <w:rPr>
          <w:rFonts w:cs="Times New Roman"/>
          <w:szCs w:val="28"/>
          <w:lang w:val="uk-UA"/>
        </w:rPr>
        <w:t>с. 204].</w:t>
      </w:r>
    </w:p>
    <w:p w:rsidR="00C661A3" w:rsidRDefault="009A067B" w:rsidP="009A067B">
      <w:pPr>
        <w:spacing w:line="240" w:lineRule="auto"/>
        <w:jc w:val="both"/>
        <w:rPr>
          <w:rFonts w:cs="Times New Roman"/>
          <w:color w:val="000000" w:themeColor="text1"/>
          <w:szCs w:val="28"/>
          <w:lang w:val="uk-UA"/>
        </w:rPr>
      </w:pPr>
      <w:r>
        <w:rPr>
          <w:rFonts w:cs="Times New Roman"/>
          <w:szCs w:val="28"/>
          <w:lang w:val="uk-UA"/>
        </w:rPr>
        <w:lastRenderedPageBreak/>
        <w:t>Підвищенню рівня комунікативних здібностей майбутнього педагога</w:t>
      </w:r>
      <w:r w:rsidR="00B90F00">
        <w:rPr>
          <w:rFonts w:cs="Times New Roman"/>
          <w:szCs w:val="28"/>
          <w:lang w:val="uk-UA"/>
        </w:rPr>
        <w:t xml:space="preserve">, окрім освітніх заходів навчального закладу, </w:t>
      </w:r>
      <w:r>
        <w:rPr>
          <w:rFonts w:cs="Times New Roman"/>
          <w:szCs w:val="28"/>
          <w:lang w:val="uk-UA"/>
        </w:rPr>
        <w:t>сприятимуть його усвідомле</w:t>
      </w:r>
      <w:r w:rsidR="00F0674B">
        <w:rPr>
          <w:rFonts w:cs="Times New Roman"/>
          <w:szCs w:val="28"/>
          <w:lang w:val="uk-UA"/>
        </w:rPr>
        <w:t>ння</w:t>
      </w:r>
      <w:r>
        <w:rPr>
          <w:rFonts w:cs="Times New Roman"/>
          <w:szCs w:val="28"/>
          <w:lang w:val="uk-UA"/>
        </w:rPr>
        <w:t xml:space="preserve">, </w:t>
      </w:r>
      <w:r w:rsidR="00B90F00">
        <w:rPr>
          <w:rFonts w:cs="Times New Roman"/>
          <w:szCs w:val="28"/>
          <w:lang w:val="uk-UA"/>
        </w:rPr>
        <w:t>стремління до подолання некомфортних життєвих ситуацій</w:t>
      </w:r>
      <w:r>
        <w:rPr>
          <w:rFonts w:cs="Times New Roman"/>
          <w:szCs w:val="28"/>
          <w:lang w:val="uk-UA"/>
        </w:rPr>
        <w:t xml:space="preserve">, спрямованість діяльності і норм поведінки через рекомендації: </w:t>
      </w:r>
      <w:r>
        <w:rPr>
          <w:rFonts w:cs="Times New Roman"/>
          <w:color w:val="000000" w:themeColor="text1"/>
          <w:szCs w:val="28"/>
          <w:lang w:val="uk-UA"/>
        </w:rPr>
        <w:t>б</w:t>
      </w:r>
      <w:r w:rsidR="00C661A3" w:rsidRPr="00B32B69">
        <w:rPr>
          <w:rFonts w:cs="Times New Roman"/>
          <w:color w:val="000000" w:themeColor="text1"/>
          <w:szCs w:val="28"/>
          <w:lang w:val="uk-UA"/>
        </w:rPr>
        <w:t>ільше слуха</w:t>
      </w:r>
      <w:r w:rsidR="00B90F00">
        <w:rPr>
          <w:rFonts w:cs="Times New Roman"/>
          <w:color w:val="000000" w:themeColor="text1"/>
          <w:szCs w:val="28"/>
          <w:lang w:val="uk-UA"/>
        </w:rPr>
        <w:t>ти</w:t>
      </w:r>
      <w:r w:rsidR="00896BE7">
        <w:rPr>
          <w:rFonts w:cs="Times New Roman"/>
          <w:color w:val="000000" w:themeColor="text1"/>
          <w:szCs w:val="28"/>
          <w:lang w:val="uk-UA"/>
        </w:rPr>
        <w:t>,</w:t>
      </w:r>
      <w:r w:rsidR="00C661A3">
        <w:rPr>
          <w:rFonts w:cs="Times New Roman"/>
          <w:color w:val="000000" w:themeColor="text1"/>
          <w:szCs w:val="28"/>
          <w:lang w:val="uk-UA"/>
        </w:rPr>
        <w:t xml:space="preserve"> </w:t>
      </w:r>
      <w:r>
        <w:rPr>
          <w:rFonts w:cs="Times New Roman"/>
          <w:color w:val="000000" w:themeColor="text1"/>
          <w:szCs w:val="28"/>
          <w:lang w:val="uk-UA"/>
        </w:rPr>
        <w:t>н</w:t>
      </w:r>
      <w:r w:rsidR="00C661A3" w:rsidRPr="00B32B69">
        <w:rPr>
          <w:rFonts w:cs="Times New Roman"/>
          <w:color w:val="000000" w:themeColor="text1"/>
          <w:szCs w:val="28"/>
          <w:lang w:val="uk-UA"/>
        </w:rPr>
        <w:t>е розтягу</w:t>
      </w:r>
      <w:r w:rsidR="00B90F00">
        <w:rPr>
          <w:rFonts w:cs="Times New Roman"/>
          <w:color w:val="000000" w:themeColor="text1"/>
          <w:szCs w:val="28"/>
          <w:lang w:val="uk-UA"/>
        </w:rPr>
        <w:t>вати</w:t>
      </w:r>
      <w:r w:rsidR="00C661A3" w:rsidRPr="00B32B69">
        <w:rPr>
          <w:rFonts w:cs="Times New Roman"/>
          <w:color w:val="000000" w:themeColor="text1"/>
          <w:szCs w:val="28"/>
          <w:lang w:val="uk-UA"/>
        </w:rPr>
        <w:t xml:space="preserve"> монолог</w:t>
      </w:r>
      <w:r w:rsidR="00896BE7">
        <w:rPr>
          <w:rFonts w:cs="Times New Roman"/>
          <w:color w:val="000000" w:themeColor="text1"/>
          <w:szCs w:val="28"/>
          <w:lang w:val="uk-UA"/>
        </w:rPr>
        <w:t>, у</w:t>
      </w:r>
      <w:r w:rsidR="00C661A3">
        <w:rPr>
          <w:rFonts w:cs="Times New Roman"/>
          <w:color w:val="000000" w:themeColor="text1"/>
          <w:szCs w:val="28"/>
          <w:lang w:val="uk-UA"/>
        </w:rPr>
        <w:t xml:space="preserve"> </w:t>
      </w:r>
      <w:r>
        <w:rPr>
          <w:rFonts w:cs="Times New Roman"/>
          <w:color w:val="000000" w:themeColor="text1"/>
          <w:szCs w:val="28"/>
          <w:lang w:val="uk-UA"/>
        </w:rPr>
        <w:t>с</w:t>
      </w:r>
      <w:r w:rsidR="00C661A3" w:rsidRPr="00B32B69">
        <w:rPr>
          <w:rFonts w:cs="Times New Roman"/>
          <w:color w:val="000000" w:themeColor="text1"/>
          <w:szCs w:val="28"/>
          <w:lang w:val="uk-UA"/>
        </w:rPr>
        <w:t>пілку</w:t>
      </w:r>
      <w:r w:rsidR="00896BE7">
        <w:rPr>
          <w:rFonts w:cs="Times New Roman"/>
          <w:color w:val="000000" w:themeColor="text1"/>
          <w:szCs w:val="28"/>
          <w:lang w:val="uk-UA"/>
        </w:rPr>
        <w:t>ванні</w:t>
      </w:r>
      <w:r w:rsidR="00C661A3" w:rsidRPr="00B32B69">
        <w:rPr>
          <w:rFonts w:cs="Times New Roman"/>
          <w:color w:val="000000" w:themeColor="text1"/>
          <w:szCs w:val="28"/>
          <w:lang w:val="uk-UA"/>
        </w:rPr>
        <w:t xml:space="preserve"> використову</w:t>
      </w:r>
      <w:r w:rsidR="00B90F00">
        <w:rPr>
          <w:rFonts w:cs="Times New Roman"/>
          <w:color w:val="000000" w:themeColor="text1"/>
          <w:szCs w:val="28"/>
          <w:lang w:val="uk-UA"/>
        </w:rPr>
        <w:t>вати</w:t>
      </w:r>
      <w:r w:rsidR="00C661A3" w:rsidRPr="00B32B69">
        <w:rPr>
          <w:rFonts w:cs="Times New Roman"/>
          <w:color w:val="000000" w:themeColor="text1"/>
          <w:szCs w:val="28"/>
          <w:lang w:val="uk-UA"/>
        </w:rPr>
        <w:t xml:space="preserve"> </w:t>
      </w:r>
      <w:r>
        <w:rPr>
          <w:rFonts w:cs="Times New Roman"/>
          <w:color w:val="000000" w:themeColor="text1"/>
          <w:szCs w:val="28"/>
          <w:lang w:val="uk-UA"/>
        </w:rPr>
        <w:t>вербальні і</w:t>
      </w:r>
      <w:r w:rsidR="00C661A3" w:rsidRPr="00B32B69">
        <w:rPr>
          <w:rFonts w:cs="Times New Roman"/>
          <w:color w:val="000000" w:themeColor="text1"/>
          <w:szCs w:val="28"/>
          <w:lang w:val="uk-UA"/>
        </w:rPr>
        <w:t xml:space="preserve"> невербальні засоби</w:t>
      </w:r>
      <w:r w:rsidR="00896BE7">
        <w:rPr>
          <w:rFonts w:cs="Times New Roman"/>
          <w:color w:val="000000" w:themeColor="text1"/>
          <w:szCs w:val="28"/>
          <w:lang w:val="uk-UA"/>
        </w:rPr>
        <w:t>,</w:t>
      </w:r>
      <w:r w:rsidR="00C661A3">
        <w:rPr>
          <w:rFonts w:cs="Times New Roman"/>
          <w:color w:val="000000" w:themeColor="text1"/>
          <w:szCs w:val="28"/>
          <w:lang w:val="uk-UA"/>
        </w:rPr>
        <w:t xml:space="preserve"> </w:t>
      </w:r>
      <w:r>
        <w:rPr>
          <w:rFonts w:cs="Times New Roman"/>
          <w:color w:val="000000" w:themeColor="text1"/>
          <w:szCs w:val="28"/>
          <w:lang w:val="uk-UA"/>
        </w:rPr>
        <w:t>п</w:t>
      </w:r>
      <w:r w:rsidR="00C661A3" w:rsidRPr="00B32B69">
        <w:rPr>
          <w:rFonts w:cs="Times New Roman"/>
          <w:color w:val="000000" w:themeColor="text1"/>
          <w:szCs w:val="28"/>
          <w:lang w:val="uk-UA"/>
        </w:rPr>
        <w:t>оважа</w:t>
      </w:r>
      <w:r w:rsidR="00B90F00">
        <w:rPr>
          <w:rFonts w:cs="Times New Roman"/>
          <w:color w:val="000000" w:themeColor="text1"/>
          <w:szCs w:val="28"/>
          <w:lang w:val="uk-UA"/>
        </w:rPr>
        <w:t>ти</w:t>
      </w:r>
      <w:r w:rsidR="00C661A3" w:rsidRPr="00B32B69">
        <w:rPr>
          <w:rFonts w:cs="Times New Roman"/>
          <w:color w:val="000000" w:themeColor="text1"/>
          <w:szCs w:val="28"/>
          <w:lang w:val="uk-UA"/>
        </w:rPr>
        <w:t xml:space="preserve"> думку співрозмовника</w:t>
      </w:r>
      <w:r w:rsidR="00896BE7">
        <w:rPr>
          <w:rFonts w:cs="Times New Roman"/>
          <w:color w:val="000000" w:themeColor="text1"/>
          <w:szCs w:val="28"/>
          <w:lang w:val="uk-UA"/>
        </w:rPr>
        <w:t xml:space="preserve"> та</w:t>
      </w:r>
      <w:r w:rsidR="00C661A3" w:rsidRPr="00B32B69">
        <w:rPr>
          <w:rFonts w:cs="Times New Roman"/>
          <w:color w:val="000000" w:themeColor="text1"/>
          <w:szCs w:val="28"/>
          <w:lang w:val="uk-UA"/>
        </w:rPr>
        <w:t xml:space="preserve"> </w:t>
      </w:r>
      <w:r>
        <w:rPr>
          <w:rFonts w:cs="Times New Roman"/>
          <w:color w:val="000000" w:themeColor="text1"/>
          <w:szCs w:val="28"/>
          <w:lang w:val="uk-UA"/>
        </w:rPr>
        <w:t>в</w:t>
      </w:r>
      <w:r w:rsidR="00C661A3" w:rsidRPr="00B32B69">
        <w:rPr>
          <w:rFonts w:cs="Times New Roman"/>
          <w:color w:val="000000" w:themeColor="text1"/>
          <w:szCs w:val="28"/>
          <w:lang w:val="uk-UA"/>
        </w:rPr>
        <w:t>иявлят</w:t>
      </w:r>
      <w:r w:rsidR="00B90F00">
        <w:rPr>
          <w:rFonts w:cs="Times New Roman"/>
          <w:color w:val="000000" w:themeColor="text1"/>
          <w:szCs w:val="28"/>
          <w:lang w:val="uk-UA"/>
        </w:rPr>
        <w:t>и</w:t>
      </w:r>
      <w:r w:rsidR="00C661A3" w:rsidRPr="00B32B69">
        <w:rPr>
          <w:rFonts w:cs="Times New Roman"/>
          <w:color w:val="000000" w:themeColor="text1"/>
          <w:szCs w:val="28"/>
          <w:lang w:val="uk-UA"/>
        </w:rPr>
        <w:t xml:space="preserve"> </w:t>
      </w:r>
      <w:r>
        <w:rPr>
          <w:rFonts w:cs="Times New Roman"/>
          <w:color w:val="000000" w:themeColor="text1"/>
          <w:szCs w:val="28"/>
          <w:lang w:val="uk-UA"/>
        </w:rPr>
        <w:t xml:space="preserve">йому </w:t>
      </w:r>
      <w:r w:rsidR="00C661A3" w:rsidRPr="00B32B69">
        <w:rPr>
          <w:rFonts w:cs="Times New Roman"/>
          <w:color w:val="000000" w:themeColor="text1"/>
          <w:szCs w:val="28"/>
          <w:lang w:val="uk-UA"/>
        </w:rPr>
        <w:t>щиру зацікавленість</w:t>
      </w:r>
      <w:r w:rsidR="00896BE7">
        <w:rPr>
          <w:rFonts w:cs="Times New Roman"/>
          <w:color w:val="000000" w:themeColor="text1"/>
          <w:szCs w:val="28"/>
          <w:lang w:val="uk-UA"/>
        </w:rPr>
        <w:t>,</w:t>
      </w:r>
      <w:r>
        <w:rPr>
          <w:rFonts w:cs="Times New Roman"/>
          <w:color w:val="000000" w:themeColor="text1"/>
          <w:szCs w:val="28"/>
          <w:lang w:val="uk-UA"/>
        </w:rPr>
        <w:t xml:space="preserve"> </w:t>
      </w:r>
      <w:r w:rsidR="00B90F00">
        <w:rPr>
          <w:rFonts w:cs="Times New Roman"/>
          <w:color w:val="000000" w:themeColor="text1"/>
          <w:szCs w:val="28"/>
          <w:lang w:val="uk-UA"/>
        </w:rPr>
        <w:t>і</w:t>
      </w:r>
      <w:r>
        <w:rPr>
          <w:rFonts w:cs="Times New Roman"/>
          <w:color w:val="000000" w:themeColor="text1"/>
          <w:szCs w:val="28"/>
          <w:lang w:val="uk-UA"/>
        </w:rPr>
        <w:t>з</w:t>
      </w:r>
      <w:r w:rsidR="00C661A3" w:rsidRPr="00B32B69">
        <w:rPr>
          <w:rFonts w:cs="Times New Roman"/>
          <w:color w:val="000000" w:themeColor="text1"/>
          <w:szCs w:val="28"/>
          <w:lang w:val="uk-UA"/>
        </w:rPr>
        <w:t xml:space="preserve"> розумінням ставит</w:t>
      </w:r>
      <w:r w:rsidR="00B90F00">
        <w:rPr>
          <w:rFonts w:cs="Times New Roman"/>
          <w:color w:val="000000" w:themeColor="text1"/>
          <w:szCs w:val="28"/>
          <w:lang w:val="uk-UA"/>
        </w:rPr>
        <w:t>и</w:t>
      </w:r>
      <w:r w:rsidR="00C661A3" w:rsidRPr="00B32B69">
        <w:rPr>
          <w:rFonts w:cs="Times New Roman"/>
          <w:color w:val="000000" w:themeColor="text1"/>
          <w:szCs w:val="28"/>
          <w:lang w:val="uk-UA"/>
        </w:rPr>
        <w:t>ся до критики</w:t>
      </w:r>
      <w:r w:rsidR="00896BE7">
        <w:rPr>
          <w:rFonts w:cs="Times New Roman"/>
          <w:color w:val="000000" w:themeColor="text1"/>
          <w:szCs w:val="28"/>
          <w:lang w:val="uk-UA"/>
        </w:rPr>
        <w:t>,</w:t>
      </w:r>
      <w:r w:rsidR="00C661A3" w:rsidRPr="00B32B69">
        <w:rPr>
          <w:rFonts w:cs="Times New Roman"/>
          <w:color w:val="000000" w:themeColor="text1"/>
          <w:szCs w:val="28"/>
          <w:lang w:val="uk-UA"/>
        </w:rPr>
        <w:t xml:space="preserve"> </w:t>
      </w:r>
      <w:r>
        <w:rPr>
          <w:rFonts w:cs="Times New Roman"/>
          <w:color w:val="000000" w:themeColor="text1"/>
          <w:szCs w:val="28"/>
          <w:lang w:val="uk-UA"/>
        </w:rPr>
        <w:t>н</w:t>
      </w:r>
      <w:r w:rsidR="00C661A3" w:rsidRPr="00B32B69">
        <w:rPr>
          <w:rFonts w:cs="Times New Roman"/>
          <w:color w:val="000000" w:themeColor="text1"/>
          <w:szCs w:val="28"/>
          <w:lang w:val="uk-UA"/>
        </w:rPr>
        <w:t>амагат</w:t>
      </w:r>
      <w:r w:rsidR="00B90F00">
        <w:rPr>
          <w:rFonts w:cs="Times New Roman"/>
          <w:color w:val="000000" w:themeColor="text1"/>
          <w:szCs w:val="28"/>
          <w:lang w:val="uk-UA"/>
        </w:rPr>
        <w:t>ися</w:t>
      </w:r>
      <w:r w:rsidR="00C661A3" w:rsidRPr="00B32B69">
        <w:rPr>
          <w:rFonts w:cs="Times New Roman"/>
          <w:color w:val="000000" w:themeColor="text1"/>
          <w:szCs w:val="28"/>
          <w:lang w:val="uk-UA"/>
        </w:rPr>
        <w:t xml:space="preserve"> виступати ініціатором розмови.</w:t>
      </w:r>
    </w:p>
    <w:p w:rsidR="00D06CD0" w:rsidRDefault="00D06CD0" w:rsidP="00D06CD0">
      <w:pPr>
        <w:spacing w:line="240" w:lineRule="auto"/>
        <w:rPr>
          <w:b/>
          <w:lang w:val="uk-UA"/>
        </w:rPr>
      </w:pPr>
      <w:r>
        <w:rPr>
          <w:b/>
          <w:lang w:val="uk-UA"/>
        </w:rPr>
        <w:t>Висновки</w:t>
      </w:r>
    </w:p>
    <w:p w:rsidR="00C661A3" w:rsidRDefault="00B90F00" w:rsidP="005D7E7C">
      <w:pPr>
        <w:pStyle w:val="a5"/>
        <w:numPr>
          <w:ilvl w:val="0"/>
          <w:numId w:val="2"/>
        </w:numPr>
        <w:spacing w:line="240" w:lineRule="auto"/>
        <w:ind w:left="567" w:firstLine="0"/>
        <w:jc w:val="both"/>
        <w:rPr>
          <w:lang w:val="uk-UA"/>
        </w:rPr>
      </w:pPr>
      <w:r>
        <w:rPr>
          <w:lang w:val="uk-UA"/>
        </w:rPr>
        <w:t xml:space="preserve">Дослідження комунікативних здібностей як показника соціального здоров’я студентів, </w:t>
      </w:r>
      <w:r w:rsidR="00F0674B">
        <w:rPr>
          <w:lang w:val="uk-UA"/>
        </w:rPr>
        <w:t>які</w:t>
      </w:r>
      <w:r>
        <w:rPr>
          <w:lang w:val="uk-UA"/>
        </w:rPr>
        <w:t xml:space="preserve"> набувають професію педагога, виявило середній, вище за середній і високий рівні </w:t>
      </w:r>
      <w:r w:rsidR="00D44366">
        <w:rPr>
          <w:lang w:val="uk-UA"/>
        </w:rPr>
        <w:t xml:space="preserve">їх </w:t>
      </w:r>
      <w:r>
        <w:rPr>
          <w:lang w:val="uk-UA"/>
        </w:rPr>
        <w:t>розвитку у переважної більшості першокурсників.</w:t>
      </w:r>
    </w:p>
    <w:p w:rsidR="00DF5184" w:rsidRDefault="00DF5184" w:rsidP="005D7E7C">
      <w:pPr>
        <w:pStyle w:val="a5"/>
        <w:numPr>
          <w:ilvl w:val="0"/>
          <w:numId w:val="2"/>
        </w:numPr>
        <w:spacing w:line="240" w:lineRule="auto"/>
        <w:ind w:left="567" w:firstLine="0"/>
        <w:jc w:val="both"/>
        <w:rPr>
          <w:lang w:val="uk-UA"/>
        </w:rPr>
      </w:pPr>
      <w:r>
        <w:rPr>
          <w:lang w:val="uk-UA"/>
        </w:rPr>
        <w:t>Встановлено, що студенти вищого навчального закладу спеціальності «фізична культура» мають кращі показники розвитку комунікаційних здібностей, ніж студенти спеціальності «біологія, хімія».</w:t>
      </w:r>
    </w:p>
    <w:p w:rsidR="00084B37" w:rsidRDefault="00D44366" w:rsidP="005D7E7C">
      <w:pPr>
        <w:pStyle w:val="a5"/>
        <w:numPr>
          <w:ilvl w:val="0"/>
          <w:numId w:val="2"/>
        </w:numPr>
        <w:spacing w:line="240" w:lineRule="auto"/>
        <w:ind w:left="567" w:firstLine="0"/>
        <w:jc w:val="both"/>
        <w:rPr>
          <w:lang w:val="uk-UA"/>
        </w:rPr>
      </w:pPr>
      <w:r>
        <w:rPr>
          <w:lang w:val="uk-UA"/>
        </w:rPr>
        <w:t>С</w:t>
      </w:r>
      <w:r w:rsidR="00084B37">
        <w:rPr>
          <w:lang w:val="uk-UA"/>
        </w:rPr>
        <w:t>портивна діяльність створює умови</w:t>
      </w:r>
      <w:r w:rsidR="00F0674B">
        <w:rPr>
          <w:lang w:val="uk-UA"/>
        </w:rPr>
        <w:t>, які</w:t>
      </w:r>
      <w:r w:rsidR="00084B37">
        <w:rPr>
          <w:lang w:val="uk-UA"/>
        </w:rPr>
        <w:t xml:space="preserve"> спрямовані на стимуляцію вільного висловлювання і мовлення, умінь спілкування</w:t>
      </w:r>
      <w:r>
        <w:rPr>
          <w:lang w:val="uk-UA"/>
        </w:rPr>
        <w:t xml:space="preserve">, що </w:t>
      </w:r>
      <w:r w:rsidR="00F0674B">
        <w:rPr>
          <w:lang w:val="uk-UA"/>
        </w:rPr>
        <w:t xml:space="preserve">віддзеркалюється </w:t>
      </w:r>
      <w:r w:rsidR="005D7E7C">
        <w:rPr>
          <w:lang w:val="uk-UA"/>
        </w:rPr>
        <w:t>в</w:t>
      </w:r>
      <w:r w:rsidR="00F0674B">
        <w:rPr>
          <w:lang w:val="uk-UA"/>
        </w:rPr>
        <w:t xml:space="preserve"> </w:t>
      </w:r>
      <w:r w:rsidR="005D7E7C">
        <w:rPr>
          <w:lang w:val="uk-UA"/>
        </w:rPr>
        <w:t>ефективному розвитку</w:t>
      </w:r>
      <w:r>
        <w:rPr>
          <w:lang w:val="uk-UA"/>
        </w:rPr>
        <w:t xml:space="preserve"> ко</w:t>
      </w:r>
      <w:r w:rsidR="00084B37">
        <w:rPr>
          <w:lang w:val="uk-UA"/>
        </w:rPr>
        <w:t>мунікативних здібностей</w:t>
      </w:r>
      <w:r w:rsidR="005E6234">
        <w:rPr>
          <w:lang w:val="uk-UA"/>
        </w:rPr>
        <w:t xml:space="preserve"> </w:t>
      </w:r>
      <w:r>
        <w:rPr>
          <w:lang w:val="uk-UA"/>
        </w:rPr>
        <w:t>особистості</w:t>
      </w:r>
      <w:r w:rsidR="00084B37">
        <w:rPr>
          <w:lang w:val="uk-UA"/>
        </w:rPr>
        <w:t>.</w:t>
      </w:r>
    </w:p>
    <w:p w:rsidR="00D06CD0" w:rsidRPr="00D06CD0" w:rsidRDefault="00D06CD0" w:rsidP="00D06CD0">
      <w:pPr>
        <w:spacing w:line="240" w:lineRule="auto"/>
        <w:rPr>
          <w:b/>
          <w:lang w:val="uk-UA"/>
        </w:rPr>
      </w:pPr>
      <w:r>
        <w:rPr>
          <w:b/>
          <w:lang w:val="uk-UA"/>
        </w:rPr>
        <w:t>Список використаних джерел</w:t>
      </w:r>
    </w:p>
    <w:p w:rsidR="00C661A3" w:rsidRPr="00C661A3" w:rsidRDefault="00C661A3" w:rsidP="005D7E7C">
      <w:pPr>
        <w:pStyle w:val="a5"/>
        <w:numPr>
          <w:ilvl w:val="0"/>
          <w:numId w:val="1"/>
        </w:numPr>
        <w:spacing w:line="240" w:lineRule="auto"/>
        <w:ind w:left="567"/>
        <w:jc w:val="both"/>
        <w:rPr>
          <w:rFonts w:cs="Times New Roman"/>
          <w:color w:val="222222"/>
          <w:szCs w:val="28"/>
          <w:shd w:val="clear" w:color="auto" w:fill="FFFFFF"/>
          <w:lang w:val="uk-UA"/>
        </w:rPr>
      </w:pPr>
      <w:r w:rsidRPr="00C661A3">
        <w:rPr>
          <w:rFonts w:cs="Times New Roman"/>
          <w:color w:val="222222"/>
          <w:szCs w:val="28"/>
          <w:shd w:val="clear" w:color="auto" w:fill="FFFFFF"/>
          <w:lang w:val="uk-UA"/>
        </w:rPr>
        <w:t>Дяченко-Богун М. М. Критерії готовності майбутніх учителів природничих</w:t>
      </w:r>
      <w:r w:rsidR="00DF5184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 дисциплін до реалізації </w:t>
      </w:r>
      <w:proofErr w:type="spellStart"/>
      <w:r w:rsidR="00DF5184">
        <w:rPr>
          <w:rFonts w:cs="Times New Roman"/>
          <w:color w:val="222222"/>
          <w:szCs w:val="28"/>
          <w:shd w:val="clear" w:color="auto" w:fill="FFFFFF"/>
          <w:lang w:val="uk-UA"/>
        </w:rPr>
        <w:t>здоров’</w:t>
      </w:r>
      <w:r w:rsidRPr="00C661A3">
        <w:rPr>
          <w:rFonts w:cs="Times New Roman"/>
          <w:color w:val="222222"/>
          <w:szCs w:val="28"/>
          <w:shd w:val="clear" w:color="auto" w:fill="FFFFFF"/>
          <w:lang w:val="uk-UA"/>
        </w:rPr>
        <w:t>язбережувальних</w:t>
      </w:r>
      <w:proofErr w:type="spellEnd"/>
      <w:r w:rsidRPr="00C661A3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 технологій у закладах освіти</w:t>
      </w:r>
      <w:r w:rsidR="00A00CE9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 / М. М. Дяченко-Богун</w:t>
      </w:r>
      <w:r w:rsidRPr="00C661A3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 //Духовність особистості: методологія, теорія і практика. – 2017. – №. 1. – С. 22-30.</w:t>
      </w:r>
    </w:p>
    <w:p w:rsidR="004A6F0E" w:rsidRPr="00C661A3" w:rsidRDefault="004A6F0E" w:rsidP="005D7E7C">
      <w:pPr>
        <w:pStyle w:val="a5"/>
        <w:numPr>
          <w:ilvl w:val="0"/>
          <w:numId w:val="1"/>
        </w:numPr>
        <w:spacing w:line="240" w:lineRule="auto"/>
        <w:ind w:left="567"/>
        <w:jc w:val="both"/>
        <w:rPr>
          <w:rFonts w:cs="Times New Roman"/>
          <w:szCs w:val="28"/>
          <w:lang w:val="uk-UA"/>
        </w:rPr>
      </w:pPr>
      <w:r w:rsidRPr="00C661A3">
        <w:rPr>
          <w:rFonts w:cs="Times New Roman"/>
          <w:szCs w:val="28"/>
          <w:lang w:val="uk-UA"/>
        </w:rPr>
        <w:t xml:space="preserve">Єгорова Є. В. Комунікативна компетентність як складова психологічної готовності майбутніх педагогів до професійного навчання / Є. В. Єгорова // </w:t>
      </w:r>
      <w:proofErr w:type="spellStart"/>
      <w:r w:rsidRPr="00C661A3">
        <w:rPr>
          <w:rFonts w:cs="Times New Roman"/>
          <w:szCs w:val="28"/>
          <w:lang w:val="uk-UA"/>
        </w:rPr>
        <w:t>Компетентнісний</w:t>
      </w:r>
      <w:proofErr w:type="spellEnd"/>
      <w:r w:rsidRPr="00C661A3">
        <w:rPr>
          <w:rFonts w:cs="Times New Roman"/>
          <w:szCs w:val="28"/>
          <w:lang w:val="uk-UA"/>
        </w:rPr>
        <w:t xml:space="preserve"> підхід в освіті: теоретичні засади і практика реалізації: </w:t>
      </w:r>
      <w:proofErr w:type="spellStart"/>
      <w:r w:rsidRPr="00C661A3">
        <w:rPr>
          <w:rFonts w:cs="Times New Roman"/>
          <w:szCs w:val="28"/>
          <w:lang w:val="uk-UA"/>
        </w:rPr>
        <w:t>методол</w:t>
      </w:r>
      <w:proofErr w:type="spellEnd"/>
      <w:r w:rsidRPr="00C661A3">
        <w:rPr>
          <w:rFonts w:cs="Times New Roman"/>
          <w:szCs w:val="28"/>
          <w:lang w:val="uk-UA"/>
        </w:rPr>
        <w:t>. семінар (Київ, 3 квітня 2014 р.) : матеріали семінару. – К.: Ін-т обдарованої дитини НАПН України, 2014</w:t>
      </w:r>
      <w:r w:rsidR="001E27D4">
        <w:rPr>
          <w:rFonts w:cs="Times New Roman"/>
          <w:szCs w:val="28"/>
          <w:lang w:val="uk-UA"/>
        </w:rPr>
        <w:t>.</w:t>
      </w:r>
      <w:r w:rsidRPr="00C661A3">
        <w:rPr>
          <w:rFonts w:cs="Times New Roman"/>
          <w:szCs w:val="28"/>
          <w:lang w:val="uk-UA"/>
        </w:rPr>
        <w:t xml:space="preserve"> – С. 199-205.</w:t>
      </w:r>
    </w:p>
    <w:p w:rsidR="0050181D" w:rsidRPr="00C661A3" w:rsidRDefault="0050181D" w:rsidP="005D7E7C">
      <w:pPr>
        <w:pStyle w:val="a5"/>
        <w:numPr>
          <w:ilvl w:val="0"/>
          <w:numId w:val="1"/>
        </w:numPr>
        <w:spacing w:line="240" w:lineRule="auto"/>
        <w:ind w:left="567"/>
        <w:jc w:val="both"/>
        <w:rPr>
          <w:rFonts w:cs="Times New Roman"/>
          <w:color w:val="222222"/>
          <w:szCs w:val="28"/>
          <w:shd w:val="clear" w:color="auto" w:fill="FFFFFF"/>
          <w:lang w:val="uk-UA"/>
        </w:rPr>
      </w:pPr>
      <w:r w:rsidRPr="00C661A3">
        <w:rPr>
          <w:rFonts w:cs="Times New Roman"/>
          <w:szCs w:val="28"/>
          <w:lang w:val="uk-UA"/>
        </w:rPr>
        <w:t xml:space="preserve">Іванова І. Ф. Дослідження комунікативної компетентності студентів педагогічних спеціальностей / І. Ф. Іванова // </w:t>
      </w:r>
      <w:r w:rsidRPr="00C661A3">
        <w:rPr>
          <w:rFonts w:cs="Times New Roman"/>
          <w:color w:val="222222"/>
          <w:szCs w:val="28"/>
          <w:shd w:val="clear" w:color="auto" w:fill="FFFFFF"/>
          <w:lang w:val="uk-UA"/>
        </w:rPr>
        <w:t>Науковий вісник Миколаївського державного університету імені</w:t>
      </w:r>
      <w:r w:rsidR="005203B1">
        <w:rPr>
          <w:rFonts w:cs="Times New Roman"/>
          <w:color w:val="222222"/>
          <w:szCs w:val="28"/>
          <w:shd w:val="clear" w:color="auto" w:fill="FFFFFF"/>
          <w:lang w:val="uk-UA"/>
        </w:rPr>
        <w:t> </w:t>
      </w:r>
      <w:r w:rsidRPr="00C661A3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 В. О. Сухомлинського. Серія : Психологічні науки. – 2014. – №. 12. – С. 96-99.</w:t>
      </w:r>
    </w:p>
    <w:p w:rsidR="004A6F0E" w:rsidRPr="00C661A3" w:rsidRDefault="004A6F0E" w:rsidP="005D7E7C">
      <w:pPr>
        <w:pStyle w:val="a5"/>
        <w:numPr>
          <w:ilvl w:val="0"/>
          <w:numId w:val="1"/>
        </w:numPr>
        <w:spacing w:line="240" w:lineRule="auto"/>
        <w:ind w:left="567"/>
        <w:jc w:val="both"/>
        <w:rPr>
          <w:rFonts w:cs="Times New Roman"/>
          <w:szCs w:val="28"/>
          <w:lang w:val="uk-UA"/>
        </w:rPr>
      </w:pPr>
      <w:r w:rsidRPr="00C661A3">
        <w:rPr>
          <w:rFonts w:cs="Times New Roman"/>
          <w:color w:val="222222"/>
          <w:szCs w:val="28"/>
          <w:shd w:val="clear" w:color="auto" w:fill="FFFFFF"/>
          <w:lang w:val="uk-UA"/>
        </w:rPr>
        <w:t>Ковальчук</w:t>
      </w:r>
      <w:r w:rsidR="001E27D4">
        <w:rPr>
          <w:rFonts w:cs="Times New Roman"/>
          <w:color w:val="222222"/>
          <w:szCs w:val="28"/>
          <w:shd w:val="clear" w:color="auto" w:fill="FFFFFF"/>
          <w:lang w:val="uk-UA"/>
        </w:rPr>
        <w:t> </w:t>
      </w:r>
      <w:r w:rsidRPr="00C661A3">
        <w:rPr>
          <w:rFonts w:cs="Times New Roman"/>
          <w:color w:val="222222"/>
          <w:szCs w:val="28"/>
          <w:shd w:val="clear" w:color="auto" w:fill="FFFFFF"/>
          <w:lang w:val="uk-UA"/>
        </w:rPr>
        <w:t>Н.</w:t>
      </w:r>
      <w:r w:rsidR="001E27D4">
        <w:rPr>
          <w:rFonts w:cs="Times New Roman"/>
          <w:color w:val="222222"/>
          <w:szCs w:val="28"/>
          <w:shd w:val="clear" w:color="auto" w:fill="FFFFFF"/>
          <w:lang w:val="uk-UA"/>
        </w:rPr>
        <w:t> </w:t>
      </w:r>
      <w:r w:rsidRPr="00C661A3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П. Комунікативна культура як умова вдосконалення професійної підготовки майбутніх фахівців у ВНЗ </w:t>
      </w:r>
      <w:r w:rsidR="001E27D4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/ Н. П. Ковальчук </w:t>
      </w:r>
      <w:r w:rsidRPr="00C661A3">
        <w:rPr>
          <w:rFonts w:cs="Times New Roman"/>
          <w:color w:val="222222"/>
          <w:szCs w:val="28"/>
          <w:shd w:val="clear" w:color="auto" w:fill="FFFFFF"/>
          <w:lang w:val="uk-UA"/>
        </w:rPr>
        <w:t>//</w:t>
      </w:r>
      <w:r w:rsidR="005203B1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 </w:t>
      </w:r>
      <w:r w:rsidRPr="00C661A3">
        <w:rPr>
          <w:rFonts w:cs="Times New Roman"/>
          <w:color w:val="222222"/>
          <w:szCs w:val="28"/>
          <w:shd w:val="clear" w:color="auto" w:fill="FFFFFF"/>
          <w:lang w:val="uk-UA"/>
        </w:rPr>
        <w:t>Наукові записки Національного університету «Острозька академія». Серія «Філологічна». – 2015. – №. Вип. 57. – С. 185-187.</w:t>
      </w:r>
    </w:p>
    <w:p w:rsidR="00F0674B" w:rsidRPr="00052446" w:rsidRDefault="0050181D" w:rsidP="005D7E7C">
      <w:pPr>
        <w:pStyle w:val="a5"/>
        <w:numPr>
          <w:ilvl w:val="0"/>
          <w:numId w:val="1"/>
        </w:numPr>
        <w:spacing w:line="240" w:lineRule="auto"/>
        <w:ind w:left="567" w:firstLine="0"/>
        <w:jc w:val="both"/>
        <w:rPr>
          <w:lang w:val="uk-UA"/>
        </w:rPr>
      </w:pPr>
      <w:r w:rsidRPr="00052446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Тур О. М. Комунікативна діяльність майбутнього спеціаліста: сутність та характерні особливості / О. М. Тур // </w:t>
      </w:r>
      <w:r w:rsidRPr="00052446">
        <w:rPr>
          <w:rFonts w:cs="Times New Roman"/>
          <w:szCs w:val="28"/>
          <w:lang w:val="uk-UA"/>
        </w:rPr>
        <w:t xml:space="preserve">Педагогічні науки: теорія, історія, інноваційні технології. </w:t>
      </w:r>
      <w:r w:rsidRPr="00052446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– </w:t>
      </w:r>
      <w:r w:rsidRPr="00052446">
        <w:rPr>
          <w:rFonts w:cs="Times New Roman"/>
          <w:szCs w:val="28"/>
          <w:lang w:val="uk-UA"/>
        </w:rPr>
        <w:t xml:space="preserve">2016. </w:t>
      </w:r>
      <w:r w:rsidRPr="00052446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– </w:t>
      </w:r>
      <w:r w:rsidRPr="00052446">
        <w:rPr>
          <w:rFonts w:cs="Times New Roman"/>
          <w:szCs w:val="28"/>
          <w:lang w:val="uk-UA"/>
        </w:rPr>
        <w:t xml:space="preserve">№ 5 (59).  </w:t>
      </w:r>
      <w:r w:rsidRPr="00052446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– </w:t>
      </w:r>
      <w:r w:rsidRPr="00052446">
        <w:rPr>
          <w:rFonts w:cs="Times New Roman"/>
          <w:szCs w:val="28"/>
          <w:lang w:val="uk-UA"/>
        </w:rPr>
        <w:t>С. 219-223.</w:t>
      </w:r>
    </w:p>
    <w:sectPr w:rsidR="00F0674B" w:rsidRPr="00052446" w:rsidSect="00D06CD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D21AD"/>
    <w:multiLevelType w:val="hybridMultilevel"/>
    <w:tmpl w:val="5D444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E7662B4"/>
    <w:multiLevelType w:val="hybridMultilevel"/>
    <w:tmpl w:val="D186B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020B"/>
    <w:rsid w:val="00052446"/>
    <w:rsid w:val="0006446B"/>
    <w:rsid w:val="00084B37"/>
    <w:rsid w:val="001E27D4"/>
    <w:rsid w:val="0023618D"/>
    <w:rsid w:val="002F03F9"/>
    <w:rsid w:val="00341C4C"/>
    <w:rsid w:val="00480339"/>
    <w:rsid w:val="004A6F0E"/>
    <w:rsid w:val="004B1F5B"/>
    <w:rsid w:val="0050181D"/>
    <w:rsid w:val="005203B1"/>
    <w:rsid w:val="00521687"/>
    <w:rsid w:val="005621BD"/>
    <w:rsid w:val="00573631"/>
    <w:rsid w:val="00590325"/>
    <w:rsid w:val="005D7E7C"/>
    <w:rsid w:val="005E6234"/>
    <w:rsid w:val="00662246"/>
    <w:rsid w:val="00673213"/>
    <w:rsid w:val="006B6F21"/>
    <w:rsid w:val="006C168E"/>
    <w:rsid w:val="0079432A"/>
    <w:rsid w:val="007C6AA7"/>
    <w:rsid w:val="007E7A31"/>
    <w:rsid w:val="00896BE7"/>
    <w:rsid w:val="009311E5"/>
    <w:rsid w:val="00976685"/>
    <w:rsid w:val="009A067B"/>
    <w:rsid w:val="009C73E1"/>
    <w:rsid w:val="009D7A62"/>
    <w:rsid w:val="00A00CE9"/>
    <w:rsid w:val="00B04174"/>
    <w:rsid w:val="00B05BBB"/>
    <w:rsid w:val="00B14271"/>
    <w:rsid w:val="00B3434A"/>
    <w:rsid w:val="00B90F00"/>
    <w:rsid w:val="00BD020B"/>
    <w:rsid w:val="00C661A3"/>
    <w:rsid w:val="00CC4EE6"/>
    <w:rsid w:val="00D06CD0"/>
    <w:rsid w:val="00D44366"/>
    <w:rsid w:val="00DF5184"/>
    <w:rsid w:val="00E20950"/>
    <w:rsid w:val="00E6704B"/>
    <w:rsid w:val="00F0674B"/>
    <w:rsid w:val="00F1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2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1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1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1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1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6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341C4C"/>
    <w:rPr>
      <w:b/>
      <w:bCs/>
    </w:rPr>
  </w:style>
  <w:style w:type="character" w:styleId="a7">
    <w:name w:val="Emphasis"/>
    <w:basedOn w:val="a0"/>
    <w:uiPriority w:val="20"/>
    <w:qFormat/>
    <w:rsid w:val="00084B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0.11472579748631924"/>
          <c:y val="7.067346695299459E-2"/>
          <c:w val="0.86002829655584734"/>
          <c:h val="0.700262710307985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ФК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chemeClr val="tx2">
                  <a:alpha val="90000"/>
                </a:schemeClr>
              </a:solidFill>
            </a:ln>
          </c:spPr>
          <c:dLbls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Високий</c:v>
                </c:pt>
                <c:pt idx="1">
                  <c:v>Вище за середній</c:v>
                </c:pt>
                <c:pt idx="2">
                  <c:v>Середній</c:v>
                </c:pt>
                <c:pt idx="3">
                  <c:v>Нижче за середній</c:v>
                </c:pt>
                <c:pt idx="4">
                  <c:v>Низький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</c:v>
                </c:pt>
                <c:pt idx="1">
                  <c:v>30</c:v>
                </c:pt>
                <c:pt idx="2">
                  <c:v>30</c:v>
                </c:pt>
                <c:pt idx="3">
                  <c:v>12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БХ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solidFill>
                <a:schemeClr val="accent6">
                  <a:lumMod val="75000"/>
                  <a:alpha val="90000"/>
                </a:schemeClr>
              </a:solidFill>
            </a:ln>
          </c:spPr>
          <c:dLbls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Високий</c:v>
                </c:pt>
                <c:pt idx="1">
                  <c:v>Вище за середній</c:v>
                </c:pt>
                <c:pt idx="2">
                  <c:v>Середній</c:v>
                </c:pt>
                <c:pt idx="3">
                  <c:v>Нижче за середній</c:v>
                </c:pt>
                <c:pt idx="4">
                  <c:v>Низький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</c:v>
                </c:pt>
                <c:pt idx="1">
                  <c:v>23</c:v>
                </c:pt>
                <c:pt idx="2">
                  <c:v>23</c:v>
                </c:pt>
                <c:pt idx="3">
                  <c:v>12</c:v>
                </c:pt>
                <c:pt idx="4">
                  <c:v>23</c:v>
                </c:pt>
              </c:numCache>
            </c:numRef>
          </c:val>
        </c:ser>
        <c:dLbls>
          <c:showVal val="1"/>
        </c:dLbls>
        <c:axId val="75237632"/>
        <c:axId val="75431936"/>
      </c:barChart>
      <c:catAx>
        <c:axId val="752376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75431936"/>
        <c:crosses val="autoZero"/>
        <c:auto val="1"/>
        <c:lblAlgn val="ctr"/>
        <c:lblOffset val="100"/>
      </c:catAx>
      <c:valAx>
        <c:axId val="75431936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b="0"/>
                </a:pPr>
                <a:r>
                  <a:rPr lang="ru-RU" sz="1100" b="0"/>
                  <a:t>Відсотки</a:t>
                </a:r>
              </a:p>
            </c:rich>
          </c:tx>
          <c:layout>
            <c:manualLayout>
              <c:xMode val="edge"/>
              <c:yMode val="edge"/>
              <c:x val="1.513116265872172E-2"/>
              <c:y val="0.20449654020520194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75237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595117479273879"/>
          <c:y val="3.8897401510735547E-3"/>
          <c:w val="0.17296491326336372"/>
          <c:h val="0.18133099953498077"/>
        </c:manualLayout>
      </c:layout>
    </c:legend>
    <c:plotVisOnly val="1"/>
    <c:dispBlanksAs val="gap"/>
  </c:chart>
  <c:spPr>
    <a:ln w="0">
      <a:noFill/>
    </a:ln>
  </c:spPr>
  <c:txPr>
    <a:bodyPr/>
    <a:lstStyle/>
    <a:p>
      <a:pPr>
        <a:defRPr sz="120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2018-03-24T07:55:00Z</dcterms:created>
  <dcterms:modified xsi:type="dcterms:W3CDTF">2018-03-25T11:07:00Z</dcterms:modified>
</cp:coreProperties>
</file>